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EBD08A" w14:textId="7D322234" w:rsidR="00E3113F" w:rsidRDefault="00E3113F" w:rsidP="00014E4B">
      <w:pPr>
        <w:jc w:val="both"/>
        <w:rPr>
          <w:rFonts w:cs="Arial"/>
          <w:b/>
          <w:bCs/>
        </w:rPr>
      </w:pPr>
      <w:r>
        <w:rPr>
          <w:rFonts w:cs="Arial"/>
          <w:b/>
          <w:bCs/>
          <w:noProof/>
        </w:rPr>
        <w:drawing>
          <wp:anchor distT="0" distB="0" distL="114300" distR="114300" simplePos="0" relativeHeight="251720704" behindDoc="0" locked="0" layoutInCell="1" allowOverlap="1" wp14:anchorId="76BBC10E" wp14:editId="18A5ADA7">
            <wp:simplePos x="0" y="0"/>
            <wp:positionH relativeFrom="page">
              <wp:align>right</wp:align>
            </wp:positionH>
            <wp:positionV relativeFrom="paragraph">
              <wp:posOffset>-1544955</wp:posOffset>
            </wp:positionV>
            <wp:extent cx="7757959" cy="10039350"/>
            <wp:effectExtent l="0" t="0" r="0" b="0"/>
            <wp:wrapNone/>
            <wp:docPr id="14240356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35677" name="Imagen 1424035677"/>
                    <pic:cNvPicPr/>
                  </pic:nvPicPr>
                  <pic:blipFill>
                    <a:blip r:embed="rId8">
                      <a:extLst>
                        <a:ext uri="{28A0092B-C50C-407E-A947-70E740481C1C}">
                          <a14:useLocalDpi xmlns:a14="http://schemas.microsoft.com/office/drawing/2010/main" val="0"/>
                        </a:ext>
                      </a:extLst>
                    </a:blip>
                    <a:stretch>
                      <a:fillRect/>
                    </a:stretch>
                  </pic:blipFill>
                  <pic:spPr>
                    <a:xfrm>
                      <a:off x="0" y="0"/>
                      <a:ext cx="7757959" cy="10039350"/>
                    </a:xfrm>
                    <a:prstGeom prst="rect">
                      <a:avLst/>
                    </a:prstGeom>
                  </pic:spPr>
                </pic:pic>
              </a:graphicData>
            </a:graphic>
            <wp14:sizeRelH relativeFrom="page">
              <wp14:pctWidth>0</wp14:pctWidth>
            </wp14:sizeRelH>
            <wp14:sizeRelV relativeFrom="page">
              <wp14:pctHeight>0</wp14:pctHeight>
            </wp14:sizeRelV>
          </wp:anchor>
        </w:drawing>
      </w:r>
      <w:r w:rsidR="000551EA" w:rsidRPr="00B75A39">
        <w:rPr>
          <w:rFonts w:cs="Arial"/>
          <w:b/>
          <w:bCs/>
        </w:rPr>
        <w:t>Informe de rendición de cuentas</w:t>
      </w:r>
      <w:r w:rsidR="00B75A39" w:rsidRPr="00B75A39">
        <w:rPr>
          <w:rFonts w:cs="Arial"/>
          <w:b/>
          <w:bCs/>
        </w:rPr>
        <w:t xml:space="preserve"> 2025</w:t>
      </w:r>
    </w:p>
    <w:p w14:paraId="423A4812" w14:textId="29174801" w:rsidR="00E3113F" w:rsidRDefault="00E3113F" w:rsidP="00014E4B">
      <w:pPr>
        <w:spacing w:before="0" w:after="160" w:line="259" w:lineRule="auto"/>
        <w:jc w:val="both"/>
        <w:rPr>
          <w:rFonts w:cs="Arial"/>
          <w:b/>
          <w:bCs/>
        </w:rPr>
      </w:pPr>
      <w:r>
        <w:rPr>
          <w:rFonts w:cs="Arial"/>
          <w:b/>
          <w:bCs/>
        </w:rPr>
        <w:br w:type="page"/>
      </w:r>
    </w:p>
    <w:sdt>
      <w:sdtPr>
        <w:rPr>
          <w:rFonts w:ascii="Arial" w:eastAsiaTheme="minorHAnsi" w:hAnsi="Arial" w:cs="Arial"/>
          <w:b w:val="0"/>
          <w:bCs w:val="0"/>
          <w:color w:val="auto"/>
          <w:kern w:val="2"/>
          <w:sz w:val="24"/>
          <w:szCs w:val="22"/>
          <w:lang w:val="es-ES" w:eastAsia="en-US"/>
          <w14:ligatures w14:val="standardContextual"/>
        </w:rPr>
        <w:id w:val="-2014990963"/>
        <w:docPartObj>
          <w:docPartGallery w:val="Table of Contents"/>
          <w:docPartUnique/>
        </w:docPartObj>
      </w:sdtPr>
      <w:sdtEndPr>
        <w:rPr>
          <w:noProof/>
          <w:color w:val="000000" w:themeColor="text1"/>
          <w:lang w:val="es-CO"/>
        </w:rPr>
      </w:sdtEndPr>
      <w:sdtContent>
        <w:p w14:paraId="4BA358D0" w14:textId="61E4F980" w:rsidR="00DB237C" w:rsidRPr="00202F4C" w:rsidRDefault="00DB237C" w:rsidP="00014E4B">
          <w:pPr>
            <w:pStyle w:val="TtuloTDC"/>
            <w:jc w:val="both"/>
            <w:rPr>
              <w:rFonts w:ascii="Arial" w:hAnsi="Arial" w:cs="Arial"/>
            </w:rPr>
          </w:pPr>
          <w:r w:rsidRPr="00202F4C">
            <w:rPr>
              <w:rFonts w:ascii="Arial" w:hAnsi="Arial" w:cs="Arial"/>
              <w:lang w:val="es-ES"/>
            </w:rPr>
            <w:t>Tabla de contenido</w:t>
          </w:r>
        </w:p>
        <w:p w14:paraId="5E0C5D85" w14:textId="6F5963EA" w:rsidR="006E2286" w:rsidRDefault="00F03C7C">
          <w:pPr>
            <w:pStyle w:val="TDC1"/>
            <w:tabs>
              <w:tab w:val="left" w:pos="480"/>
              <w:tab w:val="right" w:leader="dot" w:pos="8828"/>
            </w:tabs>
            <w:rPr>
              <w:rFonts w:eastAsiaTheme="minorEastAsia" w:cstheme="minorBidi"/>
              <w:b w:val="0"/>
              <w:bCs w:val="0"/>
              <w:i w:val="0"/>
              <w:iCs w:val="0"/>
              <w:noProof/>
              <w:color w:val="auto"/>
              <w:lang w:eastAsia="es-CO"/>
            </w:rPr>
          </w:pPr>
          <w:r w:rsidRPr="00202F4C">
            <w:rPr>
              <w:rFonts w:ascii="Arial" w:hAnsi="Arial" w:cs="Arial"/>
              <w:i w:val="0"/>
              <w:iCs w:val="0"/>
            </w:rPr>
            <w:fldChar w:fldCharType="begin"/>
          </w:r>
          <w:r w:rsidRPr="00202F4C">
            <w:rPr>
              <w:rFonts w:ascii="Arial" w:hAnsi="Arial" w:cs="Arial"/>
              <w:i w:val="0"/>
              <w:iCs w:val="0"/>
            </w:rPr>
            <w:instrText xml:space="preserve"> TOC \o "1-2" \h \z \u </w:instrText>
          </w:r>
          <w:r w:rsidRPr="00202F4C">
            <w:rPr>
              <w:rFonts w:ascii="Arial" w:hAnsi="Arial" w:cs="Arial"/>
              <w:i w:val="0"/>
              <w:iCs w:val="0"/>
            </w:rPr>
            <w:fldChar w:fldCharType="separate"/>
          </w:r>
          <w:hyperlink w:anchor="_Toc214447617" w:history="1">
            <w:r w:rsidR="006E2286" w:rsidRPr="00236F50">
              <w:rPr>
                <w:rStyle w:val="Hipervnculo"/>
                <w:rFonts w:cs="Arial"/>
                <w:noProof/>
              </w:rPr>
              <w:t>1.</w:t>
            </w:r>
            <w:r w:rsidR="006E2286">
              <w:rPr>
                <w:rFonts w:eastAsiaTheme="minorEastAsia" w:cstheme="minorBidi"/>
                <w:b w:val="0"/>
                <w:bCs w:val="0"/>
                <w:i w:val="0"/>
                <w:iCs w:val="0"/>
                <w:noProof/>
                <w:color w:val="auto"/>
                <w:lang w:eastAsia="es-CO"/>
              </w:rPr>
              <w:tab/>
            </w:r>
            <w:r w:rsidR="006E2286" w:rsidRPr="00236F50">
              <w:rPr>
                <w:rStyle w:val="Hipervnculo"/>
                <w:rFonts w:cs="Arial"/>
                <w:noProof/>
              </w:rPr>
              <w:t>Introducción</w:t>
            </w:r>
            <w:r w:rsidR="006E2286">
              <w:rPr>
                <w:noProof/>
                <w:webHidden/>
              </w:rPr>
              <w:tab/>
            </w:r>
            <w:r w:rsidR="006E2286">
              <w:rPr>
                <w:noProof/>
                <w:webHidden/>
              </w:rPr>
              <w:fldChar w:fldCharType="begin"/>
            </w:r>
            <w:r w:rsidR="006E2286">
              <w:rPr>
                <w:noProof/>
                <w:webHidden/>
              </w:rPr>
              <w:instrText xml:space="preserve"> PAGEREF _Toc214447617 \h </w:instrText>
            </w:r>
            <w:r w:rsidR="006E2286">
              <w:rPr>
                <w:noProof/>
                <w:webHidden/>
              </w:rPr>
            </w:r>
            <w:r w:rsidR="006E2286">
              <w:rPr>
                <w:noProof/>
                <w:webHidden/>
              </w:rPr>
              <w:fldChar w:fldCharType="separate"/>
            </w:r>
            <w:r w:rsidR="006E2286">
              <w:rPr>
                <w:noProof/>
                <w:webHidden/>
              </w:rPr>
              <w:t>3</w:t>
            </w:r>
            <w:r w:rsidR="006E2286">
              <w:rPr>
                <w:noProof/>
                <w:webHidden/>
              </w:rPr>
              <w:fldChar w:fldCharType="end"/>
            </w:r>
          </w:hyperlink>
        </w:p>
        <w:p w14:paraId="1B6C985A" w14:textId="65E3D689" w:rsidR="006E2286" w:rsidRDefault="006E2286">
          <w:pPr>
            <w:pStyle w:val="TDC1"/>
            <w:tabs>
              <w:tab w:val="left" w:pos="480"/>
              <w:tab w:val="right" w:leader="dot" w:pos="8828"/>
            </w:tabs>
            <w:rPr>
              <w:rFonts w:eastAsiaTheme="minorEastAsia" w:cstheme="minorBidi"/>
              <w:b w:val="0"/>
              <w:bCs w:val="0"/>
              <w:i w:val="0"/>
              <w:iCs w:val="0"/>
              <w:noProof/>
              <w:color w:val="auto"/>
              <w:lang w:eastAsia="es-CO"/>
            </w:rPr>
          </w:pPr>
          <w:hyperlink w:anchor="_Toc214447618" w:history="1">
            <w:r w:rsidRPr="00236F50">
              <w:rPr>
                <w:rStyle w:val="Hipervnculo"/>
                <w:rFonts w:cs="Arial"/>
                <w:noProof/>
              </w:rPr>
              <w:t>2.</w:t>
            </w:r>
            <w:r>
              <w:rPr>
                <w:rFonts w:eastAsiaTheme="minorEastAsia" w:cstheme="minorBidi"/>
                <w:b w:val="0"/>
                <w:bCs w:val="0"/>
                <w:i w:val="0"/>
                <w:iCs w:val="0"/>
                <w:noProof/>
                <w:color w:val="auto"/>
                <w:lang w:eastAsia="es-CO"/>
              </w:rPr>
              <w:tab/>
            </w:r>
            <w:r w:rsidRPr="00236F50">
              <w:rPr>
                <w:rStyle w:val="Hipervnculo"/>
                <w:rFonts w:cs="Arial"/>
                <w:noProof/>
              </w:rPr>
              <w:t>INFORMACIÓN FINANCIERA</w:t>
            </w:r>
            <w:r>
              <w:rPr>
                <w:noProof/>
                <w:webHidden/>
              </w:rPr>
              <w:tab/>
            </w:r>
            <w:r>
              <w:rPr>
                <w:noProof/>
                <w:webHidden/>
              </w:rPr>
              <w:fldChar w:fldCharType="begin"/>
            </w:r>
            <w:r>
              <w:rPr>
                <w:noProof/>
                <w:webHidden/>
              </w:rPr>
              <w:instrText xml:space="preserve"> PAGEREF _Toc214447618 \h </w:instrText>
            </w:r>
            <w:r>
              <w:rPr>
                <w:noProof/>
                <w:webHidden/>
              </w:rPr>
            </w:r>
            <w:r>
              <w:rPr>
                <w:noProof/>
                <w:webHidden/>
              </w:rPr>
              <w:fldChar w:fldCharType="separate"/>
            </w:r>
            <w:r>
              <w:rPr>
                <w:noProof/>
                <w:webHidden/>
              </w:rPr>
              <w:t>4</w:t>
            </w:r>
            <w:r>
              <w:rPr>
                <w:noProof/>
                <w:webHidden/>
              </w:rPr>
              <w:fldChar w:fldCharType="end"/>
            </w:r>
          </w:hyperlink>
        </w:p>
        <w:p w14:paraId="301D87CB" w14:textId="4C3A766F" w:rsidR="006E2286" w:rsidRDefault="006E2286">
          <w:pPr>
            <w:pStyle w:val="TDC1"/>
            <w:tabs>
              <w:tab w:val="left" w:pos="480"/>
              <w:tab w:val="right" w:leader="dot" w:pos="8828"/>
            </w:tabs>
            <w:rPr>
              <w:rFonts w:eastAsiaTheme="minorEastAsia" w:cstheme="minorBidi"/>
              <w:b w:val="0"/>
              <w:bCs w:val="0"/>
              <w:i w:val="0"/>
              <w:iCs w:val="0"/>
              <w:noProof/>
              <w:color w:val="auto"/>
              <w:lang w:eastAsia="es-CO"/>
            </w:rPr>
          </w:pPr>
          <w:hyperlink w:anchor="_Toc214447619" w:history="1">
            <w:r w:rsidRPr="00236F50">
              <w:rPr>
                <w:rStyle w:val="Hipervnculo"/>
                <w:rFonts w:cs="Arial"/>
                <w:noProof/>
              </w:rPr>
              <w:t>3.</w:t>
            </w:r>
            <w:r>
              <w:rPr>
                <w:rFonts w:eastAsiaTheme="minorEastAsia" w:cstheme="minorBidi"/>
                <w:b w:val="0"/>
                <w:bCs w:val="0"/>
                <w:i w:val="0"/>
                <w:iCs w:val="0"/>
                <w:noProof/>
                <w:color w:val="auto"/>
                <w:lang w:eastAsia="es-CO"/>
              </w:rPr>
              <w:tab/>
            </w:r>
            <w:r w:rsidRPr="00236F50">
              <w:rPr>
                <w:rStyle w:val="Hipervnculo"/>
                <w:rFonts w:cs="Arial"/>
                <w:noProof/>
              </w:rPr>
              <w:t>DIRECCIÓN DE INFRAESTRUCTURA Y TRANSPORTE</w:t>
            </w:r>
            <w:r>
              <w:rPr>
                <w:noProof/>
                <w:webHidden/>
              </w:rPr>
              <w:tab/>
            </w:r>
            <w:r>
              <w:rPr>
                <w:noProof/>
                <w:webHidden/>
              </w:rPr>
              <w:fldChar w:fldCharType="begin"/>
            </w:r>
            <w:r>
              <w:rPr>
                <w:noProof/>
                <w:webHidden/>
              </w:rPr>
              <w:instrText xml:space="preserve"> PAGEREF _Toc214447619 \h </w:instrText>
            </w:r>
            <w:r>
              <w:rPr>
                <w:noProof/>
                <w:webHidden/>
              </w:rPr>
            </w:r>
            <w:r>
              <w:rPr>
                <w:noProof/>
                <w:webHidden/>
              </w:rPr>
              <w:fldChar w:fldCharType="separate"/>
            </w:r>
            <w:r>
              <w:rPr>
                <w:noProof/>
                <w:webHidden/>
              </w:rPr>
              <w:t>6</w:t>
            </w:r>
            <w:r>
              <w:rPr>
                <w:noProof/>
                <w:webHidden/>
              </w:rPr>
              <w:fldChar w:fldCharType="end"/>
            </w:r>
          </w:hyperlink>
        </w:p>
        <w:p w14:paraId="77EF3B14" w14:textId="640779FA" w:rsidR="006E2286" w:rsidRDefault="006E2286">
          <w:pPr>
            <w:pStyle w:val="TDC1"/>
            <w:tabs>
              <w:tab w:val="left" w:pos="480"/>
              <w:tab w:val="right" w:leader="dot" w:pos="8828"/>
            </w:tabs>
            <w:rPr>
              <w:rFonts w:eastAsiaTheme="minorEastAsia" w:cstheme="minorBidi"/>
              <w:b w:val="0"/>
              <w:bCs w:val="0"/>
              <w:i w:val="0"/>
              <w:iCs w:val="0"/>
              <w:noProof/>
              <w:color w:val="auto"/>
              <w:lang w:eastAsia="es-CO"/>
            </w:rPr>
          </w:pPr>
          <w:hyperlink w:anchor="_Toc214447620" w:history="1">
            <w:r w:rsidRPr="00236F50">
              <w:rPr>
                <w:rStyle w:val="Hipervnculo"/>
                <w:rFonts w:cs="Arial"/>
                <w:noProof/>
              </w:rPr>
              <w:t>4.</w:t>
            </w:r>
            <w:r>
              <w:rPr>
                <w:rFonts w:eastAsiaTheme="minorEastAsia" w:cstheme="minorBidi"/>
                <w:b w:val="0"/>
                <w:bCs w:val="0"/>
                <w:i w:val="0"/>
                <w:iCs w:val="0"/>
                <w:noProof/>
                <w:color w:val="auto"/>
                <w:lang w:eastAsia="es-CO"/>
              </w:rPr>
              <w:tab/>
            </w:r>
            <w:r w:rsidRPr="00236F50">
              <w:rPr>
                <w:rStyle w:val="Hipervnculo"/>
                <w:rFonts w:cs="Arial"/>
                <w:noProof/>
              </w:rPr>
              <w:t>DIRECCIÓN JURÍDICA</w:t>
            </w:r>
            <w:r>
              <w:rPr>
                <w:noProof/>
                <w:webHidden/>
              </w:rPr>
              <w:tab/>
            </w:r>
            <w:r>
              <w:rPr>
                <w:noProof/>
                <w:webHidden/>
              </w:rPr>
              <w:fldChar w:fldCharType="begin"/>
            </w:r>
            <w:r>
              <w:rPr>
                <w:noProof/>
                <w:webHidden/>
              </w:rPr>
              <w:instrText xml:space="preserve"> PAGEREF _Toc214447620 \h </w:instrText>
            </w:r>
            <w:r>
              <w:rPr>
                <w:noProof/>
                <w:webHidden/>
              </w:rPr>
            </w:r>
            <w:r>
              <w:rPr>
                <w:noProof/>
                <w:webHidden/>
              </w:rPr>
              <w:fldChar w:fldCharType="separate"/>
            </w:r>
            <w:r>
              <w:rPr>
                <w:noProof/>
                <w:webHidden/>
              </w:rPr>
              <w:t>38</w:t>
            </w:r>
            <w:r>
              <w:rPr>
                <w:noProof/>
                <w:webHidden/>
              </w:rPr>
              <w:fldChar w:fldCharType="end"/>
            </w:r>
          </w:hyperlink>
        </w:p>
        <w:p w14:paraId="2FBA6148" w14:textId="4CDE8F45" w:rsidR="006E2286" w:rsidRDefault="006E2286">
          <w:pPr>
            <w:pStyle w:val="TDC1"/>
            <w:tabs>
              <w:tab w:val="left" w:pos="480"/>
              <w:tab w:val="right" w:leader="dot" w:pos="8828"/>
            </w:tabs>
            <w:rPr>
              <w:rFonts w:eastAsiaTheme="minorEastAsia" w:cstheme="minorBidi"/>
              <w:b w:val="0"/>
              <w:bCs w:val="0"/>
              <w:i w:val="0"/>
              <w:iCs w:val="0"/>
              <w:noProof/>
              <w:color w:val="auto"/>
              <w:lang w:eastAsia="es-CO"/>
            </w:rPr>
          </w:pPr>
          <w:hyperlink w:anchor="_Toc214447621" w:history="1">
            <w:r w:rsidRPr="00236F50">
              <w:rPr>
                <w:rStyle w:val="Hipervnculo"/>
                <w:rFonts w:cs="Arial"/>
                <w:noProof/>
              </w:rPr>
              <w:t>5.</w:t>
            </w:r>
            <w:r>
              <w:rPr>
                <w:rFonts w:eastAsiaTheme="minorEastAsia" w:cstheme="minorBidi"/>
                <w:b w:val="0"/>
                <w:bCs w:val="0"/>
                <w:i w:val="0"/>
                <w:iCs w:val="0"/>
                <w:noProof/>
                <w:color w:val="auto"/>
                <w:lang w:eastAsia="es-CO"/>
              </w:rPr>
              <w:tab/>
            </w:r>
            <w:r w:rsidRPr="00236F50">
              <w:rPr>
                <w:rStyle w:val="Hipervnculo"/>
                <w:rFonts w:cs="Arial"/>
                <w:noProof/>
              </w:rPr>
              <w:t>DIRECCIÓN DE GESTIÓN SOCIAL</w:t>
            </w:r>
            <w:r>
              <w:rPr>
                <w:noProof/>
                <w:webHidden/>
              </w:rPr>
              <w:tab/>
            </w:r>
            <w:r>
              <w:rPr>
                <w:noProof/>
                <w:webHidden/>
              </w:rPr>
              <w:fldChar w:fldCharType="begin"/>
            </w:r>
            <w:r>
              <w:rPr>
                <w:noProof/>
                <w:webHidden/>
              </w:rPr>
              <w:instrText xml:space="preserve"> PAGEREF _Toc214447621 \h </w:instrText>
            </w:r>
            <w:r>
              <w:rPr>
                <w:noProof/>
                <w:webHidden/>
              </w:rPr>
            </w:r>
            <w:r>
              <w:rPr>
                <w:noProof/>
                <w:webHidden/>
              </w:rPr>
              <w:fldChar w:fldCharType="separate"/>
            </w:r>
            <w:r>
              <w:rPr>
                <w:noProof/>
                <w:webHidden/>
              </w:rPr>
              <w:t>47</w:t>
            </w:r>
            <w:r>
              <w:rPr>
                <w:noProof/>
                <w:webHidden/>
              </w:rPr>
              <w:fldChar w:fldCharType="end"/>
            </w:r>
          </w:hyperlink>
        </w:p>
        <w:p w14:paraId="1C32DA1B" w14:textId="3DAE9CBB" w:rsidR="006E2286" w:rsidRDefault="006E2286">
          <w:pPr>
            <w:pStyle w:val="TDC2"/>
            <w:tabs>
              <w:tab w:val="right" w:leader="dot" w:pos="8828"/>
            </w:tabs>
            <w:rPr>
              <w:rFonts w:eastAsiaTheme="minorEastAsia" w:cstheme="minorBidi"/>
              <w:b w:val="0"/>
              <w:bCs w:val="0"/>
              <w:noProof/>
              <w:color w:val="auto"/>
              <w:sz w:val="24"/>
              <w:szCs w:val="24"/>
              <w:lang w:eastAsia="es-CO"/>
            </w:rPr>
          </w:pPr>
          <w:hyperlink w:anchor="_Toc214447622" w:history="1">
            <w:r w:rsidRPr="00236F50">
              <w:rPr>
                <w:rStyle w:val="Hipervnculo"/>
                <w:rFonts w:eastAsia="Calibri" w:cs="Arial"/>
                <w:noProof/>
              </w:rPr>
              <w:t>PLAN DE GESTIÓN SOCIAL EN LOS PROYECTOS</w:t>
            </w:r>
            <w:r>
              <w:rPr>
                <w:noProof/>
                <w:webHidden/>
              </w:rPr>
              <w:tab/>
            </w:r>
            <w:r>
              <w:rPr>
                <w:noProof/>
                <w:webHidden/>
              </w:rPr>
              <w:fldChar w:fldCharType="begin"/>
            </w:r>
            <w:r>
              <w:rPr>
                <w:noProof/>
                <w:webHidden/>
              </w:rPr>
              <w:instrText xml:space="preserve"> PAGEREF _Toc214447622 \h </w:instrText>
            </w:r>
            <w:r>
              <w:rPr>
                <w:noProof/>
                <w:webHidden/>
              </w:rPr>
            </w:r>
            <w:r>
              <w:rPr>
                <w:noProof/>
                <w:webHidden/>
              </w:rPr>
              <w:fldChar w:fldCharType="separate"/>
            </w:r>
            <w:r>
              <w:rPr>
                <w:noProof/>
                <w:webHidden/>
              </w:rPr>
              <w:t>58</w:t>
            </w:r>
            <w:r>
              <w:rPr>
                <w:noProof/>
                <w:webHidden/>
              </w:rPr>
              <w:fldChar w:fldCharType="end"/>
            </w:r>
          </w:hyperlink>
        </w:p>
        <w:p w14:paraId="65E5F434" w14:textId="45EBF665" w:rsidR="006E2286" w:rsidRDefault="006E2286">
          <w:pPr>
            <w:pStyle w:val="TDC1"/>
            <w:tabs>
              <w:tab w:val="left" w:pos="480"/>
              <w:tab w:val="right" w:leader="dot" w:pos="8828"/>
            </w:tabs>
            <w:rPr>
              <w:rFonts w:eastAsiaTheme="minorEastAsia" w:cstheme="minorBidi"/>
              <w:b w:val="0"/>
              <w:bCs w:val="0"/>
              <w:i w:val="0"/>
              <w:iCs w:val="0"/>
              <w:noProof/>
              <w:color w:val="auto"/>
              <w:lang w:eastAsia="es-CO"/>
            </w:rPr>
          </w:pPr>
          <w:hyperlink w:anchor="_Toc214447623" w:history="1">
            <w:r w:rsidRPr="00236F50">
              <w:rPr>
                <w:rStyle w:val="Hipervnculo"/>
                <w:rFonts w:cs="Arial"/>
                <w:noProof/>
              </w:rPr>
              <w:t>6.</w:t>
            </w:r>
            <w:r>
              <w:rPr>
                <w:rFonts w:eastAsiaTheme="minorEastAsia" w:cstheme="minorBidi"/>
                <w:b w:val="0"/>
                <w:bCs w:val="0"/>
                <w:i w:val="0"/>
                <w:iCs w:val="0"/>
                <w:noProof/>
                <w:color w:val="auto"/>
                <w:lang w:eastAsia="es-CO"/>
              </w:rPr>
              <w:tab/>
            </w:r>
            <w:r w:rsidRPr="00236F50">
              <w:rPr>
                <w:rStyle w:val="Hipervnculo"/>
                <w:rFonts w:cs="Arial"/>
                <w:noProof/>
              </w:rPr>
              <w:t>CONSOLIDADO DE QUEJAS, RECLAMOS Y SOLICITUDES</w:t>
            </w:r>
            <w:r>
              <w:rPr>
                <w:noProof/>
                <w:webHidden/>
              </w:rPr>
              <w:tab/>
            </w:r>
            <w:r>
              <w:rPr>
                <w:noProof/>
                <w:webHidden/>
              </w:rPr>
              <w:fldChar w:fldCharType="begin"/>
            </w:r>
            <w:r>
              <w:rPr>
                <w:noProof/>
                <w:webHidden/>
              </w:rPr>
              <w:instrText xml:space="preserve"> PAGEREF _Toc214447623 \h </w:instrText>
            </w:r>
            <w:r>
              <w:rPr>
                <w:noProof/>
                <w:webHidden/>
              </w:rPr>
            </w:r>
            <w:r>
              <w:rPr>
                <w:noProof/>
                <w:webHidden/>
              </w:rPr>
              <w:fldChar w:fldCharType="separate"/>
            </w:r>
            <w:r>
              <w:rPr>
                <w:noProof/>
                <w:webHidden/>
              </w:rPr>
              <w:t>62</w:t>
            </w:r>
            <w:r>
              <w:rPr>
                <w:noProof/>
                <w:webHidden/>
              </w:rPr>
              <w:fldChar w:fldCharType="end"/>
            </w:r>
          </w:hyperlink>
        </w:p>
        <w:p w14:paraId="5492F529" w14:textId="41D66A26" w:rsidR="00DB237C" w:rsidRPr="00202F4C" w:rsidRDefault="00F03C7C" w:rsidP="00014E4B">
          <w:pPr>
            <w:jc w:val="both"/>
            <w:rPr>
              <w:rFonts w:cs="Arial"/>
            </w:rPr>
          </w:pPr>
          <w:r w:rsidRPr="00202F4C">
            <w:rPr>
              <w:rFonts w:cs="Arial"/>
              <w:i/>
              <w:iCs/>
              <w:szCs w:val="24"/>
            </w:rPr>
            <w:fldChar w:fldCharType="end"/>
          </w:r>
        </w:p>
      </w:sdtContent>
    </w:sdt>
    <w:p w14:paraId="3CC5DEC8" w14:textId="77777777" w:rsidR="000551EA" w:rsidRPr="00202F4C" w:rsidRDefault="000551EA" w:rsidP="00014E4B">
      <w:pPr>
        <w:jc w:val="both"/>
        <w:rPr>
          <w:rFonts w:cs="Arial"/>
        </w:rPr>
      </w:pPr>
    </w:p>
    <w:p w14:paraId="44FE5C15" w14:textId="03377410" w:rsidR="000551EA" w:rsidRPr="00202F4C" w:rsidRDefault="000551EA" w:rsidP="00014E4B">
      <w:pPr>
        <w:pStyle w:val="Ttulo1"/>
        <w:jc w:val="both"/>
        <w:rPr>
          <w:rFonts w:cs="Arial"/>
        </w:rPr>
      </w:pPr>
      <w:bookmarkStart w:id="0" w:name="_Toc214447617"/>
      <w:r w:rsidRPr="00202F4C">
        <w:rPr>
          <w:rFonts w:cs="Arial"/>
        </w:rPr>
        <w:lastRenderedPageBreak/>
        <w:t>Introducción</w:t>
      </w:r>
      <w:bookmarkEnd w:id="0"/>
    </w:p>
    <w:p w14:paraId="6037DCDF" w14:textId="77777777" w:rsidR="000551EA" w:rsidRPr="00202F4C" w:rsidRDefault="000551EA" w:rsidP="00014E4B">
      <w:pPr>
        <w:jc w:val="both"/>
        <w:rPr>
          <w:rFonts w:cs="Arial"/>
        </w:rPr>
      </w:pPr>
      <w:r w:rsidRPr="00202F4C">
        <w:rPr>
          <w:rFonts w:cs="Arial"/>
        </w:rPr>
        <w:t>Metroplús S.A. presenta a toda la ciudadanía este Informe de Rendición de Cuentas, un espacio que busca acercar la gestión de la empresa a la comunidad, mostrar de manera clara los avances logrados y explicar cómo trabajamos cada día para aportar a una movilidad más eficiente, segura y sostenible para el Valle de Aburrá.</w:t>
      </w:r>
    </w:p>
    <w:p w14:paraId="5A2148D4" w14:textId="77777777" w:rsidR="000551EA" w:rsidRPr="00202F4C" w:rsidRDefault="000551EA" w:rsidP="00014E4B">
      <w:pPr>
        <w:jc w:val="both"/>
        <w:rPr>
          <w:rFonts w:cs="Arial"/>
        </w:rPr>
      </w:pPr>
      <w:r w:rsidRPr="00202F4C">
        <w:rPr>
          <w:rFonts w:cs="Arial"/>
        </w:rPr>
        <w:t>Como ente gestor del sistema de transporte, Metroplús adelanta estudios, diseños y proyectos que permiten mejorar la movilidad de Medellín y los municipios vinculados. Este informe recoge, en un lenguaje sencillo, las principales acciones realizadas durante el periodo: cómo avanzan las obras y proyectos, qué esfuerzos se han hecho para planear y construir infraestructura moderna, cómo acompañamos a las comunidades en los territorios donde intervenimos, y de qué manera fortalecemos nuestros procesos internos para prestar un mejor servicio y ser una entidad más cercana, transparente y participativa.</w:t>
      </w:r>
    </w:p>
    <w:p w14:paraId="49F3DA7C" w14:textId="77777777" w:rsidR="000551EA" w:rsidRPr="00202F4C" w:rsidRDefault="000551EA" w:rsidP="00014E4B">
      <w:pPr>
        <w:jc w:val="both"/>
        <w:rPr>
          <w:rFonts w:cs="Arial"/>
        </w:rPr>
      </w:pPr>
      <w:r w:rsidRPr="00202F4C">
        <w:rPr>
          <w:rFonts w:cs="Arial"/>
        </w:rPr>
        <w:t>La rendición de cuentas es una oportunidad para compartir resultados, escuchar a la ciudadanía, identificar oportunidades de mejora y construir confianza. Por eso, este documento refleja no solo lo que hicimos, sino también los retos que enfrentamos y las acciones que emprenderemos para seguir avanzando.</w:t>
      </w:r>
    </w:p>
    <w:p w14:paraId="2B11AF59" w14:textId="77777777" w:rsidR="000551EA" w:rsidRPr="00202F4C" w:rsidRDefault="000551EA" w:rsidP="00014E4B">
      <w:pPr>
        <w:jc w:val="both"/>
        <w:rPr>
          <w:rFonts w:cs="Arial"/>
        </w:rPr>
      </w:pPr>
      <w:r w:rsidRPr="00202F4C">
        <w:rPr>
          <w:rFonts w:cs="Arial"/>
        </w:rPr>
        <w:t>Metroplús S.A. reafirma su compromiso con la transparencia y el diálogo abierto. Invitamos a todas las personas a conocer esta información, hacer sus aportes y seguir participando en la construcción de una movilidad más accesible y sostenible para toda la región.</w:t>
      </w:r>
    </w:p>
    <w:p w14:paraId="15D9AD0D" w14:textId="77777777" w:rsidR="000551EA" w:rsidRPr="00202F4C" w:rsidRDefault="000551EA" w:rsidP="00014E4B">
      <w:pPr>
        <w:jc w:val="both"/>
        <w:rPr>
          <w:rFonts w:cs="Arial"/>
        </w:rPr>
      </w:pPr>
    </w:p>
    <w:p w14:paraId="0115349E" w14:textId="77777777" w:rsidR="000551EA" w:rsidRPr="00202F4C" w:rsidRDefault="000551EA" w:rsidP="00014E4B">
      <w:pPr>
        <w:jc w:val="both"/>
        <w:rPr>
          <w:rFonts w:cs="Arial"/>
        </w:rPr>
      </w:pPr>
    </w:p>
    <w:p w14:paraId="2CCB7EBC" w14:textId="11B86DD2" w:rsidR="000551EA" w:rsidRPr="00202F4C" w:rsidRDefault="000551EA" w:rsidP="00014E4B">
      <w:pPr>
        <w:pStyle w:val="Ttulo1"/>
        <w:jc w:val="both"/>
        <w:rPr>
          <w:rFonts w:cs="Arial"/>
        </w:rPr>
      </w:pPr>
      <w:bookmarkStart w:id="1" w:name="_Toc214447618"/>
      <w:r w:rsidRPr="00202F4C">
        <w:rPr>
          <w:rFonts w:cs="Arial"/>
        </w:rPr>
        <w:lastRenderedPageBreak/>
        <w:t>INFORMACIÓN FINANCIERA</w:t>
      </w:r>
      <w:bookmarkEnd w:id="1"/>
    </w:p>
    <w:p w14:paraId="6035584D" w14:textId="47AC0A7C" w:rsidR="0070157B" w:rsidRPr="00202F4C" w:rsidRDefault="0070157B" w:rsidP="00014E4B">
      <w:pPr>
        <w:jc w:val="both"/>
        <w:rPr>
          <w:rFonts w:cs="Arial"/>
        </w:rPr>
      </w:pPr>
      <w:r w:rsidRPr="00202F4C">
        <w:rPr>
          <w:rFonts w:cs="Arial"/>
        </w:rPr>
        <w:t>El presente informe ejecutivo tiene como finalidad exponer de manera clara, precisa y comprensible los principales resultados financieros de METROPLÚS S.A., derivados del Estado del Resultado Integral correspondiente al periodo comprendido entre el 1 de enero y el 30 de septiembre de 2025, comparado con el mismo periodo del año 2024.</w:t>
      </w:r>
    </w:p>
    <w:p w14:paraId="79895E0E" w14:textId="77777777" w:rsidR="0070157B" w:rsidRPr="00202F4C" w:rsidRDefault="0070157B" w:rsidP="00014E4B">
      <w:pPr>
        <w:jc w:val="both"/>
        <w:rPr>
          <w:rFonts w:cs="Arial"/>
        </w:rPr>
      </w:pPr>
      <w:r w:rsidRPr="00202F4C">
        <w:rPr>
          <w:rFonts w:cs="Arial"/>
        </w:rPr>
        <w:t>2. Comportamiento de los Ingresos</w:t>
      </w:r>
    </w:p>
    <w:p w14:paraId="13514D40" w14:textId="75B4E8BA" w:rsidR="00A22ACD" w:rsidRPr="00202F4C" w:rsidRDefault="0070157B" w:rsidP="00014E4B">
      <w:pPr>
        <w:jc w:val="both"/>
        <w:rPr>
          <w:rFonts w:cs="Arial"/>
        </w:rPr>
      </w:pPr>
      <w:r w:rsidRPr="00202F4C">
        <w:rPr>
          <w:rFonts w:cs="Arial"/>
        </w:rPr>
        <w:t>Para el periodo analizado, METROPLÚS S.A. obtuvo ingresos por $5.457.900 en 2025, frente a los $9.982.724 registrados en 2024. Esto representa una disminución de $4.524.824, equivalente al 45%.</w:t>
      </w:r>
      <w:r w:rsidR="00A22ACD">
        <w:rPr>
          <w:rFonts w:cs="Arial"/>
        </w:rPr>
        <w:t xml:space="preserve"> </w:t>
      </w:r>
      <w:r w:rsidR="00A22ACD" w:rsidRPr="0047488E">
        <w:rPr>
          <w:rFonts w:cs="Arial"/>
          <w:i/>
          <w:iCs/>
          <w:u w:val="single"/>
        </w:rPr>
        <w:t>Ver anexo 1</w:t>
      </w:r>
    </w:p>
    <w:p w14:paraId="27E69BE8" w14:textId="77777777" w:rsidR="0070157B" w:rsidRPr="00202F4C" w:rsidRDefault="0070157B" w:rsidP="00014E4B">
      <w:pPr>
        <w:jc w:val="both"/>
        <w:rPr>
          <w:rFonts w:cs="Arial"/>
        </w:rPr>
      </w:pPr>
      <w:r w:rsidRPr="00202F4C">
        <w:rPr>
          <w:rFonts w:cs="Arial"/>
        </w:rPr>
        <w:t>3. Gastos Operacionales</w:t>
      </w:r>
    </w:p>
    <w:p w14:paraId="5E653953" w14:textId="1C362B44" w:rsidR="00A22ACD" w:rsidRPr="00202F4C" w:rsidRDefault="0070157B" w:rsidP="00014E4B">
      <w:pPr>
        <w:jc w:val="both"/>
        <w:rPr>
          <w:rFonts w:cs="Arial"/>
        </w:rPr>
      </w:pPr>
      <w:r w:rsidRPr="00202F4C">
        <w:rPr>
          <w:rFonts w:cs="Arial"/>
        </w:rPr>
        <w:t>Los gastos operacionales totalizaron $6.282.075 en 2025, frente a $5.131.755 en 2024, lo cual representa un incremento del 22%.</w:t>
      </w:r>
      <w:r w:rsidR="00A22ACD">
        <w:rPr>
          <w:rFonts w:cs="Arial"/>
        </w:rPr>
        <w:t xml:space="preserve"> </w:t>
      </w:r>
      <w:r w:rsidR="00A22ACD" w:rsidRPr="00F4544D">
        <w:rPr>
          <w:rFonts w:cs="Arial"/>
          <w:i/>
          <w:iCs/>
          <w:u w:val="single"/>
        </w:rPr>
        <w:t>Ver anexo 2</w:t>
      </w:r>
    </w:p>
    <w:p w14:paraId="46423095" w14:textId="77777777" w:rsidR="0070157B" w:rsidRPr="00202F4C" w:rsidRDefault="0070157B" w:rsidP="00014E4B">
      <w:pPr>
        <w:jc w:val="both"/>
        <w:rPr>
          <w:rFonts w:cs="Arial"/>
        </w:rPr>
      </w:pPr>
      <w:r w:rsidRPr="00202F4C">
        <w:rPr>
          <w:rFonts w:cs="Arial"/>
        </w:rPr>
        <w:t>3.1 Gastos de administración</w:t>
      </w:r>
    </w:p>
    <w:p w14:paraId="744E8BC2" w14:textId="77777777" w:rsidR="0070157B" w:rsidRPr="00202F4C" w:rsidRDefault="0070157B" w:rsidP="00014E4B">
      <w:pPr>
        <w:jc w:val="both"/>
        <w:rPr>
          <w:rFonts w:cs="Arial"/>
        </w:rPr>
      </w:pPr>
      <w:r w:rsidRPr="00202F4C">
        <w:rPr>
          <w:rFonts w:cs="Arial"/>
        </w:rPr>
        <w:t>Los gastos administrativos ascendieron a $5.460.515 en 2025, lo que corresponde a un incremento del 7%.</w:t>
      </w:r>
    </w:p>
    <w:p w14:paraId="04548432" w14:textId="77777777" w:rsidR="0070157B" w:rsidRPr="00202F4C" w:rsidRDefault="0070157B" w:rsidP="00014E4B">
      <w:pPr>
        <w:jc w:val="both"/>
        <w:rPr>
          <w:rFonts w:cs="Arial"/>
        </w:rPr>
      </w:pPr>
      <w:r w:rsidRPr="00202F4C">
        <w:rPr>
          <w:rFonts w:cs="Arial"/>
        </w:rPr>
        <w:t>3.2 Depreciaciones, amortizaciones y provisiones</w:t>
      </w:r>
    </w:p>
    <w:p w14:paraId="3960293D" w14:textId="77777777" w:rsidR="0070157B" w:rsidRPr="00202F4C" w:rsidRDefault="0070157B" w:rsidP="00014E4B">
      <w:pPr>
        <w:jc w:val="both"/>
        <w:rPr>
          <w:rFonts w:cs="Arial"/>
        </w:rPr>
      </w:pPr>
      <w:r w:rsidRPr="00202F4C">
        <w:rPr>
          <w:rFonts w:cs="Arial"/>
        </w:rPr>
        <w:t xml:space="preserve">Este rubro presentó un aumento sustancial, pasando de $35.758 en 2024 a $821.560 en 2025. Este comportamiento obedece principalmente a la actualización y reconocimiento de provisiones contables, las cuales corresponden a estimaciones que la entidad debe registrar para cubrir obligaciones futuras o posibles contingencias. </w:t>
      </w:r>
    </w:p>
    <w:p w14:paraId="391AD00B" w14:textId="77777777" w:rsidR="0070157B" w:rsidRPr="00202F4C" w:rsidRDefault="0070157B" w:rsidP="00014E4B">
      <w:pPr>
        <w:jc w:val="both"/>
        <w:rPr>
          <w:rFonts w:cs="Arial"/>
        </w:rPr>
      </w:pPr>
      <w:r w:rsidRPr="00202F4C">
        <w:rPr>
          <w:rFonts w:cs="Arial"/>
        </w:rPr>
        <w:t>4. Resultados Operativos</w:t>
      </w:r>
    </w:p>
    <w:p w14:paraId="54AC0964" w14:textId="77777777" w:rsidR="0070157B" w:rsidRPr="00202F4C" w:rsidRDefault="0070157B" w:rsidP="00014E4B">
      <w:pPr>
        <w:jc w:val="both"/>
        <w:rPr>
          <w:rFonts w:cs="Arial"/>
        </w:rPr>
      </w:pPr>
      <w:r w:rsidRPr="00202F4C">
        <w:rPr>
          <w:rFonts w:cs="Arial"/>
        </w:rPr>
        <w:t>La entidad registró una pérdida operacional de $824.175 en 2025 frente a una utilidad de $4.850.969 en 2024.</w:t>
      </w:r>
    </w:p>
    <w:p w14:paraId="66F12189" w14:textId="77777777" w:rsidR="0070157B" w:rsidRPr="00202F4C" w:rsidRDefault="0070157B" w:rsidP="00014E4B">
      <w:pPr>
        <w:jc w:val="both"/>
        <w:rPr>
          <w:rFonts w:cs="Arial"/>
        </w:rPr>
      </w:pPr>
      <w:r w:rsidRPr="00202F4C">
        <w:rPr>
          <w:rFonts w:cs="Arial"/>
        </w:rPr>
        <w:t>5. Otros Ingresos y Gastos</w:t>
      </w:r>
    </w:p>
    <w:p w14:paraId="63A7C957" w14:textId="305E8502" w:rsidR="0070157B" w:rsidRPr="00202F4C" w:rsidRDefault="0070157B" w:rsidP="00014E4B">
      <w:pPr>
        <w:jc w:val="both"/>
        <w:rPr>
          <w:rFonts w:cs="Arial"/>
        </w:rPr>
      </w:pPr>
      <w:r w:rsidRPr="00202F4C">
        <w:rPr>
          <w:rFonts w:cs="Arial"/>
        </w:rPr>
        <w:t>Otros ingresos: $86.770 en 2025. Otros gastos: $5.854 en 2025.</w:t>
      </w:r>
    </w:p>
    <w:p w14:paraId="36E3FCAD" w14:textId="4143CF09" w:rsidR="0070157B" w:rsidRPr="00202F4C" w:rsidRDefault="0070157B" w:rsidP="00014E4B">
      <w:pPr>
        <w:jc w:val="both"/>
        <w:rPr>
          <w:rFonts w:cs="Arial"/>
        </w:rPr>
      </w:pPr>
      <w:r w:rsidRPr="00202F4C">
        <w:rPr>
          <w:rFonts w:cs="Arial"/>
        </w:rPr>
        <w:lastRenderedPageBreak/>
        <w:t>6. Utilidad Antes de Impuestos y Resultado Neto</w:t>
      </w:r>
    </w:p>
    <w:p w14:paraId="63614C2B" w14:textId="77777777" w:rsidR="0070157B" w:rsidRPr="00202F4C" w:rsidRDefault="0070157B" w:rsidP="00014E4B">
      <w:pPr>
        <w:jc w:val="both"/>
        <w:rPr>
          <w:rFonts w:cs="Arial"/>
        </w:rPr>
      </w:pPr>
      <w:r w:rsidRPr="00202F4C">
        <w:rPr>
          <w:rFonts w:cs="Arial"/>
        </w:rPr>
        <w:t>Al finalizar el periodo analizado la entidad tuvo una pérdida de $743.259 en 2025, contrastando con una utilidad de $4.957.422 en 2024.</w:t>
      </w:r>
    </w:p>
    <w:p w14:paraId="26B3E6DD" w14:textId="77777777" w:rsidR="0070157B" w:rsidRPr="00202F4C" w:rsidRDefault="0070157B" w:rsidP="00014E4B">
      <w:pPr>
        <w:jc w:val="both"/>
        <w:rPr>
          <w:rFonts w:cs="Arial"/>
        </w:rPr>
      </w:pPr>
      <w:r w:rsidRPr="00202F4C">
        <w:rPr>
          <w:rFonts w:cs="Arial"/>
        </w:rPr>
        <w:t>7. Conclusiones</w:t>
      </w:r>
    </w:p>
    <w:p w14:paraId="17CE1766" w14:textId="45B679E7" w:rsidR="0070157B" w:rsidRPr="008E72ED" w:rsidRDefault="0070157B" w:rsidP="00014E4B">
      <w:pPr>
        <w:jc w:val="both"/>
        <w:rPr>
          <w:rFonts w:cs="Arial"/>
        </w:rPr>
      </w:pPr>
      <w:r w:rsidRPr="00202F4C">
        <w:rPr>
          <w:rFonts w:cs="Arial"/>
        </w:rPr>
        <w:t>METROPLÚS S.A. presentó una disminución del 45% en los ingresos y un aumento del 22% en los gastos operacionales, lo cual influyó para una pérdida neta de $743.259 en 2025.</w:t>
      </w:r>
    </w:p>
    <w:p w14:paraId="1ED13938" w14:textId="77777777" w:rsidR="008E72ED" w:rsidRPr="008E72ED" w:rsidRDefault="008E72ED" w:rsidP="00014E4B">
      <w:pPr>
        <w:jc w:val="both"/>
        <w:rPr>
          <w:rFonts w:cs="Arial"/>
          <w:lang w:val="es-ES"/>
        </w:rPr>
      </w:pPr>
    </w:p>
    <w:p w14:paraId="5DF9D7C5" w14:textId="77777777" w:rsidR="000551EA" w:rsidRDefault="000551EA" w:rsidP="00014E4B">
      <w:pPr>
        <w:pStyle w:val="Ttulo1"/>
        <w:jc w:val="both"/>
        <w:rPr>
          <w:rFonts w:cs="Arial"/>
        </w:rPr>
      </w:pPr>
      <w:bookmarkStart w:id="2" w:name="_Toc214447619"/>
      <w:r w:rsidRPr="00202F4C">
        <w:rPr>
          <w:rFonts w:cs="Arial"/>
        </w:rPr>
        <w:lastRenderedPageBreak/>
        <w:t>DIRECCIÓN DE INFRAESTRUCTURA Y TRANSPORTE</w:t>
      </w:r>
      <w:bookmarkEnd w:id="2"/>
    </w:p>
    <w:p w14:paraId="1AD53B79" w14:textId="77777777" w:rsidR="00C83285" w:rsidRPr="00FF0F37" w:rsidRDefault="00C83285" w:rsidP="00014E4B">
      <w:pPr>
        <w:jc w:val="both"/>
        <w:rPr>
          <w:b/>
          <w:bCs/>
        </w:rPr>
      </w:pPr>
      <w:bookmarkStart w:id="3" w:name="_Hlk182819749"/>
      <w:bookmarkEnd w:id="3"/>
      <w:r>
        <w:rPr>
          <w:b/>
          <w:bCs/>
        </w:rPr>
        <w:t>E</w:t>
      </w:r>
      <w:r w:rsidRPr="00FF0F37">
        <w:rPr>
          <w:b/>
          <w:bCs/>
        </w:rPr>
        <w:t>XTENSIÓN PRETRONCAL DEL SUR POR LAS AVENIDAS GUAYABAL Y POBLADO.</w:t>
      </w:r>
    </w:p>
    <w:p w14:paraId="01575DD6" w14:textId="77777777" w:rsidR="00C83285" w:rsidRDefault="00C83285" w:rsidP="00014E4B">
      <w:pPr>
        <w:jc w:val="both"/>
      </w:pPr>
      <w:r w:rsidRPr="006000E7">
        <w:t xml:space="preserve">La Extensión de la Pretroncal del Sur por los corredores de las Avenidas Guayabal y Poblado es la continuidad del corredor del Sistema </w:t>
      </w:r>
      <w:r>
        <w:t>Metroplús</w:t>
      </w:r>
      <w:r w:rsidRPr="006000E7">
        <w:t xml:space="preserve"> hasta su integración con el corredor Troncal </w:t>
      </w:r>
      <w:r>
        <w:t>Medellín</w:t>
      </w:r>
      <w:r w:rsidRPr="006000E7">
        <w:t xml:space="preserve"> Aranjuez en sus Líneas 1 y 2, garantizando así la prestación de un servicio integral a los usuarios del Sistema integrado de Transporte del Valle de Aburrá. </w:t>
      </w:r>
    </w:p>
    <w:p w14:paraId="0FB79C28" w14:textId="77777777" w:rsidR="00C83285" w:rsidRPr="006000E7" w:rsidRDefault="00C83285" w:rsidP="00014E4B">
      <w:pPr>
        <w:jc w:val="both"/>
      </w:pPr>
    </w:p>
    <w:p w14:paraId="11EE73F7" w14:textId="77777777" w:rsidR="00C83285" w:rsidRDefault="00C83285" w:rsidP="00014E4B">
      <w:pPr>
        <w:pStyle w:val="Prrafodelista"/>
        <w:keepNext/>
        <w:ind w:left="0"/>
        <w:jc w:val="both"/>
      </w:pPr>
      <w:r w:rsidRPr="006000E7">
        <w:rPr>
          <w:rFonts w:cs="Arial"/>
          <w:noProof/>
          <w:lang w:eastAsia="es-CO"/>
        </w:rPr>
        <w:drawing>
          <wp:inline distT="0" distB="0" distL="0" distR="0" wp14:anchorId="001413F5" wp14:editId="1D4E4EB6">
            <wp:extent cx="5972175" cy="3524250"/>
            <wp:effectExtent l="0" t="0" r="9525" b="0"/>
            <wp:docPr id="12348349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2175" cy="3524250"/>
                    </a:xfrm>
                    <a:prstGeom prst="rect">
                      <a:avLst/>
                    </a:prstGeom>
                    <a:noFill/>
                    <a:ln>
                      <a:noFill/>
                    </a:ln>
                  </pic:spPr>
                </pic:pic>
              </a:graphicData>
            </a:graphic>
          </wp:inline>
        </w:drawing>
      </w:r>
    </w:p>
    <w:p w14:paraId="03E38A03" w14:textId="77777777" w:rsidR="00C83285" w:rsidRPr="006000E7" w:rsidRDefault="00C83285" w:rsidP="00014E4B">
      <w:pPr>
        <w:pStyle w:val="Descripcin"/>
        <w:jc w:val="both"/>
      </w:pPr>
      <w:r>
        <w:t xml:space="preserve">Ilustración </w:t>
      </w:r>
      <w:r>
        <w:fldChar w:fldCharType="begin"/>
      </w:r>
      <w:r>
        <w:instrText xml:space="preserve"> SEQ Ilustración \* ARABIC </w:instrText>
      </w:r>
      <w:r>
        <w:fldChar w:fldCharType="separate"/>
      </w:r>
      <w:r>
        <w:rPr>
          <w:noProof/>
        </w:rPr>
        <w:t>3</w:t>
      </w:r>
      <w:r>
        <w:rPr>
          <w:noProof/>
        </w:rPr>
        <w:fldChar w:fldCharType="end"/>
      </w:r>
      <w:r>
        <w:t xml:space="preserve"> Pretroncal Sur.</w:t>
      </w:r>
      <w:r w:rsidRPr="00613A10">
        <w:t xml:space="preserve"> </w:t>
      </w:r>
      <w:r>
        <w:t>Fuente propia</w:t>
      </w:r>
    </w:p>
    <w:p w14:paraId="4B32448E" w14:textId="77777777" w:rsidR="00C83285" w:rsidRPr="006000E7" w:rsidRDefault="00C83285" w:rsidP="00014E4B">
      <w:pPr>
        <w:jc w:val="both"/>
      </w:pPr>
      <w:r w:rsidRPr="006000E7">
        <w:t>Las connotaciones de estos corredores son diferentes:</w:t>
      </w:r>
    </w:p>
    <w:p w14:paraId="627CEB44" w14:textId="77777777" w:rsidR="00C83285" w:rsidRPr="00054C90" w:rsidRDefault="00C83285" w:rsidP="00014E4B">
      <w:pPr>
        <w:pStyle w:val="Prrafodelista"/>
        <w:numPr>
          <w:ilvl w:val="0"/>
          <w:numId w:val="22"/>
        </w:numPr>
        <w:spacing w:before="120" w:after="160" w:line="259" w:lineRule="auto"/>
        <w:jc w:val="both"/>
        <w:rPr>
          <w:szCs w:val="24"/>
        </w:rPr>
      </w:pPr>
      <w:r w:rsidRPr="00054C90">
        <w:rPr>
          <w:szCs w:val="24"/>
        </w:rPr>
        <w:t xml:space="preserve">Avenida Guayabal entre calles 12 Sur y 30: Aprovechando la capacidad vial de este eje de la movilidad, con 3 carriles por sentido y un separador central </w:t>
      </w:r>
      <w:r w:rsidRPr="00054C90">
        <w:rPr>
          <w:szCs w:val="24"/>
        </w:rPr>
        <w:lastRenderedPageBreak/>
        <w:t>entre 3 y 5 metros, es viable utilizar uno de sus carriles para la implementación del Sistema de manera exclusiva sin generar ampliaciones viales, y localizar las estaciones en el separador con el espacio suficiente.</w:t>
      </w:r>
    </w:p>
    <w:p w14:paraId="6D5A729B" w14:textId="77777777" w:rsidR="00C83285" w:rsidRPr="00054C90" w:rsidRDefault="00C83285" w:rsidP="00014E4B">
      <w:pPr>
        <w:pStyle w:val="Prrafodelista"/>
        <w:numPr>
          <w:ilvl w:val="0"/>
          <w:numId w:val="22"/>
        </w:numPr>
        <w:spacing w:before="120" w:after="160" w:line="259" w:lineRule="auto"/>
        <w:jc w:val="both"/>
        <w:rPr>
          <w:szCs w:val="24"/>
        </w:rPr>
      </w:pPr>
      <w:r w:rsidRPr="00054C90">
        <w:rPr>
          <w:szCs w:val="24"/>
        </w:rPr>
        <w:t>Avenida El Poblado entre calles 12 Sur y 30: Esta vía no posee una configuración uniforme en distribución de carriles, tal y como sucede con la Avenida Oriental y la Avenida Guayabal, lo que indica que se deben realizar ampliaciones viales, pero únicamente en el área aledaña a las estaciones para permitir el adelantamiento de vehículos y facilitar las maniobras de cargue y descargue de pasajeros.</w:t>
      </w:r>
    </w:p>
    <w:p w14:paraId="41EB9B85" w14:textId="77777777" w:rsidR="00C83285" w:rsidRPr="00E7158F" w:rsidRDefault="00C83285" w:rsidP="00014E4B">
      <w:pPr>
        <w:jc w:val="both"/>
        <w:rPr>
          <w:lang w:val="es-ES"/>
        </w:rPr>
      </w:pPr>
      <w:r w:rsidRPr="00E7158F">
        <w:rPr>
          <w:lang w:val="es-ES"/>
        </w:rPr>
        <w:t>Desde la Gerencia de Metroplús S.A. se gestionó y formalizó la Adición No. 21 al Convenio 01, mediante la cual se asegura la apropiación de recursos por parte del Distrito de Medellín para el desarrollo de los diseños y obras de seis (6) estaciones del Sistema Metroplús ubicadas sobre la Avenida Guayabal, entre las calles 30 y 12 Sur. Adicionalmente, esta adición contempla la construcción de cinco (5) estaciones de la Pretroncal del Sur, también en jurisdicción del Distrito de Medellín.</w:t>
      </w:r>
    </w:p>
    <w:p w14:paraId="06BA16DC" w14:textId="77777777" w:rsidR="00C83285" w:rsidRPr="00E7158F" w:rsidRDefault="00C83285" w:rsidP="00014E4B">
      <w:pPr>
        <w:jc w:val="both"/>
        <w:rPr>
          <w:lang w:val="es-ES"/>
        </w:rPr>
      </w:pPr>
      <w:r w:rsidRPr="00E7158F">
        <w:rPr>
          <w:lang w:val="es-ES"/>
        </w:rPr>
        <w:t>Es importante destacar que, conforme a la operación actual del sistema sobre este corredor y a la evaluación técnica realizada por el Área Metropolitana del Valle de Aburrá (AMVA), la Secretaría de Movilidad de Medellín (SMM) y la Secretaría de Infraestructura Física (SIF), se identificó la necesidad de incluir cinco (5) nuevas estaciones adicionales</w:t>
      </w:r>
      <w:r w:rsidRPr="00817F1F">
        <w:rPr>
          <w:lang w:val="es-ES"/>
        </w:rPr>
        <w:t xml:space="preserve"> entre las estaciones ya proyectadas</w:t>
      </w:r>
      <w:r>
        <w:rPr>
          <w:lang w:val="es-ES"/>
        </w:rPr>
        <w:t>, adicional por parte del DAP se requirió un estudio de movilidad para evaluar la alternativa de la eliminación de giro a izquierdo debido a la operación del sistema a la altura del parque Cristo Rey en sentido Norte - Oriente</w:t>
      </w:r>
      <w:r w:rsidRPr="00E7158F">
        <w:rPr>
          <w:lang w:val="es-ES"/>
        </w:rPr>
        <w:t>. Gracias a la gestión adelantada por la Gerencia de Metroplús S.A., estas estaciones</w:t>
      </w:r>
      <w:r>
        <w:rPr>
          <w:lang w:val="es-ES"/>
        </w:rPr>
        <w:t xml:space="preserve"> y dicho estudio </w:t>
      </w:r>
      <w:r w:rsidRPr="00E7158F">
        <w:rPr>
          <w:lang w:val="es-ES"/>
        </w:rPr>
        <w:t xml:space="preserve">fueron incorporadas dentro del alcance de la Adición No. 21 del Convenio 01 de 2005, </w:t>
      </w:r>
      <w:r w:rsidRPr="00817F1F">
        <w:rPr>
          <w:lang w:val="es-ES"/>
        </w:rPr>
        <w:t xml:space="preserve">dicha gestión se </w:t>
      </w:r>
      <w:r w:rsidRPr="00E7158F">
        <w:rPr>
          <w:lang w:val="es-ES"/>
        </w:rPr>
        <w:t>garantiz</w:t>
      </w:r>
      <w:r w:rsidRPr="00817F1F">
        <w:rPr>
          <w:lang w:val="es-ES"/>
        </w:rPr>
        <w:t xml:space="preserve">o </w:t>
      </w:r>
      <w:r w:rsidRPr="00817F1F">
        <w:t>optimizando y redistribuyendo los recursos ya apropiados, con el fin de garantizar el avance integral del proyecto y atender las necesidades identificadas en el corredor.</w:t>
      </w:r>
    </w:p>
    <w:p w14:paraId="2C0BABB9" w14:textId="77777777" w:rsidR="00C83285" w:rsidRPr="00A5383E" w:rsidRDefault="00C83285" w:rsidP="00014E4B">
      <w:pPr>
        <w:jc w:val="both"/>
      </w:pPr>
      <w:r>
        <w:t>S</w:t>
      </w:r>
      <w:r w:rsidRPr="00A5383E">
        <w:t xml:space="preserve">e motiva como primera intervención estratégica, solo las estaciones de la Pretroncal del Sur en el municipio de </w:t>
      </w:r>
      <w:r>
        <w:t>Medellín</w:t>
      </w:r>
      <w:r w:rsidRPr="00A5383E">
        <w:t xml:space="preserve"> y lo pertinente al corredor de la Avenida Guayabal entre calles 12 Sur y 30, dadas sus características de capacidad vial y de espacio público, lo que permite una fácil implantación de las potenciales estaciones, bajo la figura implementada en la Avenida Oriental, utilizando además uno de sus carriles para la implementación del Sistema de manera exclusiva sin generar ampliaciones viales. Esto incluye la localización de 6 estaciones centrales. </w:t>
      </w:r>
    </w:p>
    <w:p w14:paraId="42ADAE92" w14:textId="34FA1393" w:rsidR="00C83285" w:rsidRPr="00C83285" w:rsidRDefault="00C83285" w:rsidP="00014E4B">
      <w:pPr>
        <w:jc w:val="both"/>
      </w:pPr>
      <w:r w:rsidRPr="00A5383E">
        <w:lastRenderedPageBreak/>
        <w:t>Dada la complejidad del corredor de la Avenida El Poblado y su alta consolidación urbana, se propone su intervención en una fase posterior, mientras se gestiona la consecución de los recursos respectivos.</w:t>
      </w:r>
    </w:p>
    <w:p w14:paraId="1C0EF0E1" w14:textId="77777777" w:rsidR="00C83285" w:rsidRDefault="00C83285" w:rsidP="00014E4B">
      <w:pPr>
        <w:pStyle w:val="Prrafodelista"/>
        <w:keepNext/>
        <w:ind w:left="0"/>
        <w:jc w:val="both"/>
      </w:pPr>
      <w:r w:rsidRPr="009B21D2">
        <w:rPr>
          <w:noProof/>
        </w:rPr>
        <w:drawing>
          <wp:inline distT="0" distB="0" distL="0" distR="0" wp14:anchorId="602E5224" wp14:editId="77172315">
            <wp:extent cx="4962525" cy="3308350"/>
            <wp:effectExtent l="0" t="0" r="9525" b="6350"/>
            <wp:docPr id="9" name="Imagen 8">
              <a:extLst xmlns:a="http://schemas.openxmlformats.org/drawingml/2006/main">
                <a:ext uri="{FF2B5EF4-FFF2-40B4-BE49-F238E27FC236}">
                  <a16:creationId xmlns:a16="http://schemas.microsoft.com/office/drawing/2014/main" id="{32B0D270-804F-30E9-666D-ED859C7C9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32B0D270-804F-30E9-666D-ED859C7C96B9}"/>
                        </a:ext>
                      </a:extLst>
                    </pic:cNvPr>
                    <pic:cNvPicPr>
                      <a:picLocks noChangeAspect="1"/>
                    </pic:cNvPicPr>
                  </pic:nvPicPr>
                  <pic:blipFill>
                    <a:blip r:embed="rId10"/>
                    <a:stretch>
                      <a:fillRect/>
                    </a:stretch>
                  </pic:blipFill>
                  <pic:spPr>
                    <a:xfrm>
                      <a:off x="0" y="0"/>
                      <a:ext cx="4962525" cy="3308350"/>
                    </a:xfrm>
                    <a:prstGeom prst="rect">
                      <a:avLst/>
                    </a:prstGeom>
                  </pic:spPr>
                </pic:pic>
              </a:graphicData>
            </a:graphic>
          </wp:inline>
        </w:drawing>
      </w:r>
    </w:p>
    <w:p w14:paraId="043BB96A" w14:textId="77777777" w:rsidR="00C83285" w:rsidRPr="00A5383E" w:rsidRDefault="00C83285" w:rsidP="00014E4B">
      <w:pPr>
        <w:pStyle w:val="Descripcin"/>
        <w:jc w:val="both"/>
      </w:pPr>
      <w:r>
        <w:t>Ilustración 4. tipología estación Guayabal.</w:t>
      </w:r>
      <w:r w:rsidRPr="00613A10">
        <w:t xml:space="preserve"> </w:t>
      </w:r>
      <w:r>
        <w:t>Fuente propia</w:t>
      </w:r>
    </w:p>
    <w:p w14:paraId="0244CA8A" w14:textId="77777777" w:rsidR="00C83285" w:rsidRDefault="00C83285" w:rsidP="00014E4B">
      <w:pPr>
        <w:jc w:val="both"/>
      </w:pPr>
      <w:r w:rsidRPr="00A5383E">
        <w:t xml:space="preserve">Estaciones a ejecutar en fase inicial. Pretroncal del Sur y su extensión por la Avenida Guayabal. Municipio de </w:t>
      </w:r>
      <w:r>
        <w:t>Medellín</w:t>
      </w:r>
      <w:r w:rsidRPr="00A5383E">
        <w:t>.</w:t>
      </w:r>
    </w:p>
    <w:p w14:paraId="241AB7FF" w14:textId="77777777" w:rsidR="00C83285" w:rsidRDefault="00C83285" w:rsidP="00014E4B">
      <w:pPr>
        <w:pStyle w:val="Prrafodelista"/>
        <w:keepNext/>
        <w:ind w:left="0"/>
        <w:jc w:val="both"/>
      </w:pPr>
      <w:r w:rsidRPr="00A5383E">
        <w:rPr>
          <w:rFonts w:cs="Arial"/>
          <w:noProof/>
          <w:lang w:eastAsia="es-CO"/>
        </w:rPr>
        <w:lastRenderedPageBreak/>
        <w:drawing>
          <wp:inline distT="0" distB="0" distL="0" distR="0" wp14:anchorId="0CC17BF7" wp14:editId="6663B468">
            <wp:extent cx="5866262" cy="3076575"/>
            <wp:effectExtent l="0" t="0" r="1270" b="0"/>
            <wp:docPr id="82243016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1317" cy="3084471"/>
                    </a:xfrm>
                    <a:prstGeom prst="rect">
                      <a:avLst/>
                    </a:prstGeom>
                    <a:noFill/>
                    <a:ln>
                      <a:noFill/>
                    </a:ln>
                  </pic:spPr>
                </pic:pic>
              </a:graphicData>
            </a:graphic>
          </wp:inline>
        </w:drawing>
      </w:r>
    </w:p>
    <w:p w14:paraId="30117D65" w14:textId="77777777" w:rsidR="00C83285" w:rsidRDefault="00C83285" w:rsidP="00014E4B">
      <w:pPr>
        <w:pStyle w:val="Descripcin"/>
        <w:jc w:val="both"/>
      </w:pPr>
      <w:r>
        <w:t xml:space="preserve">Ilustración </w:t>
      </w:r>
      <w:r>
        <w:fldChar w:fldCharType="begin"/>
      </w:r>
      <w:r>
        <w:instrText xml:space="preserve"> SEQ Ilustración \* ARABIC </w:instrText>
      </w:r>
      <w:r>
        <w:fldChar w:fldCharType="separate"/>
      </w:r>
      <w:r>
        <w:rPr>
          <w:noProof/>
        </w:rPr>
        <w:t>5</w:t>
      </w:r>
      <w:r>
        <w:rPr>
          <w:noProof/>
        </w:rPr>
        <w:fldChar w:fldCharType="end"/>
      </w:r>
      <w:r>
        <w:t xml:space="preserve"> </w:t>
      </w:r>
      <w:r w:rsidRPr="000104D8">
        <w:t>Pretroncal del Sur y su extensión por la Avenida Guayabal</w:t>
      </w:r>
      <w:r>
        <w:t>. Fuente propia</w:t>
      </w:r>
    </w:p>
    <w:p w14:paraId="0156D685" w14:textId="40185CD8" w:rsidR="00C83285" w:rsidRDefault="00C83285" w:rsidP="00014E4B">
      <w:pPr>
        <w:jc w:val="both"/>
      </w:pPr>
      <w:r w:rsidRPr="00982756">
        <w:t xml:space="preserve">Para cumplir con el alcance de la Adición No. 21, </w:t>
      </w:r>
      <w:r>
        <w:t>Metroplús</w:t>
      </w:r>
      <w:r w:rsidRPr="00982756">
        <w:t xml:space="preserve"> S.A. suscribió el contrato </w:t>
      </w:r>
      <w:r>
        <w:t>No.</w:t>
      </w:r>
      <w:r w:rsidRPr="00982756">
        <w:t xml:space="preserve">32 de 2023 para los estudios, diseños y obras de las estaciones, y el contrato </w:t>
      </w:r>
      <w:r>
        <w:t>No.</w:t>
      </w:r>
      <w:r w:rsidRPr="00982756">
        <w:t>34 de 2023 para la respectiva interventoría.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6"/>
        <w:gridCol w:w="5752"/>
      </w:tblGrid>
      <w:tr w:rsidR="00C83285" w:rsidRPr="0056374F" w14:paraId="4EBCDC5C" w14:textId="77777777" w:rsidTr="001D17BA">
        <w:trPr>
          <w:trHeight w:val="386"/>
        </w:trPr>
        <w:tc>
          <w:tcPr>
            <w:tcW w:w="1742" w:type="pct"/>
            <w:vAlign w:val="center"/>
          </w:tcPr>
          <w:p w14:paraId="7B705B4B"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 xml:space="preserve">NÚMERO DE </w:t>
            </w:r>
            <w:r>
              <w:rPr>
                <w:rFonts w:eastAsia="Arial" w:cs="Arial"/>
                <w:b/>
                <w:sz w:val="20"/>
                <w:szCs w:val="20"/>
              </w:rPr>
              <w:t xml:space="preserve">CONTRATO DE DISEÑOS Y </w:t>
            </w:r>
            <w:r w:rsidRPr="0056374F">
              <w:rPr>
                <w:rFonts w:eastAsia="Arial" w:cs="Arial"/>
                <w:b/>
                <w:sz w:val="20"/>
                <w:szCs w:val="20"/>
              </w:rPr>
              <w:t>OBRA</w:t>
            </w:r>
          </w:p>
        </w:tc>
        <w:tc>
          <w:tcPr>
            <w:tcW w:w="3258" w:type="pct"/>
            <w:vAlign w:val="center"/>
          </w:tcPr>
          <w:p w14:paraId="206B482E" w14:textId="77777777" w:rsidR="00C83285" w:rsidRPr="0056374F" w:rsidRDefault="00C83285" w:rsidP="00014E4B">
            <w:pPr>
              <w:spacing w:before="0" w:after="0"/>
              <w:jc w:val="both"/>
              <w:rPr>
                <w:rFonts w:eastAsia="Arial" w:cs="Arial"/>
                <w:sz w:val="20"/>
                <w:szCs w:val="20"/>
              </w:rPr>
            </w:pPr>
            <w:r>
              <w:rPr>
                <w:rFonts w:eastAsia="Arial" w:cs="Arial"/>
                <w:sz w:val="20"/>
                <w:szCs w:val="20"/>
              </w:rPr>
              <w:t>32 DE 2023</w:t>
            </w:r>
          </w:p>
        </w:tc>
      </w:tr>
      <w:tr w:rsidR="00C83285" w:rsidRPr="0056374F" w14:paraId="55A848C7" w14:textId="77777777" w:rsidTr="001D17BA">
        <w:trPr>
          <w:trHeight w:val="729"/>
        </w:trPr>
        <w:tc>
          <w:tcPr>
            <w:tcW w:w="1742" w:type="pct"/>
            <w:vAlign w:val="center"/>
          </w:tcPr>
          <w:p w14:paraId="3E5E927C"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OBJETO</w:t>
            </w:r>
          </w:p>
        </w:tc>
        <w:tc>
          <w:tcPr>
            <w:tcW w:w="3258" w:type="pct"/>
            <w:vAlign w:val="center"/>
          </w:tcPr>
          <w:p w14:paraId="4D266973" w14:textId="77777777" w:rsidR="00C83285" w:rsidRPr="0056374F" w:rsidRDefault="00C83285" w:rsidP="00014E4B">
            <w:pPr>
              <w:spacing w:before="0" w:after="0"/>
              <w:jc w:val="both"/>
              <w:rPr>
                <w:rFonts w:eastAsia="Arial" w:cs="Arial"/>
                <w:sz w:val="20"/>
                <w:szCs w:val="20"/>
              </w:rPr>
            </w:pPr>
            <w:r w:rsidRPr="00C42BF9">
              <w:rPr>
                <w:rFonts w:eastAsia="Arial" w:cs="Arial"/>
                <w:sz w:val="20"/>
                <w:szCs w:val="20"/>
              </w:rPr>
              <w:t>Construcción de la infraestructura de integración del sistema Metroplús en el Distrito Especial de Medellín, en el marco de la adición 21 del convenio 01 de 2005.</w:t>
            </w:r>
          </w:p>
        </w:tc>
      </w:tr>
      <w:tr w:rsidR="00C83285" w:rsidRPr="0056374F" w14:paraId="17D30703" w14:textId="77777777" w:rsidTr="001D17BA">
        <w:trPr>
          <w:trHeight w:val="425"/>
        </w:trPr>
        <w:tc>
          <w:tcPr>
            <w:tcW w:w="1742" w:type="pct"/>
            <w:vAlign w:val="center"/>
          </w:tcPr>
          <w:p w14:paraId="33FCD8A1"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CONTRATISTA</w:t>
            </w:r>
          </w:p>
        </w:tc>
        <w:tc>
          <w:tcPr>
            <w:tcW w:w="3258" w:type="pct"/>
            <w:vAlign w:val="center"/>
          </w:tcPr>
          <w:p w14:paraId="060F6645" w14:textId="77777777" w:rsidR="00C83285" w:rsidRPr="0056374F" w:rsidRDefault="00C83285" w:rsidP="00014E4B">
            <w:pPr>
              <w:spacing w:before="0" w:after="0"/>
              <w:jc w:val="both"/>
              <w:rPr>
                <w:rFonts w:eastAsia="Arial" w:cs="Arial"/>
                <w:sz w:val="20"/>
                <w:szCs w:val="20"/>
              </w:rPr>
            </w:pPr>
            <w:r w:rsidRPr="00C42BF9">
              <w:rPr>
                <w:rFonts w:eastAsia="Arial" w:cs="Arial"/>
                <w:sz w:val="20"/>
                <w:szCs w:val="20"/>
              </w:rPr>
              <w:t>UNIÓN TEMPORAL METROPLÚS</w:t>
            </w:r>
          </w:p>
        </w:tc>
      </w:tr>
      <w:tr w:rsidR="00C83285" w:rsidRPr="0056374F" w14:paraId="7348FEDD" w14:textId="77777777" w:rsidTr="001D17BA">
        <w:trPr>
          <w:trHeight w:val="349"/>
        </w:trPr>
        <w:tc>
          <w:tcPr>
            <w:tcW w:w="1742" w:type="pct"/>
            <w:vAlign w:val="center"/>
          </w:tcPr>
          <w:p w14:paraId="15C0BC6F"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PLAZO INICIAL</w:t>
            </w:r>
          </w:p>
        </w:tc>
        <w:tc>
          <w:tcPr>
            <w:tcW w:w="3258" w:type="pct"/>
            <w:vAlign w:val="center"/>
          </w:tcPr>
          <w:p w14:paraId="1E09A699" w14:textId="77777777" w:rsidR="00C83285" w:rsidRPr="0056374F" w:rsidRDefault="00C83285" w:rsidP="00014E4B">
            <w:pPr>
              <w:spacing w:before="0" w:after="0"/>
              <w:jc w:val="both"/>
              <w:rPr>
                <w:rFonts w:eastAsia="Arial" w:cs="Arial"/>
                <w:sz w:val="20"/>
                <w:szCs w:val="20"/>
              </w:rPr>
            </w:pPr>
            <w:r>
              <w:rPr>
                <w:rFonts w:eastAsia="Arial" w:cs="Arial"/>
                <w:sz w:val="20"/>
                <w:szCs w:val="20"/>
              </w:rPr>
              <w:t>12</w:t>
            </w:r>
            <w:r w:rsidRPr="0056374F">
              <w:rPr>
                <w:rFonts w:eastAsia="Arial" w:cs="Arial"/>
                <w:sz w:val="20"/>
                <w:szCs w:val="20"/>
              </w:rPr>
              <w:t xml:space="preserve"> MESES</w:t>
            </w:r>
          </w:p>
        </w:tc>
      </w:tr>
      <w:tr w:rsidR="00C83285" w:rsidRPr="0056374F" w14:paraId="06A3998D" w14:textId="77777777" w:rsidTr="001D17BA">
        <w:trPr>
          <w:trHeight w:val="349"/>
        </w:trPr>
        <w:tc>
          <w:tcPr>
            <w:tcW w:w="1742" w:type="pct"/>
            <w:vAlign w:val="center"/>
          </w:tcPr>
          <w:p w14:paraId="526668D5"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INICIO</w:t>
            </w:r>
          </w:p>
        </w:tc>
        <w:tc>
          <w:tcPr>
            <w:tcW w:w="3258" w:type="pct"/>
            <w:vAlign w:val="center"/>
          </w:tcPr>
          <w:p w14:paraId="3DD099A8" w14:textId="77777777" w:rsidR="00C83285" w:rsidRPr="0056374F" w:rsidRDefault="00C83285" w:rsidP="00014E4B">
            <w:pPr>
              <w:spacing w:before="0" w:after="0"/>
              <w:jc w:val="both"/>
              <w:rPr>
                <w:rFonts w:eastAsia="Arial" w:cs="Arial"/>
                <w:sz w:val="20"/>
                <w:szCs w:val="20"/>
              </w:rPr>
            </w:pPr>
            <w:r>
              <w:rPr>
                <w:rFonts w:eastAsia="Arial" w:cs="Arial"/>
                <w:sz w:val="20"/>
                <w:szCs w:val="20"/>
              </w:rPr>
              <w:t>13 DE DICIEMBRE DE 2023</w:t>
            </w:r>
          </w:p>
        </w:tc>
      </w:tr>
      <w:tr w:rsidR="00C83285" w:rsidRPr="0056374F" w14:paraId="4FB4C8AB" w14:textId="77777777" w:rsidTr="001D17BA">
        <w:trPr>
          <w:trHeight w:val="349"/>
        </w:trPr>
        <w:tc>
          <w:tcPr>
            <w:tcW w:w="1742" w:type="pct"/>
            <w:vAlign w:val="center"/>
          </w:tcPr>
          <w:p w14:paraId="4D466FB1"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VALOR INICIAL</w:t>
            </w:r>
          </w:p>
        </w:tc>
        <w:tc>
          <w:tcPr>
            <w:tcW w:w="3258" w:type="pct"/>
            <w:vAlign w:val="center"/>
          </w:tcPr>
          <w:p w14:paraId="2237BF5B" w14:textId="77777777" w:rsidR="00C83285" w:rsidRPr="0056374F" w:rsidRDefault="00C83285" w:rsidP="00014E4B">
            <w:pPr>
              <w:spacing w:before="0" w:after="0"/>
              <w:jc w:val="both"/>
              <w:rPr>
                <w:rFonts w:eastAsia="Arial" w:cs="Arial"/>
                <w:sz w:val="20"/>
                <w:szCs w:val="20"/>
              </w:rPr>
            </w:pPr>
            <w:r w:rsidRPr="00C42BF9">
              <w:rPr>
                <w:rFonts w:eastAsia="Arial" w:cs="Arial"/>
                <w:sz w:val="20"/>
                <w:szCs w:val="20"/>
              </w:rPr>
              <w:t>$24.351.597.453</w:t>
            </w:r>
          </w:p>
        </w:tc>
      </w:tr>
      <w:tr w:rsidR="00C83285" w:rsidRPr="0056374F" w14:paraId="07CA2C3D" w14:textId="77777777" w:rsidTr="001D17BA">
        <w:trPr>
          <w:trHeight w:val="349"/>
        </w:trPr>
        <w:tc>
          <w:tcPr>
            <w:tcW w:w="1742" w:type="pct"/>
            <w:vAlign w:val="center"/>
          </w:tcPr>
          <w:p w14:paraId="65833451" w14:textId="77777777" w:rsidR="00C83285" w:rsidRPr="0056374F" w:rsidRDefault="00C83285" w:rsidP="00014E4B">
            <w:pPr>
              <w:spacing w:before="0" w:after="0"/>
              <w:jc w:val="both"/>
              <w:rPr>
                <w:rFonts w:eastAsia="Arial" w:cs="Arial"/>
                <w:b/>
                <w:sz w:val="20"/>
                <w:szCs w:val="20"/>
              </w:rPr>
            </w:pPr>
            <w:r w:rsidRPr="00E7158F">
              <w:rPr>
                <w:rFonts w:eastAsia="Arial" w:cs="Arial"/>
                <w:b/>
                <w:sz w:val="20"/>
                <w:szCs w:val="20"/>
              </w:rPr>
              <w:t>AMPLIACIÓN No.1</w:t>
            </w:r>
          </w:p>
        </w:tc>
        <w:tc>
          <w:tcPr>
            <w:tcW w:w="3258" w:type="pct"/>
            <w:vAlign w:val="center"/>
          </w:tcPr>
          <w:p w14:paraId="757AEC5A" w14:textId="77777777" w:rsidR="00C83285" w:rsidRPr="00E7158F" w:rsidRDefault="00C83285" w:rsidP="00014E4B">
            <w:pPr>
              <w:spacing w:before="0" w:after="0"/>
              <w:jc w:val="both"/>
              <w:rPr>
                <w:rFonts w:eastAsia="Arial" w:cs="Arial"/>
                <w:bCs/>
                <w:sz w:val="20"/>
                <w:szCs w:val="20"/>
              </w:rPr>
            </w:pPr>
            <w:r w:rsidRPr="00E7158F">
              <w:rPr>
                <w:rFonts w:eastAsia="Arial" w:cs="Arial"/>
                <w:bCs/>
                <w:sz w:val="20"/>
                <w:szCs w:val="20"/>
              </w:rPr>
              <w:t>11 MESES</w:t>
            </w:r>
          </w:p>
        </w:tc>
      </w:tr>
      <w:tr w:rsidR="00C83285" w:rsidRPr="0056374F" w14:paraId="5651E9C1" w14:textId="77777777" w:rsidTr="001D17BA">
        <w:trPr>
          <w:trHeight w:val="349"/>
        </w:trPr>
        <w:tc>
          <w:tcPr>
            <w:tcW w:w="1742" w:type="pct"/>
            <w:vAlign w:val="center"/>
          </w:tcPr>
          <w:p w14:paraId="720FD73B" w14:textId="77777777" w:rsidR="00C83285" w:rsidRPr="0056374F" w:rsidRDefault="00C83285" w:rsidP="00014E4B">
            <w:pPr>
              <w:spacing w:before="0" w:after="0"/>
              <w:jc w:val="both"/>
              <w:rPr>
                <w:rFonts w:eastAsia="Arial" w:cs="Arial"/>
                <w:b/>
                <w:sz w:val="20"/>
                <w:szCs w:val="20"/>
              </w:rPr>
            </w:pPr>
            <w:r w:rsidRPr="00E7158F">
              <w:rPr>
                <w:rFonts w:eastAsia="Arial" w:cs="Arial"/>
                <w:b/>
                <w:sz w:val="20"/>
                <w:szCs w:val="20"/>
              </w:rPr>
              <w:t>AMPLIACIÓN No.</w:t>
            </w:r>
            <w:r>
              <w:rPr>
                <w:rFonts w:eastAsia="Arial" w:cs="Arial"/>
                <w:b/>
                <w:sz w:val="20"/>
                <w:szCs w:val="20"/>
              </w:rPr>
              <w:t>2</w:t>
            </w:r>
          </w:p>
        </w:tc>
        <w:tc>
          <w:tcPr>
            <w:tcW w:w="3258" w:type="pct"/>
            <w:vAlign w:val="center"/>
          </w:tcPr>
          <w:p w14:paraId="64C0DFAD" w14:textId="77777777" w:rsidR="00C83285" w:rsidRPr="00E7158F" w:rsidRDefault="00C83285" w:rsidP="00014E4B">
            <w:pPr>
              <w:spacing w:before="0" w:after="0"/>
              <w:jc w:val="both"/>
              <w:rPr>
                <w:rFonts w:eastAsia="Arial" w:cs="Arial"/>
                <w:bCs/>
                <w:sz w:val="20"/>
                <w:szCs w:val="20"/>
              </w:rPr>
            </w:pPr>
            <w:r w:rsidRPr="00E7158F">
              <w:rPr>
                <w:rFonts w:eastAsia="Arial" w:cs="Arial"/>
                <w:bCs/>
                <w:sz w:val="20"/>
                <w:szCs w:val="20"/>
              </w:rPr>
              <w:t>1 MES</w:t>
            </w:r>
          </w:p>
        </w:tc>
      </w:tr>
      <w:tr w:rsidR="00C83285" w:rsidRPr="0056374F" w14:paraId="6AFDC2D2" w14:textId="77777777" w:rsidTr="001D17BA">
        <w:trPr>
          <w:trHeight w:val="349"/>
        </w:trPr>
        <w:tc>
          <w:tcPr>
            <w:tcW w:w="1742" w:type="pct"/>
            <w:vAlign w:val="center"/>
          </w:tcPr>
          <w:p w14:paraId="1F817F43"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DE TERMINACIÓN</w:t>
            </w:r>
          </w:p>
        </w:tc>
        <w:tc>
          <w:tcPr>
            <w:tcW w:w="3258" w:type="pct"/>
            <w:vAlign w:val="center"/>
          </w:tcPr>
          <w:p w14:paraId="45FBE144" w14:textId="77777777" w:rsidR="00C83285" w:rsidRPr="0056374F" w:rsidRDefault="00C83285" w:rsidP="00014E4B">
            <w:pPr>
              <w:spacing w:before="0" w:after="0"/>
              <w:jc w:val="both"/>
              <w:rPr>
                <w:rFonts w:eastAsia="Arial" w:cs="Arial"/>
                <w:sz w:val="20"/>
                <w:szCs w:val="20"/>
              </w:rPr>
            </w:pPr>
            <w:r>
              <w:rPr>
                <w:rFonts w:eastAsia="Arial" w:cs="Arial"/>
                <w:sz w:val="20"/>
                <w:szCs w:val="20"/>
              </w:rPr>
              <w:t>12 DE DICIEMBRE DE 2025</w:t>
            </w:r>
          </w:p>
        </w:tc>
      </w:tr>
    </w:tbl>
    <w:p w14:paraId="2427D951" w14:textId="77777777" w:rsidR="00C83285" w:rsidRDefault="00C83285" w:rsidP="00014E4B">
      <w:pPr>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6"/>
        <w:gridCol w:w="5752"/>
      </w:tblGrid>
      <w:tr w:rsidR="00C83285" w:rsidRPr="0056374F" w14:paraId="205E8DD3" w14:textId="77777777" w:rsidTr="001D17BA">
        <w:trPr>
          <w:trHeight w:val="386"/>
        </w:trPr>
        <w:tc>
          <w:tcPr>
            <w:tcW w:w="1742" w:type="pct"/>
            <w:vAlign w:val="center"/>
          </w:tcPr>
          <w:p w14:paraId="27C8C8FA"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lastRenderedPageBreak/>
              <w:t xml:space="preserve">NÚMERO </w:t>
            </w:r>
            <w:r>
              <w:rPr>
                <w:rFonts w:eastAsia="Arial" w:cs="Arial"/>
                <w:b/>
                <w:sz w:val="20"/>
                <w:szCs w:val="20"/>
              </w:rPr>
              <w:t xml:space="preserve">CONTRATO DE INTERVENTORÍA </w:t>
            </w:r>
          </w:p>
        </w:tc>
        <w:tc>
          <w:tcPr>
            <w:tcW w:w="3258" w:type="pct"/>
            <w:vAlign w:val="center"/>
          </w:tcPr>
          <w:p w14:paraId="5CD2DC69" w14:textId="77777777" w:rsidR="00C83285" w:rsidRPr="0056374F" w:rsidRDefault="00C83285" w:rsidP="00014E4B">
            <w:pPr>
              <w:spacing w:before="0" w:after="0"/>
              <w:jc w:val="both"/>
              <w:rPr>
                <w:rFonts w:eastAsia="Arial" w:cs="Arial"/>
                <w:sz w:val="20"/>
                <w:szCs w:val="20"/>
              </w:rPr>
            </w:pPr>
            <w:r>
              <w:rPr>
                <w:rFonts w:eastAsia="Arial" w:cs="Arial"/>
                <w:sz w:val="20"/>
                <w:szCs w:val="20"/>
              </w:rPr>
              <w:t>34 DE 2023</w:t>
            </w:r>
          </w:p>
        </w:tc>
      </w:tr>
      <w:tr w:rsidR="00C83285" w:rsidRPr="0056374F" w14:paraId="4960258F" w14:textId="77777777" w:rsidTr="001D17BA">
        <w:trPr>
          <w:trHeight w:val="729"/>
        </w:trPr>
        <w:tc>
          <w:tcPr>
            <w:tcW w:w="1742" w:type="pct"/>
            <w:vAlign w:val="center"/>
          </w:tcPr>
          <w:p w14:paraId="66739DC9"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OBJETO</w:t>
            </w:r>
          </w:p>
        </w:tc>
        <w:tc>
          <w:tcPr>
            <w:tcW w:w="3258" w:type="pct"/>
            <w:vAlign w:val="center"/>
          </w:tcPr>
          <w:p w14:paraId="7C790274" w14:textId="77777777" w:rsidR="00C83285" w:rsidRPr="0056374F" w:rsidRDefault="00C83285" w:rsidP="00014E4B">
            <w:pPr>
              <w:spacing w:before="0" w:after="0"/>
              <w:jc w:val="both"/>
              <w:rPr>
                <w:rFonts w:eastAsia="Arial" w:cs="Arial"/>
                <w:sz w:val="20"/>
                <w:szCs w:val="20"/>
              </w:rPr>
            </w:pPr>
            <w:r w:rsidRPr="00310D8F">
              <w:rPr>
                <w:rFonts w:eastAsia="Arial" w:cs="Arial"/>
                <w:sz w:val="20"/>
                <w:szCs w:val="20"/>
              </w:rPr>
              <w:t>Interventoría para el seguimiento administrativo, técnico financiero, ambiental y contable de la construcción de la infraestructura de integración del Sistema Metroplús en el Distrito Especial de Medellín.</w:t>
            </w:r>
          </w:p>
        </w:tc>
      </w:tr>
      <w:tr w:rsidR="00C83285" w:rsidRPr="0056374F" w14:paraId="49F1E60A" w14:textId="77777777" w:rsidTr="001D17BA">
        <w:trPr>
          <w:trHeight w:val="425"/>
        </w:trPr>
        <w:tc>
          <w:tcPr>
            <w:tcW w:w="1742" w:type="pct"/>
            <w:vAlign w:val="center"/>
          </w:tcPr>
          <w:p w14:paraId="088DBDE3"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CONTRATISTA</w:t>
            </w:r>
          </w:p>
        </w:tc>
        <w:tc>
          <w:tcPr>
            <w:tcW w:w="3258" w:type="pct"/>
            <w:vAlign w:val="center"/>
          </w:tcPr>
          <w:p w14:paraId="40BA6643" w14:textId="77777777" w:rsidR="00C83285" w:rsidRPr="0056374F" w:rsidRDefault="00C83285" w:rsidP="00014E4B">
            <w:pPr>
              <w:spacing w:before="0" w:after="0"/>
              <w:jc w:val="both"/>
              <w:rPr>
                <w:rFonts w:eastAsia="Arial" w:cs="Arial"/>
                <w:sz w:val="20"/>
                <w:szCs w:val="20"/>
              </w:rPr>
            </w:pPr>
            <w:r w:rsidRPr="00310D8F">
              <w:rPr>
                <w:rFonts w:eastAsia="Arial" w:cs="Arial"/>
                <w:sz w:val="20"/>
                <w:szCs w:val="20"/>
              </w:rPr>
              <w:t>UNIÓN TEMPORAL INTERVENTORÍA ESTACIONES</w:t>
            </w:r>
          </w:p>
        </w:tc>
      </w:tr>
      <w:tr w:rsidR="00C83285" w:rsidRPr="0056374F" w14:paraId="7ABA25A6" w14:textId="77777777" w:rsidTr="001D17BA">
        <w:trPr>
          <w:trHeight w:val="349"/>
        </w:trPr>
        <w:tc>
          <w:tcPr>
            <w:tcW w:w="1742" w:type="pct"/>
            <w:vAlign w:val="center"/>
          </w:tcPr>
          <w:p w14:paraId="6012F555"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PLAZO INICIAL</w:t>
            </w:r>
          </w:p>
        </w:tc>
        <w:tc>
          <w:tcPr>
            <w:tcW w:w="3258" w:type="pct"/>
            <w:vAlign w:val="center"/>
          </w:tcPr>
          <w:p w14:paraId="525AA6B4" w14:textId="77777777" w:rsidR="00C83285" w:rsidRPr="0056374F" w:rsidRDefault="00C83285" w:rsidP="00014E4B">
            <w:pPr>
              <w:spacing w:before="0" w:after="0"/>
              <w:jc w:val="both"/>
              <w:rPr>
                <w:rFonts w:eastAsia="Arial" w:cs="Arial"/>
                <w:sz w:val="20"/>
                <w:szCs w:val="20"/>
              </w:rPr>
            </w:pPr>
            <w:r>
              <w:rPr>
                <w:rFonts w:eastAsia="Arial" w:cs="Arial"/>
                <w:sz w:val="20"/>
                <w:szCs w:val="20"/>
              </w:rPr>
              <w:t>13</w:t>
            </w:r>
            <w:r w:rsidRPr="0056374F">
              <w:rPr>
                <w:rFonts w:eastAsia="Arial" w:cs="Arial"/>
                <w:sz w:val="20"/>
                <w:szCs w:val="20"/>
              </w:rPr>
              <w:t xml:space="preserve"> MESES</w:t>
            </w:r>
          </w:p>
        </w:tc>
      </w:tr>
      <w:tr w:rsidR="00C83285" w:rsidRPr="0056374F" w14:paraId="10005597" w14:textId="77777777" w:rsidTr="001D17BA">
        <w:trPr>
          <w:trHeight w:val="349"/>
        </w:trPr>
        <w:tc>
          <w:tcPr>
            <w:tcW w:w="1742" w:type="pct"/>
            <w:vAlign w:val="center"/>
          </w:tcPr>
          <w:p w14:paraId="52433E79"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INICIO</w:t>
            </w:r>
          </w:p>
        </w:tc>
        <w:tc>
          <w:tcPr>
            <w:tcW w:w="3258" w:type="pct"/>
            <w:vAlign w:val="center"/>
          </w:tcPr>
          <w:p w14:paraId="78C09AD2" w14:textId="77777777" w:rsidR="00C83285" w:rsidRPr="0056374F" w:rsidRDefault="00C83285" w:rsidP="00014E4B">
            <w:pPr>
              <w:spacing w:before="0" w:after="0"/>
              <w:jc w:val="both"/>
              <w:rPr>
                <w:rFonts w:eastAsia="Arial" w:cs="Arial"/>
                <w:sz w:val="20"/>
                <w:szCs w:val="20"/>
              </w:rPr>
            </w:pPr>
            <w:r>
              <w:rPr>
                <w:rFonts w:eastAsia="Arial" w:cs="Arial"/>
                <w:sz w:val="20"/>
                <w:szCs w:val="20"/>
              </w:rPr>
              <w:t>12 DE DICIEMBRE DE 2023</w:t>
            </w:r>
          </w:p>
        </w:tc>
      </w:tr>
      <w:tr w:rsidR="00C83285" w:rsidRPr="0056374F" w14:paraId="0F1057A4" w14:textId="77777777" w:rsidTr="001D17BA">
        <w:trPr>
          <w:trHeight w:val="349"/>
        </w:trPr>
        <w:tc>
          <w:tcPr>
            <w:tcW w:w="1742" w:type="pct"/>
            <w:vAlign w:val="center"/>
          </w:tcPr>
          <w:p w14:paraId="77E03986"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VALOR INICIAL</w:t>
            </w:r>
          </w:p>
        </w:tc>
        <w:tc>
          <w:tcPr>
            <w:tcW w:w="3258" w:type="pct"/>
            <w:vAlign w:val="center"/>
          </w:tcPr>
          <w:p w14:paraId="700BC84E" w14:textId="77777777" w:rsidR="00C83285" w:rsidRPr="0056374F" w:rsidRDefault="00C83285" w:rsidP="00014E4B">
            <w:pPr>
              <w:spacing w:before="0" w:after="0"/>
              <w:jc w:val="both"/>
              <w:rPr>
                <w:rFonts w:eastAsia="Arial" w:cs="Arial"/>
                <w:sz w:val="20"/>
                <w:szCs w:val="20"/>
              </w:rPr>
            </w:pPr>
            <w:r w:rsidRPr="00310D8F">
              <w:rPr>
                <w:rFonts w:eastAsia="Arial" w:cs="Arial"/>
                <w:sz w:val="20"/>
                <w:szCs w:val="20"/>
              </w:rPr>
              <w:t>$2.164.506.871</w:t>
            </w:r>
          </w:p>
        </w:tc>
      </w:tr>
      <w:tr w:rsidR="00C83285" w:rsidRPr="0056374F" w14:paraId="1F1B6DC2" w14:textId="77777777" w:rsidTr="001D17BA">
        <w:trPr>
          <w:trHeight w:val="349"/>
        </w:trPr>
        <w:tc>
          <w:tcPr>
            <w:tcW w:w="1742" w:type="pct"/>
            <w:vAlign w:val="center"/>
          </w:tcPr>
          <w:p w14:paraId="00FEF970" w14:textId="77777777" w:rsidR="00C83285" w:rsidRPr="0056374F" w:rsidRDefault="00C83285" w:rsidP="00014E4B">
            <w:pPr>
              <w:spacing w:before="0" w:after="0"/>
              <w:jc w:val="both"/>
              <w:rPr>
                <w:rFonts w:eastAsia="Arial" w:cs="Arial"/>
                <w:b/>
                <w:sz w:val="20"/>
                <w:szCs w:val="20"/>
              </w:rPr>
            </w:pPr>
            <w:r w:rsidRPr="00E7158F">
              <w:rPr>
                <w:rFonts w:eastAsia="Arial" w:cs="Arial"/>
                <w:b/>
                <w:sz w:val="20"/>
                <w:szCs w:val="20"/>
              </w:rPr>
              <w:t>AMPLIACIÓN No.1</w:t>
            </w:r>
          </w:p>
        </w:tc>
        <w:tc>
          <w:tcPr>
            <w:tcW w:w="3258" w:type="pct"/>
            <w:vAlign w:val="center"/>
          </w:tcPr>
          <w:p w14:paraId="50B3DC68" w14:textId="77777777" w:rsidR="00C83285" w:rsidRPr="00E7158F" w:rsidRDefault="00C83285" w:rsidP="00014E4B">
            <w:pPr>
              <w:spacing w:before="0" w:after="0"/>
              <w:jc w:val="both"/>
              <w:rPr>
                <w:rFonts w:eastAsia="Arial" w:cs="Arial"/>
                <w:bCs/>
                <w:sz w:val="20"/>
                <w:szCs w:val="20"/>
              </w:rPr>
            </w:pPr>
            <w:r w:rsidRPr="00E7158F">
              <w:rPr>
                <w:rFonts w:eastAsia="Arial" w:cs="Arial"/>
                <w:bCs/>
                <w:sz w:val="20"/>
                <w:szCs w:val="20"/>
              </w:rPr>
              <w:t>11 MESES</w:t>
            </w:r>
          </w:p>
        </w:tc>
      </w:tr>
      <w:tr w:rsidR="00C83285" w:rsidRPr="0056374F" w14:paraId="4F90580C" w14:textId="77777777" w:rsidTr="001D17BA">
        <w:trPr>
          <w:trHeight w:val="349"/>
        </w:trPr>
        <w:tc>
          <w:tcPr>
            <w:tcW w:w="1742" w:type="pct"/>
            <w:vAlign w:val="center"/>
          </w:tcPr>
          <w:p w14:paraId="7A4E6099"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DE TERMINACIÓN</w:t>
            </w:r>
          </w:p>
        </w:tc>
        <w:tc>
          <w:tcPr>
            <w:tcW w:w="3258" w:type="pct"/>
            <w:vAlign w:val="center"/>
          </w:tcPr>
          <w:p w14:paraId="2BDCC578" w14:textId="77777777" w:rsidR="00C83285" w:rsidRPr="0056374F" w:rsidRDefault="00C83285" w:rsidP="00014E4B">
            <w:pPr>
              <w:spacing w:before="0" w:after="0"/>
              <w:jc w:val="both"/>
              <w:rPr>
                <w:rFonts w:eastAsia="Arial" w:cs="Arial"/>
                <w:sz w:val="20"/>
                <w:szCs w:val="20"/>
              </w:rPr>
            </w:pPr>
            <w:r>
              <w:rPr>
                <w:rFonts w:eastAsia="Arial" w:cs="Arial"/>
                <w:sz w:val="20"/>
                <w:szCs w:val="20"/>
              </w:rPr>
              <w:t>12 DE DICIEMBRE DE 2025</w:t>
            </w:r>
          </w:p>
        </w:tc>
      </w:tr>
    </w:tbl>
    <w:p w14:paraId="4CD68205" w14:textId="77777777" w:rsidR="00C83285" w:rsidRDefault="00C83285" w:rsidP="00014E4B">
      <w:pPr>
        <w:jc w:val="both"/>
        <w:rPr>
          <w:b/>
          <w:bCs/>
        </w:rPr>
      </w:pPr>
      <w:r w:rsidRPr="00310D8F">
        <w:rPr>
          <w:b/>
          <w:bCs/>
        </w:rPr>
        <w:t xml:space="preserve">Actividades Ejecutadas </w:t>
      </w:r>
      <w:r>
        <w:rPr>
          <w:b/>
          <w:bCs/>
        </w:rPr>
        <w:t>en la etapa de diseños</w:t>
      </w:r>
    </w:p>
    <w:p w14:paraId="5C46CCE9" w14:textId="77777777" w:rsidR="00C83285" w:rsidRPr="00773311" w:rsidRDefault="00C83285" w:rsidP="00014E4B">
      <w:pPr>
        <w:spacing w:before="0" w:after="160"/>
        <w:jc w:val="both"/>
        <w:rPr>
          <w:rFonts w:cstheme="minorHAnsi"/>
          <w:lang w:val="es-ES"/>
        </w:rPr>
      </w:pPr>
      <w:r w:rsidRPr="00773311">
        <w:rPr>
          <w:rFonts w:cstheme="minorHAnsi"/>
          <w:lang w:val="es-ES"/>
        </w:rPr>
        <w:t xml:space="preserve">El alcance considera desarrollar detalladamente los elementos arquitectónicos, estructurales y de redes de servicios de </w:t>
      </w:r>
      <w:r>
        <w:rPr>
          <w:rFonts w:cstheme="minorHAnsi"/>
          <w:lang w:val="es-ES"/>
        </w:rPr>
        <w:t xml:space="preserve">11 </w:t>
      </w:r>
      <w:r w:rsidRPr="00773311">
        <w:rPr>
          <w:rFonts w:cstheme="minorHAnsi"/>
          <w:lang w:val="es-ES"/>
        </w:rPr>
        <w:t xml:space="preserve">estaciones sobre la </w:t>
      </w:r>
      <w:r>
        <w:rPr>
          <w:rFonts w:cstheme="minorHAnsi"/>
          <w:lang w:val="es-ES"/>
        </w:rPr>
        <w:t>A</w:t>
      </w:r>
      <w:r w:rsidRPr="00773311">
        <w:rPr>
          <w:rFonts w:cstheme="minorHAnsi"/>
          <w:lang w:val="es-ES"/>
        </w:rPr>
        <w:t>v</w:t>
      </w:r>
      <w:r>
        <w:rPr>
          <w:rFonts w:cstheme="minorHAnsi"/>
          <w:lang w:val="es-ES"/>
        </w:rPr>
        <w:t>.</w:t>
      </w:r>
      <w:r w:rsidRPr="00773311">
        <w:rPr>
          <w:rFonts w:cstheme="minorHAnsi"/>
          <w:lang w:val="es-ES"/>
        </w:rPr>
        <w:t xml:space="preserve"> </w:t>
      </w:r>
      <w:r>
        <w:rPr>
          <w:rFonts w:cstheme="minorHAnsi"/>
          <w:lang w:val="es-ES"/>
        </w:rPr>
        <w:t>G</w:t>
      </w:r>
      <w:r w:rsidRPr="00773311">
        <w:rPr>
          <w:rFonts w:cstheme="minorHAnsi"/>
          <w:lang w:val="es-ES"/>
        </w:rPr>
        <w:t xml:space="preserve">uayabal, </w:t>
      </w:r>
      <w:r>
        <w:rPr>
          <w:rFonts w:cstheme="minorHAnsi"/>
          <w:lang w:val="es-ES"/>
        </w:rPr>
        <w:t xml:space="preserve">que </w:t>
      </w:r>
      <w:r w:rsidRPr="00773311">
        <w:rPr>
          <w:rFonts w:cstheme="minorHAnsi"/>
          <w:lang w:val="es-ES"/>
        </w:rPr>
        <w:t xml:space="preserve">incluye el diseño </w:t>
      </w:r>
      <w:r>
        <w:rPr>
          <w:rFonts w:cstheme="minorHAnsi"/>
          <w:lang w:val="es-ES"/>
        </w:rPr>
        <w:t xml:space="preserve">y construcción </w:t>
      </w:r>
      <w:r w:rsidRPr="00773311">
        <w:rPr>
          <w:rFonts w:cstheme="minorHAnsi"/>
          <w:lang w:val="es-ES"/>
        </w:rPr>
        <w:t xml:space="preserve">de las plataformas viales de aproximación y parada de los buses, la adecuación del entorno urbanístico y todos los componentes técnicos de los medios de transporte masivo urbano y especialmente la accesibilidad. </w:t>
      </w:r>
    </w:p>
    <w:p w14:paraId="232FF158" w14:textId="77777777" w:rsidR="00C83285" w:rsidRPr="00773311" w:rsidRDefault="00C83285" w:rsidP="00014E4B">
      <w:pPr>
        <w:spacing w:before="0" w:after="160"/>
        <w:jc w:val="both"/>
        <w:rPr>
          <w:rFonts w:cstheme="minorHAnsi"/>
          <w:lang w:val="es-ES"/>
        </w:rPr>
      </w:pPr>
      <w:r w:rsidRPr="00773311">
        <w:rPr>
          <w:rFonts w:cstheme="minorHAnsi"/>
          <w:noProof/>
          <w:lang w:val="es-ES"/>
        </w:rPr>
        <w:drawing>
          <wp:inline distT="0" distB="0" distL="0" distR="0" wp14:anchorId="00C9F11E" wp14:editId="5E33AE97">
            <wp:extent cx="5400040" cy="2153920"/>
            <wp:effectExtent l="0" t="0" r="0" b="0"/>
            <wp:docPr id="7" name="Imagen 6">
              <a:extLst xmlns:a="http://schemas.openxmlformats.org/drawingml/2006/main">
                <a:ext uri="{FF2B5EF4-FFF2-40B4-BE49-F238E27FC236}">
                  <a16:creationId xmlns:a16="http://schemas.microsoft.com/office/drawing/2014/main" id="{AE1A910F-228C-5C67-0955-24CE9508B7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AE1A910F-228C-5C67-0955-24CE9508B7EF}"/>
                        </a:ext>
                      </a:extLst>
                    </pic:cNvPr>
                    <pic:cNvPicPr>
                      <a:picLocks noChangeAspect="1"/>
                    </pic:cNvPicPr>
                  </pic:nvPicPr>
                  <pic:blipFill>
                    <a:blip r:embed="rId12"/>
                    <a:srcRect l="6193" r="4866" b="14722"/>
                    <a:stretch/>
                  </pic:blipFill>
                  <pic:spPr>
                    <a:xfrm>
                      <a:off x="0" y="0"/>
                      <a:ext cx="5400040" cy="2153920"/>
                    </a:xfrm>
                    <a:prstGeom prst="rect">
                      <a:avLst/>
                    </a:prstGeom>
                  </pic:spPr>
                </pic:pic>
              </a:graphicData>
            </a:graphic>
          </wp:inline>
        </w:drawing>
      </w:r>
    </w:p>
    <w:p w14:paraId="014A89A0" w14:textId="77777777" w:rsidR="00C83285" w:rsidRPr="00773311" w:rsidRDefault="00C83285" w:rsidP="00014E4B">
      <w:pPr>
        <w:spacing w:before="0" w:after="160"/>
        <w:jc w:val="both"/>
        <w:rPr>
          <w:rFonts w:cstheme="minorHAnsi"/>
          <w:lang w:val="es-ES"/>
        </w:rPr>
      </w:pPr>
      <w:r w:rsidRPr="00773311">
        <w:rPr>
          <w:rFonts w:cstheme="minorHAnsi"/>
          <w:lang w:val="es-ES"/>
        </w:rPr>
        <w:t xml:space="preserve">Por otra parte, se realizará la construcción de </w:t>
      </w:r>
      <w:r>
        <w:rPr>
          <w:rFonts w:cstheme="minorHAnsi"/>
          <w:lang w:val="es-ES"/>
        </w:rPr>
        <w:t>5</w:t>
      </w:r>
      <w:r w:rsidRPr="00773311">
        <w:rPr>
          <w:rFonts w:cstheme="minorHAnsi"/>
          <w:lang w:val="es-ES"/>
        </w:rPr>
        <w:t xml:space="preserve"> estaciones del corredor Pretroncal Sur, todas localizadas en el Distrito de Ciencia, Tecnología e Innovación de Medellín, de conformidad con los resultados de estudios y diseño</w:t>
      </w:r>
      <w:r>
        <w:rPr>
          <w:rFonts w:cstheme="minorHAnsi"/>
          <w:lang w:val="es-ES"/>
        </w:rPr>
        <w:t>s que se adelantan actualmente con el C</w:t>
      </w:r>
      <w:r w:rsidRPr="00773311">
        <w:rPr>
          <w:rFonts w:cstheme="minorHAnsi"/>
          <w:lang w:val="es-ES"/>
        </w:rPr>
        <w:t>ontrato No</w:t>
      </w:r>
      <w:r>
        <w:rPr>
          <w:rFonts w:cstheme="minorHAnsi"/>
          <w:lang w:val="es-ES"/>
        </w:rPr>
        <w:t>.</w:t>
      </w:r>
      <w:r w:rsidRPr="00773311">
        <w:rPr>
          <w:rFonts w:cstheme="minorHAnsi"/>
          <w:lang w:val="es-ES"/>
        </w:rPr>
        <w:t>18 de 2024.</w:t>
      </w:r>
    </w:p>
    <w:p w14:paraId="238E6BA2" w14:textId="77777777" w:rsidR="00C83285" w:rsidRPr="00773311" w:rsidRDefault="00C83285" w:rsidP="00014E4B">
      <w:pPr>
        <w:spacing w:before="0" w:after="160" w:line="259" w:lineRule="auto"/>
        <w:jc w:val="both"/>
        <w:rPr>
          <w:rFonts w:cstheme="minorHAnsi"/>
          <w:lang w:val="es-ES"/>
        </w:rPr>
      </w:pPr>
      <w:r w:rsidRPr="00773311">
        <w:rPr>
          <w:rFonts w:cstheme="minorHAnsi"/>
          <w:lang w:val="es-ES"/>
        </w:rPr>
        <w:lastRenderedPageBreak/>
        <w:t xml:space="preserve">Cabe resaltar que el número definitivo de estaciones a construir corresponderá con el resultado de los estudios y diseños y la disponibilidad de los recursos </w:t>
      </w:r>
      <w:r>
        <w:rPr>
          <w:rFonts w:cstheme="minorHAnsi"/>
          <w:lang w:val="es-ES"/>
        </w:rPr>
        <w:t>establecidos en el contrato interadministrativo y de obra</w:t>
      </w:r>
    </w:p>
    <w:p w14:paraId="29C3FBA6" w14:textId="77777777" w:rsidR="00C83285" w:rsidRDefault="00C83285" w:rsidP="00014E4B">
      <w:pPr>
        <w:spacing w:before="0" w:after="160" w:line="259" w:lineRule="auto"/>
        <w:jc w:val="both"/>
        <w:rPr>
          <w:rFonts w:cstheme="minorHAnsi"/>
          <w:lang w:val="es-ES"/>
        </w:rPr>
      </w:pPr>
      <w:r w:rsidRPr="00773311">
        <w:rPr>
          <w:rFonts w:cstheme="minorHAnsi"/>
          <w:lang w:val="es-ES"/>
        </w:rPr>
        <w:t xml:space="preserve">Contractualmente las estaciones </w:t>
      </w:r>
      <w:r>
        <w:rPr>
          <w:rFonts w:cstheme="minorHAnsi"/>
          <w:lang w:val="es-ES"/>
        </w:rPr>
        <w:t>objeto de</w:t>
      </w:r>
      <w:r w:rsidRPr="00773311">
        <w:rPr>
          <w:rFonts w:cstheme="minorHAnsi"/>
          <w:lang w:val="es-ES"/>
        </w:rPr>
        <w:t>l convenio</w:t>
      </w:r>
      <w:r>
        <w:rPr>
          <w:rFonts w:cstheme="minorHAnsi"/>
          <w:lang w:val="es-ES"/>
        </w:rPr>
        <w:t xml:space="preserve"> interadministrativo </w:t>
      </w:r>
      <w:r w:rsidRPr="00773311">
        <w:rPr>
          <w:rFonts w:cstheme="minorHAnsi"/>
          <w:lang w:val="es-ES"/>
        </w:rPr>
        <w:t>para diseño y construcción son las siguientes:</w:t>
      </w:r>
    </w:p>
    <w:p w14:paraId="5E99CD75" w14:textId="77777777" w:rsidR="00C83285" w:rsidRPr="00773311" w:rsidRDefault="00C83285" w:rsidP="00014E4B">
      <w:pPr>
        <w:spacing w:before="0" w:after="160" w:line="259" w:lineRule="auto"/>
        <w:jc w:val="both"/>
        <w:rPr>
          <w:rFonts w:cstheme="minorHAnsi"/>
          <w:b/>
          <w:bCs/>
          <w:lang w:val="es-ES"/>
        </w:rPr>
      </w:pPr>
      <w:r w:rsidRPr="00006929">
        <w:rPr>
          <w:rFonts w:cstheme="minorHAnsi"/>
          <w:b/>
          <w:bCs/>
          <w:lang w:val="es-ES"/>
        </w:rPr>
        <w:t xml:space="preserve">DISEÑO Y CONSTRUCCIÓN </w:t>
      </w:r>
      <w:r>
        <w:rPr>
          <w:rFonts w:cstheme="minorHAnsi"/>
          <w:b/>
          <w:bCs/>
          <w:lang w:val="es-ES"/>
        </w:rPr>
        <w:t xml:space="preserve">6 ESTACIONES </w:t>
      </w:r>
      <w:r w:rsidRPr="00773311">
        <w:rPr>
          <w:rFonts w:cstheme="minorHAnsi"/>
          <w:b/>
          <w:bCs/>
          <w:lang w:val="es-ES"/>
        </w:rPr>
        <w:t>CORREDOR DE CONEXIÓN AVENIDA GUAYABAL</w:t>
      </w:r>
    </w:p>
    <w:tbl>
      <w:tblPr>
        <w:tblStyle w:val="Tablaconcuadrcula23"/>
        <w:tblW w:w="0" w:type="auto"/>
        <w:tblLook w:val="04A0" w:firstRow="1" w:lastRow="0" w:firstColumn="1" w:lastColumn="0" w:noHBand="0" w:noVBand="1"/>
      </w:tblPr>
      <w:tblGrid>
        <w:gridCol w:w="1107"/>
        <w:gridCol w:w="1903"/>
        <w:gridCol w:w="1541"/>
        <w:gridCol w:w="2376"/>
        <w:gridCol w:w="1901"/>
      </w:tblGrid>
      <w:tr w:rsidR="00C83285" w:rsidRPr="00006929" w14:paraId="6F5EEF78" w14:textId="77777777" w:rsidTr="001D17BA">
        <w:tc>
          <w:tcPr>
            <w:tcW w:w="0" w:type="auto"/>
            <w:vAlign w:val="center"/>
          </w:tcPr>
          <w:p w14:paraId="4D6BE1E6"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Corredor</w:t>
            </w:r>
          </w:p>
        </w:tc>
        <w:tc>
          <w:tcPr>
            <w:tcW w:w="0" w:type="auto"/>
            <w:vAlign w:val="center"/>
          </w:tcPr>
          <w:p w14:paraId="3EC6155D"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b/>
                <w:lang w:val="es-CO" w:eastAsia="en-US"/>
              </w:rPr>
              <w:t>Identificación de la Estación</w:t>
            </w:r>
          </w:p>
        </w:tc>
        <w:tc>
          <w:tcPr>
            <w:tcW w:w="0" w:type="auto"/>
            <w:vAlign w:val="center"/>
          </w:tcPr>
          <w:p w14:paraId="502E5E56" w14:textId="77777777" w:rsidR="00C83285" w:rsidRPr="00773311" w:rsidRDefault="00C83285" w:rsidP="00014E4B">
            <w:pPr>
              <w:spacing w:before="0" w:after="0"/>
              <w:jc w:val="both"/>
              <w:rPr>
                <w:rFonts w:asciiTheme="minorHAnsi" w:hAnsiTheme="minorHAnsi" w:cstheme="minorHAnsi"/>
                <w:b/>
                <w:lang w:val="es-CO"/>
              </w:rPr>
            </w:pPr>
            <w:r w:rsidRPr="00006929">
              <w:rPr>
                <w:rFonts w:asciiTheme="minorHAnsi" w:hAnsiTheme="minorHAnsi" w:cstheme="minorHAnsi"/>
                <w:b/>
                <w:lang w:val="es-CO"/>
              </w:rPr>
              <w:t>Localización</w:t>
            </w:r>
          </w:p>
        </w:tc>
        <w:tc>
          <w:tcPr>
            <w:tcW w:w="0" w:type="auto"/>
            <w:vAlign w:val="center"/>
          </w:tcPr>
          <w:p w14:paraId="1DE5E302"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Longitud típica para parada de dos buses articulados (m)</w:t>
            </w:r>
          </w:p>
        </w:tc>
        <w:tc>
          <w:tcPr>
            <w:tcW w:w="0" w:type="auto"/>
            <w:vAlign w:val="center"/>
          </w:tcPr>
          <w:p w14:paraId="17428E6F"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b/>
                <w:lang w:val="es-CO"/>
              </w:rPr>
              <w:t>Ancho propuesto de la estación en (m)</w:t>
            </w:r>
          </w:p>
        </w:tc>
      </w:tr>
      <w:tr w:rsidR="00C83285" w:rsidRPr="00006929" w14:paraId="2964245D" w14:textId="77777777" w:rsidTr="001D17BA">
        <w:tc>
          <w:tcPr>
            <w:tcW w:w="0" w:type="auto"/>
            <w:vMerge w:val="restart"/>
            <w:textDirection w:val="btLr"/>
            <w:vAlign w:val="center"/>
          </w:tcPr>
          <w:p w14:paraId="2815C2CF" w14:textId="77777777" w:rsidR="00C83285" w:rsidRPr="00773311" w:rsidRDefault="00C83285" w:rsidP="00014E4B">
            <w:pPr>
              <w:spacing w:before="0" w:after="0"/>
              <w:ind w:left="113" w:right="113"/>
              <w:jc w:val="both"/>
              <w:rPr>
                <w:rFonts w:asciiTheme="minorHAnsi" w:hAnsiTheme="minorHAnsi" w:cstheme="minorHAnsi"/>
                <w:lang w:val="es-CO"/>
              </w:rPr>
            </w:pPr>
            <w:r w:rsidRPr="00773311">
              <w:rPr>
                <w:rFonts w:asciiTheme="minorHAnsi" w:hAnsiTheme="minorHAnsi" w:cstheme="minorHAnsi"/>
                <w:lang w:val="es-CO"/>
              </w:rPr>
              <w:t>Carrera 52 entre calle 30 y 12 sur</w:t>
            </w:r>
          </w:p>
          <w:p w14:paraId="65DF4E8C" w14:textId="77777777" w:rsidR="00C83285" w:rsidRPr="00773311" w:rsidRDefault="00C83285" w:rsidP="00014E4B">
            <w:pPr>
              <w:spacing w:before="0" w:after="0"/>
              <w:ind w:left="113" w:right="113"/>
              <w:jc w:val="both"/>
              <w:rPr>
                <w:rFonts w:asciiTheme="minorHAnsi" w:hAnsiTheme="minorHAnsi" w:cstheme="minorHAnsi"/>
                <w:lang w:val="es-CO"/>
              </w:rPr>
            </w:pPr>
          </w:p>
        </w:tc>
        <w:tc>
          <w:tcPr>
            <w:tcW w:w="0" w:type="auto"/>
            <w:vAlign w:val="center"/>
          </w:tcPr>
          <w:p w14:paraId="42D53869"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calle 25</w:t>
            </w:r>
          </w:p>
        </w:tc>
        <w:tc>
          <w:tcPr>
            <w:tcW w:w="0" w:type="auto"/>
            <w:vAlign w:val="center"/>
          </w:tcPr>
          <w:p w14:paraId="08E1EF09"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5E9BEC68"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1EC93E3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006929" w14:paraId="310753D0" w14:textId="77777777" w:rsidTr="001D17BA">
        <w:tc>
          <w:tcPr>
            <w:tcW w:w="0" w:type="auto"/>
            <w:vMerge/>
            <w:vAlign w:val="center"/>
          </w:tcPr>
          <w:p w14:paraId="01D3C49A"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3429FFFE"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calle 20</w:t>
            </w:r>
          </w:p>
        </w:tc>
        <w:tc>
          <w:tcPr>
            <w:tcW w:w="0" w:type="auto"/>
            <w:vAlign w:val="center"/>
          </w:tcPr>
          <w:p w14:paraId="4A4E8805"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41C50301"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3E111960"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006929" w14:paraId="0E5C00B7" w14:textId="77777777" w:rsidTr="001D17BA">
        <w:tc>
          <w:tcPr>
            <w:tcW w:w="0" w:type="auto"/>
            <w:vMerge/>
            <w:vAlign w:val="center"/>
          </w:tcPr>
          <w:p w14:paraId="01272789"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5624657F"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calle 14</w:t>
            </w:r>
          </w:p>
        </w:tc>
        <w:tc>
          <w:tcPr>
            <w:tcW w:w="0" w:type="auto"/>
            <w:vAlign w:val="center"/>
          </w:tcPr>
          <w:p w14:paraId="4D5691DA"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0D263FE6"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0F6E1D05"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006929" w14:paraId="048AE4B0" w14:textId="77777777" w:rsidTr="001D17BA">
        <w:tc>
          <w:tcPr>
            <w:tcW w:w="0" w:type="auto"/>
            <w:vMerge/>
            <w:vAlign w:val="center"/>
          </w:tcPr>
          <w:p w14:paraId="7A943349"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22806A50"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calle 7</w:t>
            </w:r>
          </w:p>
        </w:tc>
        <w:tc>
          <w:tcPr>
            <w:tcW w:w="0" w:type="auto"/>
            <w:vAlign w:val="center"/>
          </w:tcPr>
          <w:p w14:paraId="337B3D07"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19E117B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6B5705EA"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006929" w14:paraId="4F302E82" w14:textId="77777777" w:rsidTr="001D17BA">
        <w:tc>
          <w:tcPr>
            <w:tcW w:w="0" w:type="auto"/>
            <w:vMerge/>
            <w:vAlign w:val="center"/>
          </w:tcPr>
          <w:p w14:paraId="5F73DF05"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7B3FADA9"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calle 4 sur </w:t>
            </w:r>
          </w:p>
        </w:tc>
        <w:tc>
          <w:tcPr>
            <w:tcW w:w="0" w:type="auto"/>
            <w:vAlign w:val="center"/>
          </w:tcPr>
          <w:p w14:paraId="54F62D58"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03367A0A"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5BF488C7"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006929" w14:paraId="14B5124A" w14:textId="77777777" w:rsidTr="001D17BA">
        <w:tc>
          <w:tcPr>
            <w:tcW w:w="0" w:type="auto"/>
            <w:vMerge/>
            <w:vAlign w:val="center"/>
          </w:tcPr>
          <w:p w14:paraId="06751782"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55138761"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calle 6 sur </w:t>
            </w:r>
          </w:p>
        </w:tc>
        <w:tc>
          <w:tcPr>
            <w:tcW w:w="0" w:type="auto"/>
            <w:vAlign w:val="center"/>
          </w:tcPr>
          <w:p w14:paraId="693D7412"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759ABC97"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4C41D5D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bl>
    <w:p w14:paraId="5BE4DFED" w14:textId="77777777" w:rsidR="00C83285" w:rsidRPr="00773311" w:rsidRDefault="00C83285" w:rsidP="00014E4B">
      <w:pPr>
        <w:spacing w:before="0" w:after="160" w:line="259" w:lineRule="auto"/>
        <w:jc w:val="both"/>
        <w:rPr>
          <w:rFonts w:cs="Arial"/>
          <w:lang w:val="es-ES"/>
        </w:rPr>
      </w:pPr>
    </w:p>
    <w:p w14:paraId="766F64C2" w14:textId="77777777" w:rsidR="00C83285" w:rsidRPr="00773311" w:rsidRDefault="00C83285" w:rsidP="00014E4B">
      <w:pPr>
        <w:spacing w:before="0" w:after="160" w:line="259" w:lineRule="auto"/>
        <w:jc w:val="both"/>
        <w:rPr>
          <w:rFonts w:cstheme="minorHAnsi"/>
          <w:b/>
          <w:bCs/>
          <w:lang w:val="es-ES"/>
        </w:rPr>
      </w:pPr>
      <w:r w:rsidRPr="00006929">
        <w:rPr>
          <w:rFonts w:cstheme="minorHAnsi"/>
          <w:b/>
          <w:bCs/>
          <w:lang w:val="es-ES"/>
        </w:rPr>
        <w:t xml:space="preserve">CONSTRUCCIÓN </w:t>
      </w:r>
      <w:r>
        <w:rPr>
          <w:rFonts w:cstheme="minorHAnsi"/>
          <w:b/>
          <w:bCs/>
          <w:lang w:val="es-ES"/>
        </w:rPr>
        <w:t xml:space="preserve">5 ESTACIONES </w:t>
      </w:r>
      <w:r w:rsidRPr="00773311">
        <w:rPr>
          <w:rFonts w:cstheme="minorHAnsi"/>
          <w:b/>
          <w:bCs/>
          <w:lang w:val="es-ES"/>
        </w:rPr>
        <w:t>CORREDOR PRETRONCAL METROPOLITANO SUR</w:t>
      </w:r>
    </w:p>
    <w:tbl>
      <w:tblPr>
        <w:tblStyle w:val="Tablaconcuadrcula23"/>
        <w:tblW w:w="0" w:type="auto"/>
        <w:tblLook w:val="04A0" w:firstRow="1" w:lastRow="0" w:firstColumn="1" w:lastColumn="0" w:noHBand="0" w:noVBand="1"/>
      </w:tblPr>
      <w:tblGrid>
        <w:gridCol w:w="1354"/>
        <w:gridCol w:w="1163"/>
        <w:gridCol w:w="1687"/>
        <w:gridCol w:w="1459"/>
        <w:gridCol w:w="1690"/>
        <w:gridCol w:w="1475"/>
      </w:tblGrid>
      <w:tr w:rsidR="00C83285" w:rsidRPr="00773311" w14:paraId="6C50019D" w14:textId="77777777" w:rsidTr="001D17BA">
        <w:tc>
          <w:tcPr>
            <w:tcW w:w="0" w:type="auto"/>
            <w:vAlign w:val="center"/>
          </w:tcPr>
          <w:p w14:paraId="2A794DBB"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Corredor</w:t>
            </w:r>
          </w:p>
        </w:tc>
        <w:tc>
          <w:tcPr>
            <w:tcW w:w="0" w:type="auto"/>
            <w:vAlign w:val="center"/>
          </w:tcPr>
          <w:p w14:paraId="0AA7BE1A"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Tramo</w:t>
            </w:r>
          </w:p>
        </w:tc>
        <w:tc>
          <w:tcPr>
            <w:tcW w:w="0" w:type="auto"/>
            <w:vAlign w:val="center"/>
          </w:tcPr>
          <w:p w14:paraId="6034A3A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b/>
                <w:lang w:val="es-CO" w:eastAsia="en-US"/>
              </w:rPr>
              <w:t>Identificación de la Estación</w:t>
            </w:r>
          </w:p>
        </w:tc>
        <w:tc>
          <w:tcPr>
            <w:tcW w:w="0" w:type="auto"/>
            <w:vAlign w:val="center"/>
          </w:tcPr>
          <w:p w14:paraId="5E76AD42"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Localización</w:t>
            </w:r>
          </w:p>
        </w:tc>
        <w:tc>
          <w:tcPr>
            <w:tcW w:w="0" w:type="auto"/>
            <w:vAlign w:val="center"/>
          </w:tcPr>
          <w:p w14:paraId="09E19F49" w14:textId="77777777" w:rsidR="00C83285" w:rsidRPr="00773311" w:rsidRDefault="00C83285" w:rsidP="00014E4B">
            <w:pPr>
              <w:spacing w:before="0" w:after="0"/>
              <w:jc w:val="both"/>
              <w:rPr>
                <w:rFonts w:asciiTheme="minorHAnsi" w:hAnsiTheme="minorHAnsi" w:cstheme="minorHAnsi"/>
                <w:b/>
                <w:lang w:val="es-CO"/>
              </w:rPr>
            </w:pPr>
            <w:r w:rsidRPr="00773311">
              <w:rPr>
                <w:rFonts w:asciiTheme="minorHAnsi" w:hAnsiTheme="minorHAnsi" w:cstheme="minorHAnsi"/>
                <w:b/>
                <w:lang w:val="es-CO"/>
              </w:rPr>
              <w:t>Longitud típica para parada de dos buses articulados (m)</w:t>
            </w:r>
          </w:p>
        </w:tc>
        <w:tc>
          <w:tcPr>
            <w:tcW w:w="0" w:type="auto"/>
            <w:vAlign w:val="center"/>
          </w:tcPr>
          <w:p w14:paraId="2FA872FC"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b/>
                <w:lang w:val="es-CO"/>
              </w:rPr>
              <w:t>Ancho propuesto de la estación en (m)</w:t>
            </w:r>
          </w:p>
        </w:tc>
      </w:tr>
      <w:tr w:rsidR="00C83285" w:rsidRPr="00773311" w14:paraId="2FF7955B" w14:textId="77777777" w:rsidTr="001D17BA">
        <w:trPr>
          <w:trHeight w:val="690"/>
        </w:trPr>
        <w:tc>
          <w:tcPr>
            <w:tcW w:w="0" w:type="auto"/>
            <w:vMerge w:val="restart"/>
            <w:vAlign w:val="center"/>
          </w:tcPr>
          <w:p w14:paraId="545ADC98"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Carrera 43A entre calles 21 sur y 12 sur</w:t>
            </w:r>
          </w:p>
        </w:tc>
        <w:tc>
          <w:tcPr>
            <w:tcW w:w="0" w:type="auto"/>
            <w:vMerge w:val="restart"/>
            <w:vAlign w:val="center"/>
          </w:tcPr>
          <w:p w14:paraId="3CCD9719"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Av el Poblado</w:t>
            </w:r>
          </w:p>
        </w:tc>
        <w:tc>
          <w:tcPr>
            <w:tcW w:w="0" w:type="auto"/>
            <w:vAlign w:val="center"/>
          </w:tcPr>
          <w:p w14:paraId="362A78CB"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Zúñiga</w:t>
            </w:r>
          </w:p>
        </w:tc>
        <w:tc>
          <w:tcPr>
            <w:tcW w:w="0" w:type="auto"/>
            <w:vAlign w:val="center"/>
          </w:tcPr>
          <w:p w14:paraId="1668CE01"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4DB3B010"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01763C65"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773311" w14:paraId="6F53FEFF" w14:textId="77777777" w:rsidTr="001D17BA">
        <w:trPr>
          <w:trHeight w:val="690"/>
        </w:trPr>
        <w:tc>
          <w:tcPr>
            <w:tcW w:w="0" w:type="auto"/>
            <w:vMerge/>
            <w:vAlign w:val="center"/>
          </w:tcPr>
          <w:p w14:paraId="48299369" w14:textId="77777777" w:rsidR="00C83285" w:rsidRPr="00773311" w:rsidRDefault="00C83285" w:rsidP="00014E4B">
            <w:pPr>
              <w:spacing w:before="0" w:after="0"/>
              <w:jc w:val="both"/>
              <w:rPr>
                <w:rFonts w:asciiTheme="minorHAnsi" w:hAnsiTheme="minorHAnsi" w:cstheme="minorHAnsi"/>
                <w:lang w:val="es-CO"/>
              </w:rPr>
            </w:pPr>
          </w:p>
        </w:tc>
        <w:tc>
          <w:tcPr>
            <w:tcW w:w="0" w:type="auto"/>
            <w:vMerge/>
            <w:vAlign w:val="center"/>
          </w:tcPr>
          <w:p w14:paraId="7E08EFD5"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37E5A7E1"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Calle 16 sur</w:t>
            </w:r>
          </w:p>
        </w:tc>
        <w:tc>
          <w:tcPr>
            <w:tcW w:w="0" w:type="auto"/>
            <w:vAlign w:val="center"/>
          </w:tcPr>
          <w:p w14:paraId="006632FE"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6BBEDBFD"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140A6F1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4</w:t>
            </w:r>
          </w:p>
        </w:tc>
      </w:tr>
      <w:tr w:rsidR="00C83285" w:rsidRPr="00773311" w14:paraId="724E8B31" w14:textId="77777777" w:rsidTr="001D17BA">
        <w:trPr>
          <w:trHeight w:val="413"/>
        </w:trPr>
        <w:tc>
          <w:tcPr>
            <w:tcW w:w="0" w:type="auto"/>
            <w:vMerge w:val="restart"/>
            <w:vAlign w:val="center"/>
          </w:tcPr>
          <w:p w14:paraId="046A6757"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lastRenderedPageBreak/>
              <w:t>Calle 12 sur entre calle 43A y 52</w:t>
            </w:r>
          </w:p>
        </w:tc>
        <w:tc>
          <w:tcPr>
            <w:tcW w:w="0" w:type="auto"/>
            <w:vMerge w:val="restart"/>
            <w:vAlign w:val="center"/>
          </w:tcPr>
          <w:p w14:paraId="010B1AE6"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Calle 12 sur</w:t>
            </w:r>
          </w:p>
        </w:tc>
        <w:tc>
          <w:tcPr>
            <w:tcW w:w="0" w:type="auto"/>
            <w:vAlign w:val="center"/>
          </w:tcPr>
          <w:p w14:paraId="22139610"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Aguacatala</w:t>
            </w:r>
          </w:p>
        </w:tc>
        <w:tc>
          <w:tcPr>
            <w:tcW w:w="0" w:type="auto"/>
            <w:vAlign w:val="center"/>
          </w:tcPr>
          <w:p w14:paraId="6470B99B"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Merge w:val="restart"/>
            <w:vAlign w:val="center"/>
          </w:tcPr>
          <w:p w14:paraId="538D53D3"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6FD5A602"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w:t>
            </w:r>
          </w:p>
        </w:tc>
      </w:tr>
      <w:tr w:rsidR="00C83285" w:rsidRPr="00773311" w14:paraId="41D17E24" w14:textId="77777777" w:rsidTr="001D17BA">
        <w:trPr>
          <w:trHeight w:val="412"/>
        </w:trPr>
        <w:tc>
          <w:tcPr>
            <w:tcW w:w="0" w:type="auto"/>
            <w:vMerge/>
            <w:vAlign w:val="center"/>
          </w:tcPr>
          <w:p w14:paraId="4A3EC95E" w14:textId="77777777" w:rsidR="00C83285" w:rsidRPr="00773311" w:rsidRDefault="00C83285" w:rsidP="00014E4B">
            <w:pPr>
              <w:spacing w:before="0" w:after="0"/>
              <w:jc w:val="both"/>
              <w:rPr>
                <w:rFonts w:asciiTheme="minorHAnsi" w:hAnsiTheme="minorHAnsi" w:cstheme="minorHAnsi"/>
                <w:lang w:val="es-CO"/>
              </w:rPr>
            </w:pPr>
          </w:p>
        </w:tc>
        <w:tc>
          <w:tcPr>
            <w:tcW w:w="0" w:type="auto"/>
            <w:vMerge/>
            <w:vAlign w:val="center"/>
          </w:tcPr>
          <w:p w14:paraId="65BFEAA5"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0E99B16F"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La </w:t>
            </w:r>
            <w:r>
              <w:rPr>
                <w:rFonts w:asciiTheme="minorHAnsi" w:hAnsiTheme="minorHAnsi" w:cstheme="minorHAnsi"/>
                <w:lang w:val="es-CO"/>
              </w:rPr>
              <w:t>J</w:t>
            </w:r>
            <w:r w:rsidRPr="00773311">
              <w:rPr>
                <w:rFonts w:asciiTheme="minorHAnsi" w:hAnsiTheme="minorHAnsi" w:cstheme="minorHAnsi"/>
                <w:lang w:val="es-CO"/>
              </w:rPr>
              <w:t>abalcona</w:t>
            </w:r>
          </w:p>
        </w:tc>
        <w:tc>
          <w:tcPr>
            <w:tcW w:w="0" w:type="auto"/>
            <w:vAlign w:val="center"/>
          </w:tcPr>
          <w:p w14:paraId="39389B9C"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Dos laterales</w:t>
            </w:r>
          </w:p>
        </w:tc>
        <w:tc>
          <w:tcPr>
            <w:tcW w:w="0" w:type="auto"/>
            <w:vMerge/>
            <w:vAlign w:val="center"/>
          </w:tcPr>
          <w:p w14:paraId="4BB6708F" w14:textId="77777777" w:rsidR="00C83285" w:rsidRPr="00773311" w:rsidRDefault="00C83285" w:rsidP="00014E4B">
            <w:pPr>
              <w:spacing w:before="0" w:after="0"/>
              <w:jc w:val="both"/>
              <w:rPr>
                <w:rFonts w:asciiTheme="minorHAnsi" w:hAnsiTheme="minorHAnsi" w:cstheme="minorHAnsi"/>
                <w:lang w:val="es-CO"/>
              </w:rPr>
            </w:pPr>
          </w:p>
        </w:tc>
        <w:tc>
          <w:tcPr>
            <w:tcW w:w="0" w:type="auto"/>
            <w:vAlign w:val="center"/>
          </w:tcPr>
          <w:p w14:paraId="31090354"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3 cada una</w:t>
            </w:r>
          </w:p>
        </w:tc>
      </w:tr>
      <w:tr w:rsidR="00C83285" w:rsidRPr="00773311" w14:paraId="1C29979C" w14:textId="77777777" w:rsidTr="001D17BA">
        <w:tc>
          <w:tcPr>
            <w:tcW w:w="0" w:type="auto"/>
            <w:vAlign w:val="center"/>
          </w:tcPr>
          <w:p w14:paraId="1CE0EFA4" w14:textId="5EE75FA5"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Carrera 52 entre calle 12 sur y87 (</w:t>
            </w:r>
            <w:r w:rsidR="00D7396C" w:rsidRPr="00773311">
              <w:rPr>
                <w:rFonts w:asciiTheme="minorHAnsi" w:hAnsiTheme="minorHAnsi" w:cstheme="minorHAnsi"/>
                <w:lang w:val="es-CO"/>
              </w:rPr>
              <w:t>Itagüí</w:t>
            </w:r>
            <w:r w:rsidRPr="00773311">
              <w:rPr>
                <w:rFonts w:asciiTheme="minorHAnsi" w:hAnsiTheme="minorHAnsi" w:cstheme="minorHAnsi"/>
                <w:lang w:val="es-CO"/>
              </w:rPr>
              <w:t>)</w:t>
            </w:r>
          </w:p>
        </w:tc>
        <w:tc>
          <w:tcPr>
            <w:tcW w:w="0" w:type="auto"/>
            <w:vAlign w:val="center"/>
          </w:tcPr>
          <w:p w14:paraId="7C5621C5"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Av Guayabal</w:t>
            </w:r>
          </w:p>
        </w:tc>
        <w:tc>
          <w:tcPr>
            <w:tcW w:w="0" w:type="auto"/>
            <w:vAlign w:val="center"/>
          </w:tcPr>
          <w:p w14:paraId="0F5A6F71"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 xml:space="preserve"> La </w:t>
            </w:r>
            <w:r>
              <w:rPr>
                <w:rFonts w:asciiTheme="minorHAnsi" w:hAnsiTheme="minorHAnsi" w:cstheme="minorHAnsi"/>
                <w:lang w:val="es-CO"/>
              </w:rPr>
              <w:t>C</w:t>
            </w:r>
            <w:r w:rsidRPr="00773311">
              <w:rPr>
                <w:rFonts w:asciiTheme="minorHAnsi" w:hAnsiTheme="minorHAnsi" w:cstheme="minorHAnsi"/>
                <w:lang w:val="es-CO"/>
              </w:rPr>
              <w:t>olina</w:t>
            </w:r>
          </w:p>
        </w:tc>
        <w:tc>
          <w:tcPr>
            <w:tcW w:w="0" w:type="auto"/>
            <w:vAlign w:val="center"/>
          </w:tcPr>
          <w:p w14:paraId="1B71F2AF"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Separador central</w:t>
            </w:r>
          </w:p>
        </w:tc>
        <w:tc>
          <w:tcPr>
            <w:tcW w:w="0" w:type="auto"/>
            <w:vAlign w:val="center"/>
          </w:tcPr>
          <w:p w14:paraId="7D77D2A0"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52,80</w:t>
            </w:r>
          </w:p>
        </w:tc>
        <w:tc>
          <w:tcPr>
            <w:tcW w:w="0" w:type="auto"/>
            <w:vAlign w:val="center"/>
          </w:tcPr>
          <w:p w14:paraId="78D84706" w14:textId="77777777" w:rsidR="00C83285" w:rsidRPr="00773311" w:rsidRDefault="00C83285" w:rsidP="00014E4B">
            <w:pPr>
              <w:spacing w:before="0" w:after="0"/>
              <w:jc w:val="both"/>
              <w:rPr>
                <w:rFonts w:asciiTheme="minorHAnsi" w:hAnsiTheme="minorHAnsi" w:cstheme="minorHAnsi"/>
                <w:lang w:val="es-CO"/>
              </w:rPr>
            </w:pPr>
            <w:r w:rsidRPr="00773311">
              <w:rPr>
                <w:rFonts w:asciiTheme="minorHAnsi" w:hAnsiTheme="minorHAnsi" w:cstheme="minorHAnsi"/>
                <w:lang w:val="es-CO"/>
              </w:rPr>
              <w:t>3</w:t>
            </w:r>
          </w:p>
        </w:tc>
      </w:tr>
    </w:tbl>
    <w:p w14:paraId="02A9FAD7" w14:textId="77777777" w:rsidR="00C83285" w:rsidRPr="00773311" w:rsidRDefault="00C83285" w:rsidP="00014E4B">
      <w:pPr>
        <w:spacing w:before="0" w:after="160" w:line="259" w:lineRule="auto"/>
        <w:jc w:val="both"/>
        <w:rPr>
          <w:rFonts w:cstheme="minorHAnsi"/>
          <w:lang w:val="es-ES"/>
        </w:rPr>
      </w:pPr>
    </w:p>
    <w:p w14:paraId="4E08C24D" w14:textId="77777777" w:rsidR="00C83285" w:rsidRPr="00773311" w:rsidRDefault="00C83285" w:rsidP="00014E4B">
      <w:pPr>
        <w:spacing w:before="0" w:after="160" w:line="259" w:lineRule="auto"/>
        <w:jc w:val="both"/>
        <w:rPr>
          <w:rFonts w:cstheme="minorHAnsi"/>
          <w:b/>
          <w:bCs/>
          <w:lang w:val="es-ES"/>
        </w:rPr>
      </w:pPr>
      <w:r w:rsidRPr="00006929">
        <w:rPr>
          <w:rFonts w:cstheme="minorHAnsi"/>
          <w:b/>
          <w:bCs/>
          <w:lang w:val="es-ES"/>
        </w:rPr>
        <w:t xml:space="preserve">CONSTRUCCIÓN </w:t>
      </w:r>
      <w:r>
        <w:rPr>
          <w:rFonts w:cstheme="minorHAnsi"/>
          <w:b/>
          <w:bCs/>
          <w:lang w:val="es-ES"/>
        </w:rPr>
        <w:t xml:space="preserve">5 ESTACIONES ADICIONELES </w:t>
      </w:r>
      <w:r w:rsidRPr="00773311">
        <w:rPr>
          <w:rFonts w:cstheme="minorHAnsi"/>
          <w:b/>
          <w:bCs/>
          <w:lang w:val="es-ES"/>
        </w:rPr>
        <w:t>CORREDOR DE CONEXIÓN AVENIDA GUAYABAL</w:t>
      </w:r>
    </w:p>
    <w:tbl>
      <w:tblPr>
        <w:tblW w:w="0" w:type="auto"/>
        <w:tblCellMar>
          <w:left w:w="70" w:type="dxa"/>
          <w:right w:w="70" w:type="dxa"/>
        </w:tblCellMar>
        <w:tblLook w:val="04A0" w:firstRow="1" w:lastRow="0" w:firstColumn="1" w:lastColumn="0" w:noHBand="0" w:noVBand="1"/>
      </w:tblPr>
      <w:tblGrid>
        <w:gridCol w:w="1167"/>
        <w:gridCol w:w="1183"/>
        <w:gridCol w:w="1761"/>
        <w:gridCol w:w="1602"/>
        <w:gridCol w:w="1653"/>
        <w:gridCol w:w="1457"/>
      </w:tblGrid>
      <w:tr w:rsidR="00C83285" w:rsidRPr="00773311" w14:paraId="66268022" w14:textId="77777777" w:rsidTr="001D17BA">
        <w:trPr>
          <w:trHeight w:val="117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112E6A8"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Corredor</w:t>
            </w:r>
          </w:p>
        </w:tc>
        <w:tc>
          <w:tcPr>
            <w:tcW w:w="0" w:type="auto"/>
            <w:tcBorders>
              <w:top w:val="single" w:sz="8" w:space="0" w:color="000000"/>
              <w:left w:val="nil"/>
              <w:bottom w:val="single" w:sz="8" w:space="0" w:color="000000"/>
              <w:right w:val="single" w:sz="8" w:space="0" w:color="000000"/>
            </w:tcBorders>
            <w:vAlign w:val="center"/>
            <w:hideMark/>
          </w:tcPr>
          <w:p w14:paraId="0D278DFB"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Tramo</w:t>
            </w:r>
          </w:p>
        </w:tc>
        <w:tc>
          <w:tcPr>
            <w:tcW w:w="0" w:type="auto"/>
            <w:tcBorders>
              <w:top w:val="single" w:sz="8" w:space="0" w:color="000000"/>
              <w:left w:val="nil"/>
              <w:bottom w:val="single" w:sz="8" w:space="0" w:color="000000"/>
              <w:right w:val="single" w:sz="8" w:space="0" w:color="000000"/>
            </w:tcBorders>
            <w:vAlign w:val="center"/>
            <w:hideMark/>
          </w:tcPr>
          <w:p w14:paraId="417E8C95"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Identificación de la Estación</w:t>
            </w:r>
          </w:p>
        </w:tc>
        <w:tc>
          <w:tcPr>
            <w:tcW w:w="0" w:type="auto"/>
            <w:tcBorders>
              <w:top w:val="single" w:sz="8" w:space="0" w:color="000000"/>
              <w:left w:val="nil"/>
              <w:bottom w:val="single" w:sz="8" w:space="0" w:color="000000"/>
              <w:right w:val="single" w:sz="8" w:space="0" w:color="000000"/>
            </w:tcBorders>
            <w:vAlign w:val="center"/>
            <w:hideMark/>
          </w:tcPr>
          <w:p w14:paraId="2EE40506"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Localización</w:t>
            </w:r>
          </w:p>
        </w:tc>
        <w:tc>
          <w:tcPr>
            <w:tcW w:w="0" w:type="auto"/>
            <w:tcBorders>
              <w:top w:val="single" w:sz="8" w:space="0" w:color="000000"/>
              <w:left w:val="nil"/>
              <w:bottom w:val="single" w:sz="8" w:space="0" w:color="000000"/>
              <w:right w:val="single" w:sz="8" w:space="0" w:color="000000"/>
            </w:tcBorders>
            <w:vAlign w:val="center"/>
            <w:hideMark/>
          </w:tcPr>
          <w:p w14:paraId="7CA1894C"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Longitud típica para parada de dos buses articulados (m)</w:t>
            </w:r>
          </w:p>
        </w:tc>
        <w:tc>
          <w:tcPr>
            <w:tcW w:w="0" w:type="auto"/>
            <w:tcBorders>
              <w:top w:val="single" w:sz="8" w:space="0" w:color="000000"/>
              <w:left w:val="nil"/>
              <w:bottom w:val="single" w:sz="8" w:space="0" w:color="000000"/>
              <w:right w:val="single" w:sz="8" w:space="0" w:color="000000"/>
            </w:tcBorders>
            <w:vAlign w:val="center"/>
            <w:hideMark/>
          </w:tcPr>
          <w:p w14:paraId="5C1D2BCF" w14:textId="77777777" w:rsidR="00C83285" w:rsidRPr="00773311" w:rsidRDefault="00C83285" w:rsidP="00014E4B">
            <w:pPr>
              <w:spacing w:before="0" w:after="0"/>
              <w:jc w:val="both"/>
              <w:rPr>
                <w:rFonts w:cstheme="minorHAnsi"/>
                <w:b/>
                <w:bCs/>
                <w:color w:val="000000"/>
              </w:rPr>
            </w:pPr>
            <w:r w:rsidRPr="00773311">
              <w:rPr>
                <w:rFonts w:cstheme="minorHAnsi"/>
                <w:b/>
                <w:bCs/>
                <w:color w:val="000000"/>
              </w:rPr>
              <w:t>Ancho propuesto de la estación en (m)</w:t>
            </w:r>
          </w:p>
        </w:tc>
      </w:tr>
      <w:tr w:rsidR="00C83285" w:rsidRPr="00773311" w14:paraId="77583B4F" w14:textId="77777777" w:rsidTr="001D17BA">
        <w:trPr>
          <w:trHeight w:val="645"/>
        </w:trPr>
        <w:tc>
          <w:tcPr>
            <w:tcW w:w="0" w:type="auto"/>
            <w:vMerge w:val="restart"/>
            <w:tcBorders>
              <w:top w:val="nil"/>
              <w:left w:val="single" w:sz="8" w:space="0" w:color="000000"/>
              <w:bottom w:val="nil"/>
              <w:right w:val="single" w:sz="8" w:space="0" w:color="000000"/>
            </w:tcBorders>
            <w:textDirection w:val="btLr"/>
            <w:vAlign w:val="center"/>
            <w:hideMark/>
          </w:tcPr>
          <w:p w14:paraId="6E0E93AE" w14:textId="77777777" w:rsidR="00C83285" w:rsidRPr="00773311" w:rsidRDefault="00C83285" w:rsidP="00014E4B">
            <w:pPr>
              <w:spacing w:before="0" w:after="0"/>
              <w:jc w:val="both"/>
              <w:rPr>
                <w:rFonts w:cstheme="minorHAnsi"/>
                <w:color w:val="000000"/>
              </w:rPr>
            </w:pPr>
            <w:r w:rsidRPr="00773311">
              <w:rPr>
                <w:rFonts w:cstheme="minorHAnsi"/>
                <w:color w:val="000000"/>
              </w:rPr>
              <w:t>Carrera 52 entre calle 30 y 14 sur</w:t>
            </w:r>
          </w:p>
        </w:tc>
        <w:tc>
          <w:tcPr>
            <w:tcW w:w="0" w:type="auto"/>
            <w:tcBorders>
              <w:top w:val="nil"/>
              <w:left w:val="nil"/>
              <w:bottom w:val="single" w:sz="8" w:space="0" w:color="000000"/>
              <w:right w:val="single" w:sz="8" w:space="0" w:color="000000"/>
            </w:tcBorders>
            <w:vAlign w:val="center"/>
            <w:hideMark/>
          </w:tcPr>
          <w:p w14:paraId="404479AA" w14:textId="77777777" w:rsidR="00C83285" w:rsidRPr="00773311" w:rsidRDefault="00C83285" w:rsidP="00014E4B">
            <w:pPr>
              <w:spacing w:before="0" w:after="0"/>
              <w:jc w:val="both"/>
              <w:rPr>
                <w:rFonts w:cstheme="minorHAnsi"/>
                <w:color w:val="000000"/>
              </w:rPr>
            </w:pPr>
            <w:r w:rsidRPr="00773311">
              <w:rPr>
                <w:rFonts w:cstheme="minorHAnsi"/>
                <w:color w:val="000000"/>
              </w:rPr>
              <w:t>Av Guayabal</w:t>
            </w:r>
          </w:p>
        </w:tc>
        <w:tc>
          <w:tcPr>
            <w:tcW w:w="0" w:type="auto"/>
            <w:tcBorders>
              <w:top w:val="nil"/>
              <w:left w:val="nil"/>
              <w:bottom w:val="single" w:sz="8" w:space="0" w:color="000000"/>
              <w:right w:val="single" w:sz="8" w:space="0" w:color="000000"/>
            </w:tcBorders>
            <w:vAlign w:val="center"/>
            <w:hideMark/>
          </w:tcPr>
          <w:p w14:paraId="1DFC478D" w14:textId="77777777" w:rsidR="00C83285" w:rsidRPr="00773311" w:rsidRDefault="00C83285" w:rsidP="00014E4B">
            <w:pPr>
              <w:spacing w:before="0" w:after="0"/>
              <w:jc w:val="both"/>
              <w:rPr>
                <w:rFonts w:cstheme="minorHAnsi"/>
                <w:color w:val="000000"/>
              </w:rPr>
            </w:pPr>
            <w:r w:rsidRPr="00773311">
              <w:rPr>
                <w:rFonts w:cstheme="minorHAnsi"/>
                <w:color w:val="000000"/>
              </w:rPr>
              <w:t xml:space="preserve"> calle 29 A</w:t>
            </w:r>
          </w:p>
        </w:tc>
        <w:tc>
          <w:tcPr>
            <w:tcW w:w="0" w:type="auto"/>
            <w:tcBorders>
              <w:top w:val="nil"/>
              <w:left w:val="nil"/>
              <w:bottom w:val="single" w:sz="8" w:space="0" w:color="000000"/>
              <w:right w:val="single" w:sz="8" w:space="0" w:color="000000"/>
            </w:tcBorders>
            <w:vAlign w:val="center"/>
            <w:hideMark/>
          </w:tcPr>
          <w:p w14:paraId="7251A910" w14:textId="77777777" w:rsidR="00C83285" w:rsidRPr="00773311" w:rsidRDefault="00C83285" w:rsidP="00014E4B">
            <w:pPr>
              <w:spacing w:before="0" w:after="0"/>
              <w:jc w:val="both"/>
              <w:rPr>
                <w:rFonts w:cstheme="minorHAnsi"/>
                <w:color w:val="000000"/>
              </w:rPr>
            </w:pPr>
            <w:r w:rsidRPr="00773311">
              <w:rPr>
                <w:rFonts w:cstheme="minorHAnsi"/>
                <w:color w:val="000000"/>
              </w:rPr>
              <w:t>Separador central</w:t>
            </w:r>
          </w:p>
        </w:tc>
        <w:tc>
          <w:tcPr>
            <w:tcW w:w="0" w:type="auto"/>
            <w:tcBorders>
              <w:top w:val="nil"/>
              <w:left w:val="nil"/>
              <w:bottom w:val="single" w:sz="8" w:space="0" w:color="000000"/>
              <w:right w:val="single" w:sz="8" w:space="0" w:color="000000"/>
            </w:tcBorders>
            <w:vAlign w:val="center"/>
            <w:hideMark/>
          </w:tcPr>
          <w:p w14:paraId="41CFB789" w14:textId="77777777" w:rsidR="00C83285" w:rsidRPr="00773311" w:rsidRDefault="00C83285" w:rsidP="00014E4B">
            <w:pPr>
              <w:spacing w:before="0" w:after="0"/>
              <w:jc w:val="both"/>
              <w:rPr>
                <w:rFonts w:cstheme="minorHAnsi"/>
                <w:color w:val="000000"/>
              </w:rPr>
            </w:pPr>
            <w:r>
              <w:rPr>
                <w:rFonts w:cstheme="minorHAnsi"/>
                <w:color w:val="000000"/>
              </w:rPr>
              <w:t>Variable</w:t>
            </w:r>
          </w:p>
        </w:tc>
        <w:tc>
          <w:tcPr>
            <w:tcW w:w="0" w:type="auto"/>
            <w:tcBorders>
              <w:top w:val="nil"/>
              <w:left w:val="nil"/>
              <w:bottom w:val="single" w:sz="8" w:space="0" w:color="000000"/>
              <w:right w:val="single" w:sz="8" w:space="0" w:color="000000"/>
            </w:tcBorders>
            <w:vAlign w:val="center"/>
            <w:hideMark/>
          </w:tcPr>
          <w:p w14:paraId="58C0CBD3" w14:textId="77777777" w:rsidR="00C83285" w:rsidRPr="00773311" w:rsidRDefault="00C83285" w:rsidP="00014E4B">
            <w:pPr>
              <w:spacing w:before="0" w:after="0"/>
              <w:jc w:val="both"/>
              <w:rPr>
                <w:rFonts w:cstheme="minorHAnsi"/>
                <w:color w:val="000000"/>
              </w:rPr>
            </w:pPr>
            <w:r>
              <w:rPr>
                <w:rFonts w:cstheme="minorHAnsi"/>
                <w:color w:val="000000"/>
              </w:rPr>
              <w:t>Variable</w:t>
            </w:r>
          </w:p>
        </w:tc>
      </w:tr>
      <w:tr w:rsidR="00C83285" w:rsidRPr="00773311" w14:paraId="6CE19AD3" w14:textId="77777777" w:rsidTr="001D17BA">
        <w:trPr>
          <w:trHeight w:val="645"/>
        </w:trPr>
        <w:tc>
          <w:tcPr>
            <w:tcW w:w="0" w:type="auto"/>
            <w:vMerge/>
            <w:tcBorders>
              <w:top w:val="nil"/>
              <w:left w:val="single" w:sz="8" w:space="0" w:color="000000"/>
              <w:bottom w:val="nil"/>
              <w:right w:val="single" w:sz="8" w:space="0" w:color="000000"/>
            </w:tcBorders>
            <w:vAlign w:val="center"/>
            <w:hideMark/>
          </w:tcPr>
          <w:p w14:paraId="0EE847DA" w14:textId="77777777" w:rsidR="00C83285" w:rsidRPr="00773311" w:rsidRDefault="00C83285" w:rsidP="00014E4B">
            <w:pPr>
              <w:spacing w:before="0" w:after="0"/>
              <w:jc w:val="both"/>
              <w:rPr>
                <w:rFonts w:cstheme="minorHAnsi"/>
                <w:color w:val="000000"/>
              </w:rPr>
            </w:pPr>
          </w:p>
        </w:tc>
        <w:tc>
          <w:tcPr>
            <w:tcW w:w="0" w:type="auto"/>
            <w:tcBorders>
              <w:top w:val="nil"/>
              <w:left w:val="nil"/>
              <w:bottom w:val="single" w:sz="8" w:space="0" w:color="000000"/>
              <w:right w:val="single" w:sz="8" w:space="0" w:color="000000"/>
            </w:tcBorders>
            <w:vAlign w:val="center"/>
            <w:hideMark/>
          </w:tcPr>
          <w:p w14:paraId="00193D4E" w14:textId="77777777" w:rsidR="00C83285" w:rsidRPr="00773311" w:rsidRDefault="00C83285" w:rsidP="00014E4B">
            <w:pPr>
              <w:spacing w:before="0" w:after="0"/>
              <w:jc w:val="both"/>
              <w:rPr>
                <w:rFonts w:cstheme="minorHAnsi"/>
                <w:color w:val="000000"/>
              </w:rPr>
            </w:pPr>
            <w:r w:rsidRPr="00773311">
              <w:rPr>
                <w:rFonts w:cstheme="minorHAnsi"/>
                <w:color w:val="000000"/>
              </w:rPr>
              <w:t>Av Guayabal</w:t>
            </w:r>
          </w:p>
        </w:tc>
        <w:tc>
          <w:tcPr>
            <w:tcW w:w="0" w:type="auto"/>
            <w:tcBorders>
              <w:top w:val="nil"/>
              <w:left w:val="nil"/>
              <w:bottom w:val="single" w:sz="8" w:space="0" w:color="000000"/>
              <w:right w:val="single" w:sz="8" w:space="0" w:color="000000"/>
            </w:tcBorders>
            <w:vAlign w:val="center"/>
            <w:hideMark/>
          </w:tcPr>
          <w:p w14:paraId="63519B45" w14:textId="77777777" w:rsidR="00C83285" w:rsidRPr="00773311" w:rsidRDefault="00C83285" w:rsidP="00014E4B">
            <w:pPr>
              <w:spacing w:before="0" w:after="0"/>
              <w:jc w:val="both"/>
              <w:rPr>
                <w:rFonts w:cstheme="minorHAnsi"/>
                <w:color w:val="000000"/>
              </w:rPr>
            </w:pPr>
            <w:r w:rsidRPr="00773311">
              <w:rPr>
                <w:rFonts w:cstheme="minorHAnsi"/>
                <w:color w:val="000000"/>
              </w:rPr>
              <w:t xml:space="preserve"> Parque la conservación  </w:t>
            </w:r>
          </w:p>
        </w:tc>
        <w:tc>
          <w:tcPr>
            <w:tcW w:w="0" w:type="auto"/>
            <w:tcBorders>
              <w:top w:val="nil"/>
              <w:left w:val="nil"/>
              <w:bottom w:val="single" w:sz="8" w:space="0" w:color="000000"/>
              <w:right w:val="single" w:sz="8" w:space="0" w:color="000000"/>
            </w:tcBorders>
            <w:vAlign w:val="center"/>
            <w:hideMark/>
          </w:tcPr>
          <w:p w14:paraId="4CBEA046" w14:textId="77777777" w:rsidR="00C83285" w:rsidRPr="00773311" w:rsidRDefault="00C83285" w:rsidP="00014E4B">
            <w:pPr>
              <w:spacing w:before="0" w:after="0"/>
              <w:jc w:val="both"/>
              <w:rPr>
                <w:rFonts w:cstheme="minorHAnsi"/>
                <w:color w:val="000000"/>
              </w:rPr>
            </w:pPr>
            <w:r w:rsidRPr="00773311">
              <w:rPr>
                <w:rFonts w:cstheme="minorHAnsi"/>
                <w:color w:val="000000"/>
              </w:rPr>
              <w:t>Separador central</w:t>
            </w:r>
          </w:p>
        </w:tc>
        <w:tc>
          <w:tcPr>
            <w:tcW w:w="0" w:type="auto"/>
            <w:tcBorders>
              <w:top w:val="nil"/>
              <w:left w:val="nil"/>
              <w:bottom w:val="single" w:sz="8" w:space="0" w:color="000000"/>
              <w:right w:val="single" w:sz="8" w:space="0" w:color="000000"/>
            </w:tcBorders>
            <w:vAlign w:val="center"/>
            <w:hideMark/>
          </w:tcPr>
          <w:p w14:paraId="48178EB9" w14:textId="77777777" w:rsidR="00C83285" w:rsidRPr="00773311" w:rsidRDefault="00C83285" w:rsidP="00014E4B">
            <w:pPr>
              <w:spacing w:before="0" w:after="0"/>
              <w:jc w:val="both"/>
              <w:rPr>
                <w:rFonts w:cstheme="minorHAnsi"/>
                <w:color w:val="000000"/>
              </w:rPr>
            </w:pPr>
            <w:r>
              <w:rPr>
                <w:rFonts w:cstheme="minorHAnsi"/>
                <w:color w:val="000000"/>
              </w:rPr>
              <w:t>Variable</w:t>
            </w:r>
          </w:p>
        </w:tc>
        <w:tc>
          <w:tcPr>
            <w:tcW w:w="0" w:type="auto"/>
            <w:tcBorders>
              <w:top w:val="nil"/>
              <w:left w:val="nil"/>
              <w:bottom w:val="single" w:sz="8" w:space="0" w:color="000000"/>
              <w:right w:val="single" w:sz="8" w:space="0" w:color="000000"/>
            </w:tcBorders>
            <w:vAlign w:val="center"/>
            <w:hideMark/>
          </w:tcPr>
          <w:p w14:paraId="4ACB1B42" w14:textId="77777777" w:rsidR="00C83285" w:rsidRPr="00773311" w:rsidRDefault="00C83285" w:rsidP="00014E4B">
            <w:pPr>
              <w:spacing w:before="0" w:after="0"/>
              <w:jc w:val="both"/>
              <w:rPr>
                <w:rFonts w:cstheme="minorHAnsi"/>
                <w:color w:val="000000"/>
              </w:rPr>
            </w:pPr>
            <w:r>
              <w:rPr>
                <w:rFonts w:cstheme="minorHAnsi"/>
                <w:color w:val="000000"/>
              </w:rPr>
              <w:t>Variable</w:t>
            </w:r>
          </w:p>
        </w:tc>
      </w:tr>
      <w:tr w:rsidR="00C83285" w:rsidRPr="00773311" w14:paraId="4F85371E" w14:textId="77777777" w:rsidTr="001D17BA">
        <w:trPr>
          <w:trHeight w:val="645"/>
        </w:trPr>
        <w:tc>
          <w:tcPr>
            <w:tcW w:w="0" w:type="auto"/>
            <w:vMerge/>
            <w:tcBorders>
              <w:top w:val="nil"/>
              <w:left w:val="single" w:sz="8" w:space="0" w:color="000000"/>
              <w:bottom w:val="nil"/>
              <w:right w:val="single" w:sz="8" w:space="0" w:color="000000"/>
            </w:tcBorders>
            <w:vAlign w:val="center"/>
            <w:hideMark/>
          </w:tcPr>
          <w:p w14:paraId="25FD876A" w14:textId="77777777" w:rsidR="00C83285" w:rsidRPr="00773311" w:rsidRDefault="00C83285" w:rsidP="00014E4B">
            <w:pPr>
              <w:spacing w:before="0" w:after="0"/>
              <w:jc w:val="both"/>
              <w:rPr>
                <w:rFonts w:cstheme="minorHAnsi"/>
                <w:color w:val="000000"/>
              </w:rPr>
            </w:pPr>
          </w:p>
        </w:tc>
        <w:tc>
          <w:tcPr>
            <w:tcW w:w="0" w:type="auto"/>
            <w:tcBorders>
              <w:top w:val="nil"/>
              <w:left w:val="nil"/>
              <w:bottom w:val="single" w:sz="8" w:space="0" w:color="000000"/>
              <w:right w:val="single" w:sz="8" w:space="0" w:color="000000"/>
            </w:tcBorders>
            <w:vAlign w:val="center"/>
            <w:hideMark/>
          </w:tcPr>
          <w:p w14:paraId="0A40C39B" w14:textId="77777777" w:rsidR="00C83285" w:rsidRPr="00773311" w:rsidRDefault="00C83285" w:rsidP="00014E4B">
            <w:pPr>
              <w:spacing w:before="0" w:after="0"/>
              <w:jc w:val="both"/>
              <w:rPr>
                <w:rFonts w:cstheme="minorHAnsi"/>
                <w:color w:val="000000"/>
              </w:rPr>
            </w:pPr>
            <w:r w:rsidRPr="00773311">
              <w:rPr>
                <w:rFonts w:cstheme="minorHAnsi"/>
                <w:color w:val="000000"/>
              </w:rPr>
              <w:t>Av Guayabal</w:t>
            </w:r>
          </w:p>
        </w:tc>
        <w:tc>
          <w:tcPr>
            <w:tcW w:w="0" w:type="auto"/>
            <w:tcBorders>
              <w:top w:val="nil"/>
              <w:left w:val="nil"/>
              <w:bottom w:val="single" w:sz="8" w:space="0" w:color="000000"/>
              <w:right w:val="single" w:sz="8" w:space="0" w:color="000000"/>
            </w:tcBorders>
            <w:vAlign w:val="center"/>
            <w:hideMark/>
          </w:tcPr>
          <w:p w14:paraId="719CB978" w14:textId="77777777" w:rsidR="00C83285" w:rsidRPr="00773311" w:rsidRDefault="00C83285" w:rsidP="00014E4B">
            <w:pPr>
              <w:spacing w:before="0" w:after="0"/>
              <w:jc w:val="both"/>
              <w:rPr>
                <w:rFonts w:cstheme="minorHAnsi"/>
                <w:color w:val="000000"/>
              </w:rPr>
            </w:pPr>
            <w:r w:rsidRPr="00773311">
              <w:rPr>
                <w:rFonts w:cstheme="minorHAnsi"/>
                <w:color w:val="000000"/>
              </w:rPr>
              <w:t xml:space="preserve"> calle 4</w:t>
            </w:r>
          </w:p>
        </w:tc>
        <w:tc>
          <w:tcPr>
            <w:tcW w:w="0" w:type="auto"/>
            <w:tcBorders>
              <w:top w:val="nil"/>
              <w:left w:val="nil"/>
              <w:bottom w:val="single" w:sz="8" w:space="0" w:color="000000"/>
              <w:right w:val="single" w:sz="8" w:space="0" w:color="000000"/>
            </w:tcBorders>
            <w:vAlign w:val="center"/>
            <w:hideMark/>
          </w:tcPr>
          <w:p w14:paraId="24841839" w14:textId="77777777" w:rsidR="00C83285" w:rsidRPr="00773311" w:rsidRDefault="00C83285" w:rsidP="00014E4B">
            <w:pPr>
              <w:spacing w:before="0" w:after="0"/>
              <w:jc w:val="both"/>
              <w:rPr>
                <w:rFonts w:cstheme="minorHAnsi"/>
                <w:color w:val="000000"/>
              </w:rPr>
            </w:pPr>
            <w:r w:rsidRPr="00773311">
              <w:rPr>
                <w:rFonts w:cstheme="minorHAnsi"/>
                <w:color w:val="000000"/>
              </w:rPr>
              <w:t>Separador central</w:t>
            </w:r>
          </w:p>
        </w:tc>
        <w:tc>
          <w:tcPr>
            <w:tcW w:w="0" w:type="auto"/>
            <w:tcBorders>
              <w:top w:val="nil"/>
              <w:left w:val="nil"/>
              <w:bottom w:val="single" w:sz="8" w:space="0" w:color="000000"/>
              <w:right w:val="single" w:sz="8" w:space="0" w:color="000000"/>
            </w:tcBorders>
            <w:vAlign w:val="center"/>
            <w:hideMark/>
          </w:tcPr>
          <w:p w14:paraId="7AA1FE46" w14:textId="77777777" w:rsidR="00C83285" w:rsidRPr="00773311" w:rsidRDefault="00C83285" w:rsidP="00014E4B">
            <w:pPr>
              <w:spacing w:before="0" w:after="0"/>
              <w:jc w:val="both"/>
              <w:rPr>
                <w:rFonts w:cstheme="minorHAnsi"/>
                <w:color w:val="000000"/>
              </w:rPr>
            </w:pPr>
            <w:r w:rsidRPr="00773311">
              <w:rPr>
                <w:rFonts w:cstheme="minorHAnsi"/>
                <w:color w:val="000000"/>
              </w:rPr>
              <w:t>52,8</w:t>
            </w:r>
          </w:p>
        </w:tc>
        <w:tc>
          <w:tcPr>
            <w:tcW w:w="0" w:type="auto"/>
            <w:tcBorders>
              <w:top w:val="nil"/>
              <w:left w:val="nil"/>
              <w:bottom w:val="single" w:sz="8" w:space="0" w:color="000000"/>
              <w:right w:val="single" w:sz="8" w:space="0" w:color="000000"/>
            </w:tcBorders>
            <w:vAlign w:val="center"/>
            <w:hideMark/>
          </w:tcPr>
          <w:p w14:paraId="33A4ACC8" w14:textId="77777777" w:rsidR="00C83285" w:rsidRPr="00773311" w:rsidRDefault="00C83285" w:rsidP="00014E4B">
            <w:pPr>
              <w:spacing w:before="0" w:after="0"/>
              <w:jc w:val="both"/>
              <w:rPr>
                <w:rFonts w:cstheme="minorHAnsi"/>
                <w:color w:val="000000"/>
              </w:rPr>
            </w:pPr>
            <w:r w:rsidRPr="00773311">
              <w:rPr>
                <w:rFonts w:cstheme="minorHAnsi"/>
                <w:color w:val="000000"/>
              </w:rPr>
              <w:t>4</w:t>
            </w:r>
          </w:p>
        </w:tc>
      </w:tr>
      <w:tr w:rsidR="00C83285" w:rsidRPr="00773311" w14:paraId="1E7E0ED1" w14:textId="77777777" w:rsidTr="001D17BA">
        <w:trPr>
          <w:trHeight w:val="645"/>
        </w:trPr>
        <w:tc>
          <w:tcPr>
            <w:tcW w:w="0" w:type="auto"/>
            <w:vMerge/>
            <w:tcBorders>
              <w:top w:val="nil"/>
              <w:left w:val="single" w:sz="8" w:space="0" w:color="000000"/>
              <w:bottom w:val="nil"/>
              <w:right w:val="single" w:sz="8" w:space="0" w:color="000000"/>
            </w:tcBorders>
            <w:vAlign w:val="center"/>
            <w:hideMark/>
          </w:tcPr>
          <w:p w14:paraId="44A05829" w14:textId="77777777" w:rsidR="00C83285" w:rsidRPr="00773311" w:rsidRDefault="00C83285" w:rsidP="00014E4B">
            <w:pPr>
              <w:spacing w:before="0" w:after="0"/>
              <w:jc w:val="both"/>
              <w:rPr>
                <w:rFonts w:cstheme="minorHAnsi"/>
                <w:color w:val="000000"/>
              </w:rPr>
            </w:pPr>
          </w:p>
        </w:tc>
        <w:tc>
          <w:tcPr>
            <w:tcW w:w="0" w:type="auto"/>
            <w:tcBorders>
              <w:top w:val="nil"/>
              <w:left w:val="nil"/>
              <w:bottom w:val="single" w:sz="8" w:space="0" w:color="000000"/>
              <w:right w:val="single" w:sz="8" w:space="0" w:color="000000"/>
            </w:tcBorders>
            <w:vAlign w:val="center"/>
            <w:hideMark/>
          </w:tcPr>
          <w:p w14:paraId="5662E3B3" w14:textId="77777777" w:rsidR="00C83285" w:rsidRPr="00773311" w:rsidRDefault="00C83285" w:rsidP="00014E4B">
            <w:pPr>
              <w:spacing w:before="0" w:after="0"/>
              <w:jc w:val="both"/>
              <w:rPr>
                <w:rFonts w:cstheme="minorHAnsi"/>
                <w:color w:val="000000"/>
              </w:rPr>
            </w:pPr>
            <w:r w:rsidRPr="00773311">
              <w:rPr>
                <w:rFonts w:cstheme="minorHAnsi"/>
                <w:color w:val="000000"/>
              </w:rPr>
              <w:t>Av Guayabal</w:t>
            </w:r>
          </w:p>
        </w:tc>
        <w:tc>
          <w:tcPr>
            <w:tcW w:w="0" w:type="auto"/>
            <w:tcBorders>
              <w:top w:val="nil"/>
              <w:left w:val="nil"/>
              <w:bottom w:val="single" w:sz="8" w:space="0" w:color="000000"/>
              <w:right w:val="single" w:sz="8" w:space="0" w:color="000000"/>
            </w:tcBorders>
            <w:vAlign w:val="center"/>
            <w:hideMark/>
          </w:tcPr>
          <w:p w14:paraId="2AC63CD2" w14:textId="77777777" w:rsidR="00C83285" w:rsidRPr="00773311" w:rsidRDefault="00C83285" w:rsidP="00014E4B">
            <w:pPr>
              <w:spacing w:before="0" w:after="0"/>
              <w:jc w:val="both"/>
              <w:rPr>
                <w:rFonts w:cstheme="minorHAnsi"/>
                <w:color w:val="000000"/>
              </w:rPr>
            </w:pPr>
            <w:r w:rsidRPr="00773311">
              <w:rPr>
                <w:rFonts w:cstheme="minorHAnsi"/>
                <w:color w:val="000000"/>
              </w:rPr>
              <w:t xml:space="preserve"> calle 10 sur</w:t>
            </w:r>
          </w:p>
        </w:tc>
        <w:tc>
          <w:tcPr>
            <w:tcW w:w="0" w:type="auto"/>
            <w:tcBorders>
              <w:top w:val="nil"/>
              <w:left w:val="nil"/>
              <w:bottom w:val="single" w:sz="8" w:space="0" w:color="000000"/>
              <w:right w:val="single" w:sz="8" w:space="0" w:color="000000"/>
            </w:tcBorders>
            <w:vAlign w:val="center"/>
            <w:hideMark/>
          </w:tcPr>
          <w:p w14:paraId="12180242" w14:textId="77777777" w:rsidR="00C83285" w:rsidRPr="00773311" w:rsidRDefault="00C83285" w:rsidP="00014E4B">
            <w:pPr>
              <w:spacing w:before="0" w:after="0"/>
              <w:jc w:val="both"/>
              <w:rPr>
                <w:rFonts w:cstheme="minorHAnsi"/>
                <w:color w:val="000000"/>
              </w:rPr>
            </w:pPr>
            <w:r w:rsidRPr="00773311">
              <w:rPr>
                <w:rFonts w:cstheme="minorHAnsi"/>
                <w:color w:val="000000"/>
              </w:rPr>
              <w:t>Separador central</w:t>
            </w:r>
          </w:p>
        </w:tc>
        <w:tc>
          <w:tcPr>
            <w:tcW w:w="0" w:type="auto"/>
            <w:tcBorders>
              <w:top w:val="nil"/>
              <w:left w:val="nil"/>
              <w:bottom w:val="single" w:sz="8" w:space="0" w:color="000000"/>
              <w:right w:val="single" w:sz="8" w:space="0" w:color="000000"/>
            </w:tcBorders>
            <w:vAlign w:val="center"/>
            <w:hideMark/>
          </w:tcPr>
          <w:p w14:paraId="3E1B59C5" w14:textId="77777777" w:rsidR="00C83285" w:rsidRPr="00773311" w:rsidRDefault="00C83285" w:rsidP="00014E4B">
            <w:pPr>
              <w:spacing w:before="0" w:after="0"/>
              <w:jc w:val="both"/>
              <w:rPr>
                <w:rFonts w:cstheme="minorHAnsi"/>
                <w:color w:val="000000"/>
              </w:rPr>
            </w:pPr>
            <w:r w:rsidRPr="00773311">
              <w:rPr>
                <w:rFonts w:cstheme="minorHAnsi"/>
                <w:color w:val="000000"/>
              </w:rPr>
              <w:t>52,8</w:t>
            </w:r>
          </w:p>
        </w:tc>
        <w:tc>
          <w:tcPr>
            <w:tcW w:w="0" w:type="auto"/>
            <w:tcBorders>
              <w:top w:val="nil"/>
              <w:left w:val="nil"/>
              <w:bottom w:val="single" w:sz="8" w:space="0" w:color="000000"/>
              <w:right w:val="single" w:sz="8" w:space="0" w:color="000000"/>
            </w:tcBorders>
            <w:vAlign w:val="center"/>
            <w:hideMark/>
          </w:tcPr>
          <w:p w14:paraId="3A4FB275" w14:textId="77777777" w:rsidR="00C83285" w:rsidRPr="00773311" w:rsidRDefault="00C83285" w:rsidP="00014E4B">
            <w:pPr>
              <w:spacing w:before="0" w:after="0"/>
              <w:jc w:val="both"/>
              <w:rPr>
                <w:rFonts w:cstheme="minorHAnsi"/>
                <w:color w:val="000000"/>
              </w:rPr>
            </w:pPr>
            <w:r w:rsidRPr="00773311">
              <w:rPr>
                <w:rFonts w:cstheme="minorHAnsi"/>
                <w:color w:val="000000"/>
              </w:rPr>
              <w:t>4</w:t>
            </w:r>
          </w:p>
        </w:tc>
      </w:tr>
      <w:tr w:rsidR="00C83285" w:rsidRPr="00773311" w14:paraId="3467F34A" w14:textId="77777777" w:rsidTr="001D17BA">
        <w:trPr>
          <w:trHeight w:val="645"/>
        </w:trPr>
        <w:tc>
          <w:tcPr>
            <w:tcW w:w="0" w:type="auto"/>
            <w:vMerge/>
            <w:tcBorders>
              <w:top w:val="nil"/>
              <w:left w:val="single" w:sz="8" w:space="0" w:color="000000"/>
              <w:bottom w:val="single" w:sz="4" w:space="0" w:color="auto"/>
              <w:right w:val="single" w:sz="8" w:space="0" w:color="000000"/>
            </w:tcBorders>
            <w:vAlign w:val="center"/>
            <w:hideMark/>
          </w:tcPr>
          <w:p w14:paraId="650B395F" w14:textId="77777777" w:rsidR="00C83285" w:rsidRPr="00773311" w:rsidRDefault="00C83285" w:rsidP="00014E4B">
            <w:pPr>
              <w:spacing w:before="0" w:after="0"/>
              <w:jc w:val="both"/>
              <w:rPr>
                <w:rFonts w:cstheme="minorHAnsi"/>
                <w:color w:val="000000"/>
              </w:rPr>
            </w:pPr>
          </w:p>
        </w:tc>
        <w:tc>
          <w:tcPr>
            <w:tcW w:w="0" w:type="auto"/>
            <w:tcBorders>
              <w:top w:val="nil"/>
              <w:left w:val="nil"/>
              <w:bottom w:val="single" w:sz="4" w:space="0" w:color="auto"/>
              <w:right w:val="single" w:sz="8" w:space="0" w:color="000000"/>
            </w:tcBorders>
            <w:vAlign w:val="center"/>
            <w:hideMark/>
          </w:tcPr>
          <w:p w14:paraId="7AA4DC5B" w14:textId="77777777" w:rsidR="00C83285" w:rsidRPr="00773311" w:rsidRDefault="00C83285" w:rsidP="00014E4B">
            <w:pPr>
              <w:spacing w:before="0" w:after="0"/>
              <w:jc w:val="both"/>
              <w:rPr>
                <w:rFonts w:cstheme="minorHAnsi"/>
                <w:color w:val="000000"/>
              </w:rPr>
            </w:pPr>
            <w:r w:rsidRPr="00773311">
              <w:rPr>
                <w:rFonts w:cstheme="minorHAnsi"/>
                <w:color w:val="000000"/>
              </w:rPr>
              <w:t>Av Guayabal</w:t>
            </w:r>
          </w:p>
        </w:tc>
        <w:tc>
          <w:tcPr>
            <w:tcW w:w="0" w:type="auto"/>
            <w:tcBorders>
              <w:top w:val="nil"/>
              <w:left w:val="nil"/>
              <w:bottom w:val="single" w:sz="4" w:space="0" w:color="auto"/>
              <w:right w:val="single" w:sz="8" w:space="0" w:color="000000"/>
            </w:tcBorders>
            <w:vAlign w:val="center"/>
            <w:hideMark/>
          </w:tcPr>
          <w:p w14:paraId="21A69003" w14:textId="77777777" w:rsidR="00C83285" w:rsidRPr="00773311" w:rsidRDefault="00C83285" w:rsidP="00014E4B">
            <w:pPr>
              <w:spacing w:before="0" w:after="0"/>
              <w:jc w:val="both"/>
              <w:rPr>
                <w:rFonts w:cstheme="minorHAnsi"/>
                <w:color w:val="000000"/>
              </w:rPr>
            </w:pPr>
            <w:r w:rsidRPr="00773311">
              <w:rPr>
                <w:rFonts w:cstheme="minorHAnsi"/>
                <w:color w:val="000000"/>
              </w:rPr>
              <w:t>calle 1</w:t>
            </w:r>
            <w:r>
              <w:rPr>
                <w:rFonts w:cstheme="minorHAnsi"/>
                <w:color w:val="000000"/>
              </w:rPr>
              <w:t>3 A</w:t>
            </w:r>
            <w:r w:rsidRPr="00773311">
              <w:rPr>
                <w:rFonts w:cstheme="minorHAnsi"/>
                <w:color w:val="000000"/>
              </w:rPr>
              <w:t xml:space="preserve"> sur</w:t>
            </w:r>
          </w:p>
        </w:tc>
        <w:tc>
          <w:tcPr>
            <w:tcW w:w="0" w:type="auto"/>
            <w:tcBorders>
              <w:top w:val="nil"/>
              <w:left w:val="nil"/>
              <w:bottom w:val="single" w:sz="4" w:space="0" w:color="auto"/>
              <w:right w:val="single" w:sz="8" w:space="0" w:color="000000"/>
            </w:tcBorders>
            <w:vAlign w:val="center"/>
            <w:hideMark/>
          </w:tcPr>
          <w:p w14:paraId="0DEF8DCC" w14:textId="77777777" w:rsidR="00C83285" w:rsidRPr="00773311" w:rsidRDefault="00C83285" w:rsidP="00014E4B">
            <w:pPr>
              <w:spacing w:before="0" w:after="0"/>
              <w:jc w:val="both"/>
              <w:rPr>
                <w:rFonts w:cstheme="minorHAnsi"/>
                <w:color w:val="000000"/>
              </w:rPr>
            </w:pPr>
            <w:r w:rsidRPr="00773311">
              <w:rPr>
                <w:rFonts w:cstheme="minorHAnsi"/>
                <w:color w:val="000000"/>
              </w:rPr>
              <w:t>Separador central</w:t>
            </w:r>
          </w:p>
        </w:tc>
        <w:tc>
          <w:tcPr>
            <w:tcW w:w="0" w:type="auto"/>
            <w:tcBorders>
              <w:top w:val="nil"/>
              <w:left w:val="nil"/>
              <w:bottom w:val="single" w:sz="4" w:space="0" w:color="auto"/>
              <w:right w:val="single" w:sz="8" w:space="0" w:color="000000"/>
            </w:tcBorders>
            <w:vAlign w:val="center"/>
            <w:hideMark/>
          </w:tcPr>
          <w:p w14:paraId="3A1F8242" w14:textId="77777777" w:rsidR="00C83285" w:rsidRPr="00773311" w:rsidRDefault="00C83285" w:rsidP="00014E4B">
            <w:pPr>
              <w:spacing w:before="0" w:after="0"/>
              <w:jc w:val="both"/>
              <w:rPr>
                <w:rFonts w:cstheme="minorHAnsi"/>
                <w:color w:val="000000"/>
              </w:rPr>
            </w:pPr>
            <w:r>
              <w:rPr>
                <w:rFonts w:cstheme="minorHAnsi"/>
                <w:color w:val="000000"/>
              </w:rPr>
              <w:t>Variable</w:t>
            </w:r>
          </w:p>
        </w:tc>
        <w:tc>
          <w:tcPr>
            <w:tcW w:w="0" w:type="auto"/>
            <w:tcBorders>
              <w:top w:val="nil"/>
              <w:left w:val="nil"/>
              <w:bottom w:val="single" w:sz="4" w:space="0" w:color="auto"/>
              <w:right w:val="single" w:sz="8" w:space="0" w:color="000000"/>
            </w:tcBorders>
            <w:vAlign w:val="center"/>
            <w:hideMark/>
          </w:tcPr>
          <w:p w14:paraId="65D4EBD3" w14:textId="77777777" w:rsidR="00C83285" w:rsidRPr="00773311" w:rsidRDefault="00C83285" w:rsidP="00014E4B">
            <w:pPr>
              <w:spacing w:before="0" w:after="0"/>
              <w:jc w:val="both"/>
              <w:rPr>
                <w:rFonts w:cstheme="minorHAnsi"/>
                <w:color w:val="000000"/>
              </w:rPr>
            </w:pPr>
            <w:r>
              <w:rPr>
                <w:rFonts w:cstheme="minorHAnsi"/>
                <w:color w:val="000000"/>
              </w:rPr>
              <w:t>Variable</w:t>
            </w:r>
          </w:p>
        </w:tc>
      </w:tr>
    </w:tbl>
    <w:p w14:paraId="12ED3E78" w14:textId="77777777" w:rsidR="00C83285" w:rsidRPr="00773311" w:rsidRDefault="00C83285" w:rsidP="00014E4B">
      <w:pPr>
        <w:spacing w:before="0" w:after="160" w:line="259" w:lineRule="auto"/>
        <w:jc w:val="both"/>
        <w:rPr>
          <w:rFonts w:cstheme="minorHAnsi"/>
          <w:lang w:val="es-ES"/>
        </w:rPr>
      </w:pPr>
    </w:p>
    <w:p w14:paraId="32823A3E" w14:textId="77777777" w:rsidR="00C83285" w:rsidRPr="00773311" w:rsidRDefault="00C83285" w:rsidP="00014E4B">
      <w:pPr>
        <w:spacing w:before="0" w:after="160"/>
        <w:jc w:val="both"/>
        <w:rPr>
          <w:rFonts w:cs="Arial"/>
          <w:i/>
          <w:iCs/>
          <w:sz w:val="20"/>
          <w:szCs w:val="20"/>
          <w:lang w:val="es-ES"/>
        </w:rPr>
      </w:pPr>
      <w:r w:rsidRPr="00773311">
        <w:rPr>
          <w:i/>
          <w:iCs/>
          <w:noProof/>
          <w:sz w:val="20"/>
          <w:szCs w:val="20"/>
          <w:lang w:val="es-ES"/>
        </w:rPr>
        <w:lastRenderedPageBreak/>
        <w:drawing>
          <wp:inline distT="0" distB="0" distL="0" distR="0" wp14:anchorId="7FBDB483" wp14:editId="2BC31335">
            <wp:extent cx="5940098" cy="2599899"/>
            <wp:effectExtent l="0" t="0" r="3810" b="0"/>
            <wp:docPr id="856311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11793" name=""/>
                    <pic:cNvPicPr/>
                  </pic:nvPicPr>
                  <pic:blipFill rotWithShape="1">
                    <a:blip r:embed="rId13"/>
                    <a:srcRect t="8081" b="3926"/>
                    <a:stretch/>
                  </pic:blipFill>
                  <pic:spPr bwMode="auto">
                    <a:xfrm>
                      <a:off x="0" y="0"/>
                      <a:ext cx="5950415" cy="2604415"/>
                    </a:xfrm>
                    <a:prstGeom prst="rect">
                      <a:avLst/>
                    </a:prstGeom>
                    <a:ln>
                      <a:noFill/>
                    </a:ln>
                    <a:extLst>
                      <a:ext uri="{53640926-AAD7-44D8-BBD7-CCE9431645EC}">
                        <a14:shadowObscured xmlns:a14="http://schemas.microsoft.com/office/drawing/2010/main"/>
                      </a:ext>
                    </a:extLst>
                  </pic:spPr>
                </pic:pic>
              </a:graphicData>
            </a:graphic>
          </wp:inline>
        </w:drawing>
      </w:r>
    </w:p>
    <w:p w14:paraId="49011C4A" w14:textId="77777777" w:rsidR="00C83285" w:rsidRPr="00773311" w:rsidRDefault="00C83285" w:rsidP="00014E4B">
      <w:pPr>
        <w:spacing w:before="0" w:after="160"/>
        <w:jc w:val="both"/>
        <w:rPr>
          <w:rFonts w:cs="Arial"/>
          <w:i/>
          <w:iCs/>
          <w:sz w:val="20"/>
          <w:szCs w:val="20"/>
          <w:lang w:val="es-ES"/>
        </w:rPr>
      </w:pPr>
      <w:r w:rsidRPr="00773311">
        <w:rPr>
          <w:rFonts w:cs="Arial"/>
          <w:i/>
          <w:iCs/>
          <w:sz w:val="20"/>
          <w:szCs w:val="20"/>
          <w:lang w:val="es-ES"/>
        </w:rPr>
        <w:t>Estaciones sobre la Avenida Guayabal.</w:t>
      </w:r>
    </w:p>
    <w:p w14:paraId="4AA70C76" w14:textId="77777777" w:rsidR="00C83285" w:rsidRPr="00773311" w:rsidRDefault="00C83285" w:rsidP="00014E4B">
      <w:pPr>
        <w:spacing w:before="0" w:after="160" w:line="259" w:lineRule="auto"/>
        <w:jc w:val="both"/>
        <w:rPr>
          <w:rFonts w:cstheme="minorHAnsi"/>
          <w:b/>
          <w:bCs/>
          <w:lang w:val="es-ES"/>
        </w:rPr>
      </w:pPr>
      <w:r w:rsidRPr="00773311">
        <w:rPr>
          <w:rFonts w:cstheme="minorHAnsi"/>
          <w:b/>
          <w:bCs/>
          <w:lang w:val="es-ES"/>
        </w:rPr>
        <w:t>ACTIVIDADES EJECUTADAS</w:t>
      </w:r>
    </w:p>
    <w:p w14:paraId="0595F2F2" w14:textId="77777777" w:rsidR="00C83285" w:rsidRPr="00BF30AB" w:rsidRDefault="00C83285" w:rsidP="00014E4B">
      <w:pPr>
        <w:pStyle w:val="Prrafodelista"/>
        <w:widowControl w:val="0"/>
        <w:numPr>
          <w:ilvl w:val="0"/>
          <w:numId w:val="40"/>
        </w:numPr>
        <w:spacing w:before="0" w:after="0" w:line="264" w:lineRule="auto"/>
        <w:jc w:val="both"/>
        <w:rPr>
          <w:b/>
          <w:szCs w:val="24"/>
        </w:rPr>
      </w:pPr>
      <w:r w:rsidRPr="00BF30AB">
        <w:rPr>
          <w:b/>
          <w:szCs w:val="24"/>
        </w:rPr>
        <w:t>REDES EXISTENTES:</w:t>
      </w:r>
    </w:p>
    <w:p w14:paraId="6495ECDA" w14:textId="77777777" w:rsidR="00C83285" w:rsidRPr="00BF30AB" w:rsidRDefault="00C83285" w:rsidP="00014E4B">
      <w:pPr>
        <w:widowControl w:val="0"/>
        <w:spacing w:before="0" w:after="0" w:line="264" w:lineRule="auto"/>
        <w:ind w:left="360"/>
        <w:jc w:val="both"/>
      </w:pPr>
      <w:r w:rsidRPr="00BF30AB">
        <w:t>Se tiene una evaluación de las redes existentes en las nuevas estaciones, con el fin de comunicar a los encargados de ellas para plantear una solución para el desvió de estas en caso de ser necesario. Las estaciones iniciales se realizaron las gestiones para las modificaciones de redes que presentan interferencias con las estaciones, frente a las entidades correspondientes.</w:t>
      </w:r>
    </w:p>
    <w:p w14:paraId="66AC5736" w14:textId="77777777" w:rsidR="00C83285" w:rsidRPr="00817F1F" w:rsidRDefault="00C83285" w:rsidP="00014E4B">
      <w:pPr>
        <w:widowControl w:val="0"/>
        <w:spacing w:before="0" w:after="0" w:line="264" w:lineRule="auto"/>
        <w:ind w:left="360"/>
        <w:jc w:val="both"/>
        <w:rPr>
          <w:b/>
        </w:rPr>
      </w:pPr>
    </w:p>
    <w:p w14:paraId="7C9AA1A8" w14:textId="77777777" w:rsidR="00C83285" w:rsidRPr="00BF30AB" w:rsidRDefault="00C83285" w:rsidP="00014E4B">
      <w:pPr>
        <w:pStyle w:val="Prrafodelista"/>
        <w:widowControl w:val="0"/>
        <w:numPr>
          <w:ilvl w:val="0"/>
          <w:numId w:val="39"/>
        </w:numPr>
        <w:spacing w:before="0" w:after="0" w:line="264" w:lineRule="auto"/>
        <w:contextualSpacing w:val="0"/>
        <w:jc w:val="both"/>
        <w:rPr>
          <w:b/>
          <w:szCs w:val="24"/>
        </w:rPr>
      </w:pPr>
      <w:r w:rsidRPr="00BF30AB">
        <w:rPr>
          <w:b/>
          <w:szCs w:val="24"/>
        </w:rPr>
        <w:t>LEVANTAMIENTO TOPOGRAFICO:</w:t>
      </w:r>
    </w:p>
    <w:p w14:paraId="5338B193" w14:textId="77777777" w:rsidR="00C83285" w:rsidRPr="00BF30AB" w:rsidRDefault="00C83285" w:rsidP="00014E4B">
      <w:pPr>
        <w:pStyle w:val="Prrafodelista"/>
        <w:widowControl w:val="0"/>
        <w:spacing w:before="0" w:after="0" w:line="264" w:lineRule="auto"/>
        <w:ind w:left="360"/>
        <w:contextualSpacing w:val="0"/>
        <w:jc w:val="both"/>
        <w:rPr>
          <w:szCs w:val="24"/>
        </w:rPr>
      </w:pPr>
      <w:r w:rsidRPr="00BF30AB">
        <w:rPr>
          <w:szCs w:val="24"/>
        </w:rPr>
        <w:t>Se realizaron levantamientos topográficos de las 5 estaciones adicionales. Calle 29A; Parque Conservación, Calle 4, Calle 10 Sur, Calle 13 A Sur, identificando las particularidades para los diseños viales y urbanísticos en cada sitio.</w:t>
      </w:r>
    </w:p>
    <w:p w14:paraId="410144DF" w14:textId="77777777" w:rsidR="00C83285" w:rsidRPr="00BF30AB" w:rsidRDefault="00C83285" w:rsidP="00014E4B">
      <w:pPr>
        <w:pStyle w:val="Prrafodelista"/>
        <w:widowControl w:val="0"/>
        <w:spacing w:before="0" w:after="0" w:line="264" w:lineRule="auto"/>
        <w:ind w:left="360"/>
        <w:contextualSpacing w:val="0"/>
        <w:jc w:val="both"/>
        <w:rPr>
          <w:b/>
          <w:szCs w:val="24"/>
        </w:rPr>
      </w:pPr>
    </w:p>
    <w:p w14:paraId="68BBEB23" w14:textId="77777777" w:rsidR="00C83285" w:rsidRPr="00BF30AB" w:rsidRDefault="00C83285" w:rsidP="00014E4B">
      <w:pPr>
        <w:pStyle w:val="Prrafodelista"/>
        <w:widowControl w:val="0"/>
        <w:numPr>
          <w:ilvl w:val="0"/>
          <w:numId w:val="39"/>
        </w:numPr>
        <w:spacing w:before="0" w:after="0" w:line="264" w:lineRule="auto"/>
        <w:contextualSpacing w:val="0"/>
        <w:jc w:val="both"/>
        <w:rPr>
          <w:szCs w:val="24"/>
        </w:rPr>
      </w:pPr>
      <w:r w:rsidRPr="00BF30AB">
        <w:rPr>
          <w:b/>
          <w:szCs w:val="24"/>
        </w:rPr>
        <w:t>ESTUDIO FORESTAL</w:t>
      </w:r>
      <w:r w:rsidRPr="00BF30AB">
        <w:rPr>
          <w:szCs w:val="24"/>
        </w:rPr>
        <w:t>:</w:t>
      </w:r>
    </w:p>
    <w:p w14:paraId="0C388C8A" w14:textId="4588F920" w:rsidR="00C83285" w:rsidRPr="00BF30AB" w:rsidRDefault="00C83285" w:rsidP="00014E4B">
      <w:pPr>
        <w:pStyle w:val="Prrafodelista"/>
        <w:widowControl w:val="0"/>
        <w:spacing w:before="0" w:after="0" w:line="264" w:lineRule="auto"/>
        <w:ind w:left="360"/>
        <w:contextualSpacing w:val="0"/>
        <w:jc w:val="both"/>
        <w:rPr>
          <w:szCs w:val="24"/>
        </w:rPr>
      </w:pPr>
      <w:r w:rsidRPr="00BF30AB">
        <w:rPr>
          <w:szCs w:val="24"/>
        </w:rPr>
        <w:t xml:space="preserve">De acuerdo a los requisitos por parte del AMVA de realizar un solo estudio de conectividad sobre el corredor de la avenida guayabal, con la inclusión de las 5 nuevas estaciones, se llevó a cabo la actualización de los inventarios forestales de las 6 primeras estaciones y el inventario de las estaciones incluidas. Este </w:t>
      </w:r>
      <w:r w:rsidR="00D7396C" w:rsidRPr="00BF30AB">
        <w:rPr>
          <w:szCs w:val="24"/>
        </w:rPr>
        <w:t>trámite</w:t>
      </w:r>
      <w:r w:rsidRPr="00BF30AB">
        <w:rPr>
          <w:szCs w:val="24"/>
        </w:rPr>
        <w:t xml:space="preserve"> frente al AMVA ya se materializo con las modelaciones pertinentes para dicho estudio.</w:t>
      </w:r>
    </w:p>
    <w:p w14:paraId="7074300B" w14:textId="77777777" w:rsidR="00C83285" w:rsidRPr="0095739A" w:rsidRDefault="00C83285" w:rsidP="00014E4B">
      <w:pPr>
        <w:pStyle w:val="Prrafodelista"/>
        <w:widowControl w:val="0"/>
        <w:spacing w:before="0" w:after="0" w:line="264" w:lineRule="auto"/>
        <w:ind w:left="360"/>
        <w:contextualSpacing w:val="0"/>
        <w:jc w:val="both"/>
      </w:pPr>
    </w:p>
    <w:p w14:paraId="346412C1" w14:textId="77777777" w:rsidR="00C83285" w:rsidRPr="00BF30AB" w:rsidRDefault="00C83285" w:rsidP="00014E4B">
      <w:pPr>
        <w:pStyle w:val="Prrafodelista"/>
        <w:widowControl w:val="0"/>
        <w:numPr>
          <w:ilvl w:val="0"/>
          <w:numId w:val="36"/>
        </w:numPr>
        <w:spacing w:before="0" w:after="0" w:line="264" w:lineRule="auto"/>
        <w:contextualSpacing w:val="0"/>
        <w:jc w:val="both"/>
        <w:rPr>
          <w:szCs w:val="24"/>
        </w:rPr>
      </w:pPr>
      <w:r w:rsidRPr="00BF30AB">
        <w:rPr>
          <w:b/>
          <w:szCs w:val="24"/>
        </w:rPr>
        <w:lastRenderedPageBreak/>
        <w:t>DISEÑO GEOMÉTRICO</w:t>
      </w:r>
      <w:r w:rsidRPr="00BF30AB">
        <w:rPr>
          <w:szCs w:val="24"/>
        </w:rPr>
        <w:t xml:space="preserve">: </w:t>
      </w:r>
    </w:p>
    <w:p w14:paraId="7E303A38" w14:textId="77777777" w:rsidR="00C83285" w:rsidRPr="00BF30AB" w:rsidRDefault="00C83285" w:rsidP="00014E4B">
      <w:pPr>
        <w:pStyle w:val="Prrafodelista"/>
        <w:widowControl w:val="0"/>
        <w:spacing w:before="0" w:after="0" w:line="264" w:lineRule="auto"/>
        <w:ind w:left="360"/>
        <w:contextualSpacing w:val="0"/>
        <w:jc w:val="both"/>
        <w:rPr>
          <w:szCs w:val="24"/>
        </w:rPr>
      </w:pPr>
      <w:r w:rsidRPr="00BF30AB">
        <w:rPr>
          <w:szCs w:val="24"/>
        </w:rPr>
        <w:t>La aprobación por parte del Departamento Administrativo de Planeación de los diseños de las once (11) estaciones se encuentran en los siguientes estados</w:t>
      </w:r>
    </w:p>
    <w:p w14:paraId="1B367AD2" w14:textId="77777777" w:rsidR="00C83285" w:rsidRPr="00BF30AB" w:rsidRDefault="00C83285" w:rsidP="00014E4B">
      <w:pPr>
        <w:pStyle w:val="Prrafodelista"/>
        <w:widowControl w:val="0"/>
        <w:numPr>
          <w:ilvl w:val="0"/>
          <w:numId w:val="41"/>
        </w:numPr>
        <w:spacing w:before="0" w:after="0" w:line="264" w:lineRule="auto"/>
        <w:contextualSpacing w:val="0"/>
        <w:jc w:val="both"/>
        <w:rPr>
          <w:szCs w:val="24"/>
        </w:rPr>
      </w:pPr>
      <w:r w:rsidRPr="00BF30AB">
        <w:rPr>
          <w:szCs w:val="24"/>
        </w:rPr>
        <w:t>5 estaciones aprobadas (Calle 25, Calle 7 Sur, Calle 14, Calle 7 y Calle 20)</w:t>
      </w:r>
    </w:p>
    <w:p w14:paraId="1412832A" w14:textId="77777777" w:rsidR="00C83285" w:rsidRPr="00BF30AB" w:rsidRDefault="00C83285" w:rsidP="00014E4B">
      <w:pPr>
        <w:pStyle w:val="Prrafodelista"/>
        <w:widowControl w:val="0"/>
        <w:numPr>
          <w:ilvl w:val="0"/>
          <w:numId w:val="41"/>
        </w:numPr>
        <w:spacing w:before="0" w:after="0" w:line="264" w:lineRule="auto"/>
        <w:contextualSpacing w:val="0"/>
        <w:jc w:val="both"/>
        <w:rPr>
          <w:szCs w:val="24"/>
        </w:rPr>
      </w:pPr>
      <w:r w:rsidRPr="00BF30AB">
        <w:rPr>
          <w:szCs w:val="24"/>
        </w:rPr>
        <w:t>1 estación a la espera del resultado del estudio de movilidad (Cristo rey – Calle 2 Sur)</w:t>
      </w:r>
    </w:p>
    <w:p w14:paraId="253E9091" w14:textId="77777777" w:rsidR="00C83285" w:rsidRPr="00BF30AB" w:rsidRDefault="00C83285" w:rsidP="00014E4B">
      <w:pPr>
        <w:pStyle w:val="Prrafodelista"/>
        <w:widowControl w:val="0"/>
        <w:numPr>
          <w:ilvl w:val="0"/>
          <w:numId w:val="41"/>
        </w:numPr>
        <w:spacing w:before="0" w:after="0" w:line="264" w:lineRule="auto"/>
        <w:contextualSpacing w:val="0"/>
        <w:jc w:val="both"/>
        <w:rPr>
          <w:szCs w:val="24"/>
        </w:rPr>
      </w:pPr>
      <w:r w:rsidRPr="00BF30AB">
        <w:rPr>
          <w:szCs w:val="24"/>
        </w:rPr>
        <w:t>5 estaciones en proceso de elaboración (Calle 29 A, Calle 4, Calle 10, parque de la conservación y Calle 13 A Sur)</w:t>
      </w:r>
    </w:p>
    <w:p w14:paraId="6C3CC7E4" w14:textId="77777777" w:rsidR="00C83285" w:rsidRPr="00BF30AB" w:rsidRDefault="00C83285" w:rsidP="00014E4B">
      <w:pPr>
        <w:widowControl w:val="0"/>
        <w:spacing w:before="0" w:after="0" w:line="264" w:lineRule="auto"/>
        <w:jc w:val="both"/>
        <w:rPr>
          <w:b/>
          <w:bCs/>
        </w:rPr>
      </w:pPr>
    </w:p>
    <w:p w14:paraId="72CD5F06" w14:textId="77777777" w:rsidR="00C83285" w:rsidRPr="00BF30AB" w:rsidRDefault="00C83285" w:rsidP="00014E4B">
      <w:pPr>
        <w:pStyle w:val="Prrafodelista"/>
        <w:widowControl w:val="0"/>
        <w:numPr>
          <w:ilvl w:val="0"/>
          <w:numId w:val="39"/>
        </w:numPr>
        <w:spacing w:before="0" w:after="0" w:line="264" w:lineRule="auto"/>
        <w:contextualSpacing w:val="0"/>
        <w:jc w:val="both"/>
        <w:rPr>
          <w:szCs w:val="24"/>
        </w:rPr>
      </w:pPr>
      <w:r w:rsidRPr="00BF30AB">
        <w:rPr>
          <w:b/>
          <w:bCs/>
          <w:szCs w:val="24"/>
        </w:rPr>
        <w:t>DISEÑO URBANÍSTICO</w:t>
      </w:r>
    </w:p>
    <w:p w14:paraId="4BC36A48" w14:textId="77777777" w:rsidR="00C83285" w:rsidRPr="00BF30AB" w:rsidRDefault="00C83285" w:rsidP="00014E4B">
      <w:pPr>
        <w:ind w:left="360"/>
        <w:jc w:val="both"/>
      </w:pPr>
      <w:r w:rsidRPr="00BF30AB">
        <w:t>La aprobación por parte del Departamento Administrativo de Planeación de los diseños de las once (11) estaciones se encuentran en los siguientes estados</w:t>
      </w:r>
    </w:p>
    <w:p w14:paraId="22D124CC" w14:textId="77777777" w:rsidR="00C83285" w:rsidRPr="00BF30AB" w:rsidRDefault="00C83285" w:rsidP="00014E4B">
      <w:pPr>
        <w:pStyle w:val="Prrafodelista"/>
        <w:widowControl w:val="0"/>
        <w:numPr>
          <w:ilvl w:val="1"/>
          <w:numId w:val="42"/>
        </w:numPr>
        <w:spacing w:before="0" w:after="0" w:line="264" w:lineRule="auto"/>
        <w:contextualSpacing w:val="0"/>
        <w:jc w:val="both"/>
        <w:rPr>
          <w:szCs w:val="24"/>
        </w:rPr>
      </w:pPr>
      <w:r w:rsidRPr="00BF30AB">
        <w:rPr>
          <w:szCs w:val="24"/>
        </w:rPr>
        <w:t>4 estaciones aprobadas (Calle 25, 7 Sur, 14 y 7)</w:t>
      </w:r>
    </w:p>
    <w:p w14:paraId="4C7D7B61" w14:textId="77777777" w:rsidR="00C83285" w:rsidRPr="00BF30AB" w:rsidRDefault="00C83285" w:rsidP="00014E4B">
      <w:pPr>
        <w:pStyle w:val="Prrafodelista"/>
        <w:widowControl w:val="0"/>
        <w:numPr>
          <w:ilvl w:val="1"/>
          <w:numId w:val="42"/>
        </w:numPr>
        <w:spacing w:before="0" w:after="0" w:line="264" w:lineRule="auto"/>
        <w:contextualSpacing w:val="0"/>
        <w:jc w:val="both"/>
        <w:rPr>
          <w:szCs w:val="24"/>
        </w:rPr>
      </w:pPr>
      <w:r w:rsidRPr="00BF30AB">
        <w:rPr>
          <w:szCs w:val="24"/>
        </w:rPr>
        <w:t>1 estación a la espera del resultado del estudio de movilidad (Cristo rey – Calle 2 Sur)</w:t>
      </w:r>
    </w:p>
    <w:p w14:paraId="04F306D8" w14:textId="77777777" w:rsidR="00C83285" w:rsidRPr="00BF30AB" w:rsidRDefault="00C83285" w:rsidP="00014E4B">
      <w:pPr>
        <w:pStyle w:val="Prrafodelista"/>
        <w:widowControl w:val="0"/>
        <w:numPr>
          <w:ilvl w:val="1"/>
          <w:numId w:val="42"/>
        </w:numPr>
        <w:spacing w:before="0" w:after="0" w:line="264" w:lineRule="auto"/>
        <w:contextualSpacing w:val="0"/>
        <w:jc w:val="both"/>
        <w:rPr>
          <w:szCs w:val="24"/>
        </w:rPr>
      </w:pPr>
      <w:r w:rsidRPr="00BF30AB">
        <w:rPr>
          <w:szCs w:val="24"/>
        </w:rPr>
        <w:t>6 estación en proceso de elaboración (Calle 20, Calle 29 A, Calle 4, Calle 10, parque de la conservación y Calle 13 A Sur)</w:t>
      </w:r>
    </w:p>
    <w:p w14:paraId="7A5A2E55" w14:textId="77777777" w:rsidR="00C83285" w:rsidRDefault="00C83285" w:rsidP="00014E4B">
      <w:pPr>
        <w:widowControl w:val="0"/>
        <w:spacing w:before="0" w:after="0" w:line="264" w:lineRule="auto"/>
        <w:jc w:val="both"/>
        <w:rPr>
          <w:b/>
          <w:bCs/>
        </w:rPr>
      </w:pPr>
    </w:p>
    <w:p w14:paraId="70B076FA" w14:textId="77777777" w:rsidR="00C83285" w:rsidRPr="00BF30AB" w:rsidRDefault="00C83285" w:rsidP="00014E4B">
      <w:pPr>
        <w:pStyle w:val="Prrafodelista"/>
        <w:widowControl w:val="0"/>
        <w:numPr>
          <w:ilvl w:val="0"/>
          <w:numId w:val="39"/>
        </w:numPr>
        <w:spacing w:before="0" w:after="0" w:line="264" w:lineRule="auto"/>
        <w:jc w:val="both"/>
        <w:rPr>
          <w:szCs w:val="24"/>
        </w:rPr>
      </w:pPr>
      <w:r w:rsidRPr="00BF30AB">
        <w:rPr>
          <w:b/>
          <w:bCs/>
          <w:szCs w:val="24"/>
        </w:rPr>
        <w:t>DISEÑO ARQUITECTÓNICO</w:t>
      </w:r>
    </w:p>
    <w:p w14:paraId="4150CB9F" w14:textId="01AEA8F5" w:rsidR="00C83285" w:rsidRPr="00122A53" w:rsidRDefault="00C83285" w:rsidP="00014E4B">
      <w:pPr>
        <w:ind w:left="360"/>
        <w:jc w:val="both"/>
        <w:rPr>
          <w:rFonts w:cs="Arial"/>
        </w:rPr>
      </w:pPr>
      <w:r>
        <w:rPr>
          <w:rFonts w:cs="Arial"/>
        </w:rPr>
        <w:t xml:space="preserve">Se adelanta los planos a detalle de los componentes arquitectónicos de las estaciones, para continuar el proceso de radicación frente a curaduría de las estaciones cuyas aprobaciones ya se tienen.  </w:t>
      </w:r>
    </w:p>
    <w:p w14:paraId="53A07751" w14:textId="77777777" w:rsidR="00C83285" w:rsidRPr="00BF30AB" w:rsidRDefault="00C83285" w:rsidP="00014E4B">
      <w:pPr>
        <w:pStyle w:val="Prrafodelista"/>
        <w:widowControl w:val="0"/>
        <w:numPr>
          <w:ilvl w:val="0"/>
          <w:numId w:val="39"/>
        </w:numPr>
        <w:spacing w:before="0" w:after="0" w:line="264" w:lineRule="auto"/>
        <w:contextualSpacing w:val="0"/>
        <w:jc w:val="both"/>
        <w:rPr>
          <w:b/>
          <w:bCs/>
          <w:szCs w:val="24"/>
        </w:rPr>
      </w:pPr>
      <w:r w:rsidRPr="00BF30AB">
        <w:rPr>
          <w:b/>
          <w:bCs/>
          <w:szCs w:val="24"/>
        </w:rPr>
        <w:t>DISEÑO ESTRUCTURAL</w:t>
      </w:r>
    </w:p>
    <w:p w14:paraId="4E0E2F1F" w14:textId="77777777" w:rsidR="00C83285" w:rsidRPr="00BF30AB" w:rsidRDefault="00C83285" w:rsidP="00014E4B">
      <w:pPr>
        <w:pStyle w:val="Prrafodelista"/>
        <w:widowControl w:val="0"/>
        <w:spacing w:before="0" w:after="0" w:line="264" w:lineRule="auto"/>
        <w:ind w:left="360"/>
        <w:contextualSpacing w:val="0"/>
        <w:jc w:val="both"/>
        <w:rPr>
          <w:rFonts w:cs="Arial"/>
          <w:szCs w:val="24"/>
        </w:rPr>
      </w:pPr>
      <w:r w:rsidRPr="00BF30AB">
        <w:rPr>
          <w:rFonts w:cs="Arial"/>
          <w:szCs w:val="24"/>
        </w:rPr>
        <w:t xml:space="preserve">Se encuentra en detalle el componente estructural de las estaciones de acuerdo al grado de importancia por el uso del sistema que se encuentra clasificado, de cara a la consolidación que permita adelantar el trámite de licencias de construcción ante Curaduría Urbana. </w:t>
      </w:r>
    </w:p>
    <w:p w14:paraId="1132AA28" w14:textId="77777777" w:rsidR="00C83285" w:rsidRPr="00BF30AB" w:rsidRDefault="00C83285" w:rsidP="00014E4B">
      <w:pPr>
        <w:pStyle w:val="Prrafodelista"/>
        <w:widowControl w:val="0"/>
        <w:spacing w:before="0" w:after="0" w:line="264" w:lineRule="auto"/>
        <w:ind w:left="360"/>
        <w:contextualSpacing w:val="0"/>
        <w:jc w:val="both"/>
        <w:rPr>
          <w:rFonts w:cs="Arial"/>
          <w:szCs w:val="24"/>
        </w:rPr>
      </w:pPr>
    </w:p>
    <w:p w14:paraId="5FB6779A" w14:textId="77777777" w:rsidR="00C83285" w:rsidRPr="00BF30AB" w:rsidRDefault="00C83285" w:rsidP="00014E4B">
      <w:pPr>
        <w:pStyle w:val="Prrafodelista"/>
        <w:widowControl w:val="0"/>
        <w:spacing w:before="0" w:after="0" w:line="264" w:lineRule="auto"/>
        <w:ind w:left="360"/>
        <w:contextualSpacing w:val="0"/>
        <w:jc w:val="both"/>
        <w:rPr>
          <w:rFonts w:cs="Arial"/>
          <w:szCs w:val="24"/>
        </w:rPr>
      </w:pPr>
      <w:r w:rsidRPr="00BF30AB">
        <w:rPr>
          <w:rFonts w:cs="Arial"/>
          <w:szCs w:val="24"/>
        </w:rPr>
        <w:t>De esta manera, se definió en detalle la plantilla de puertas con respecto a la estructura, las luces de los apoyos en la plataforma, las dimensiones internas de los compartimentos de ingreso y de los cuartos técnicos, entre otros.</w:t>
      </w:r>
    </w:p>
    <w:p w14:paraId="746CF731" w14:textId="58745A2A" w:rsidR="00C83285" w:rsidRPr="00C83285" w:rsidRDefault="00C83285" w:rsidP="00014E4B">
      <w:pPr>
        <w:ind w:left="360"/>
        <w:jc w:val="both"/>
        <w:rPr>
          <w:rFonts w:cs="Arial"/>
        </w:rPr>
      </w:pPr>
      <w:r>
        <w:rPr>
          <w:rFonts w:cs="Arial"/>
        </w:rPr>
        <w:lastRenderedPageBreak/>
        <w:t>Se tiene</w:t>
      </w:r>
      <w:r w:rsidRPr="00122A53">
        <w:rPr>
          <w:rFonts w:cs="Arial"/>
        </w:rPr>
        <w:t xml:space="preserve"> consolida</w:t>
      </w:r>
      <w:r>
        <w:rPr>
          <w:rFonts w:cs="Arial"/>
        </w:rPr>
        <w:t>do</w:t>
      </w:r>
      <w:r w:rsidRPr="00122A53">
        <w:rPr>
          <w:rFonts w:cs="Arial"/>
        </w:rPr>
        <w:t xml:space="preserve"> el presupuesto general a partir de </w:t>
      </w:r>
      <w:r>
        <w:rPr>
          <w:rFonts w:cs="Arial"/>
        </w:rPr>
        <w:t>las definiciones</w:t>
      </w:r>
      <w:r w:rsidRPr="00122A53">
        <w:rPr>
          <w:rFonts w:cs="Arial"/>
        </w:rPr>
        <w:t xml:space="preserve"> de diseño </w:t>
      </w:r>
      <w:r>
        <w:rPr>
          <w:rFonts w:cs="Arial"/>
        </w:rPr>
        <w:t>q</w:t>
      </w:r>
      <w:r w:rsidRPr="00122A53">
        <w:rPr>
          <w:rFonts w:cs="Arial"/>
        </w:rPr>
        <w:t xml:space="preserve">ue se </w:t>
      </w:r>
      <w:r>
        <w:rPr>
          <w:rFonts w:cs="Arial"/>
        </w:rPr>
        <w:t>tiene e</w:t>
      </w:r>
      <w:r w:rsidRPr="00122A53">
        <w:rPr>
          <w:rFonts w:cs="Arial"/>
        </w:rPr>
        <w:t xml:space="preserve">n cada uno de los componentes técnicos.  </w:t>
      </w:r>
    </w:p>
    <w:p w14:paraId="13541973" w14:textId="77777777" w:rsidR="00C83285" w:rsidRPr="00BF30AB" w:rsidRDefault="00C83285" w:rsidP="00014E4B">
      <w:pPr>
        <w:pStyle w:val="Prrafodelista"/>
        <w:widowControl w:val="0"/>
        <w:numPr>
          <w:ilvl w:val="0"/>
          <w:numId w:val="39"/>
        </w:numPr>
        <w:spacing w:before="0" w:after="0" w:line="264" w:lineRule="auto"/>
        <w:contextualSpacing w:val="0"/>
        <w:jc w:val="both"/>
        <w:rPr>
          <w:b/>
          <w:szCs w:val="24"/>
        </w:rPr>
      </w:pPr>
      <w:r w:rsidRPr="00BF30AB">
        <w:rPr>
          <w:b/>
          <w:szCs w:val="24"/>
        </w:rPr>
        <w:t>ESTUDIO DE MOVILIDAD</w:t>
      </w:r>
    </w:p>
    <w:p w14:paraId="1C6113FE" w14:textId="77777777" w:rsidR="00C83285" w:rsidRDefault="00C83285" w:rsidP="00014E4B">
      <w:pPr>
        <w:ind w:left="360"/>
        <w:jc w:val="both"/>
        <w:rPr>
          <w:rFonts w:cs="Arial"/>
        </w:rPr>
      </w:pPr>
      <w:r>
        <w:rPr>
          <w:rFonts w:cs="Arial"/>
        </w:rPr>
        <w:t>Luego de la aprobación de este componente y sus etapas de diagnóstico y formulación esta se encuentra radicado en el Departamento Administrativo de Planeación para su revisión y aprobación.</w:t>
      </w:r>
    </w:p>
    <w:p w14:paraId="5348A820" w14:textId="77777777" w:rsidR="00C83285" w:rsidRPr="00BF30AB" w:rsidRDefault="00C83285" w:rsidP="00014E4B">
      <w:pPr>
        <w:ind w:left="360"/>
        <w:jc w:val="both"/>
        <w:rPr>
          <w:rFonts w:cs="Arial"/>
        </w:rPr>
      </w:pPr>
      <w:r w:rsidRPr="00BF30AB">
        <w:rPr>
          <w:rFonts w:cs="Arial"/>
        </w:rPr>
        <w:t>Cabe mencionar que se evaluaron en el diagnóstico las siguientes condiciones:</w:t>
      </w:r>
    </w:p>
    <w:p w14:paraId="2566BDF3"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La localización general de la zona de análisis del proyecto</w:t>
      </w:r>
    </w:p>
    <w:p w14:paraId="7191E373"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Los puntos de interés de la zona de estudio</w:t>
      </w:r>
    </w:p>
    <w:p w14:paraId="04CF9A42"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El uso general del suelo</w:t>
      </w:r>
    </w:p>
    <w:p w14:paraId="2B5D839C"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Los equipamientos de la centralidad del parque Cristo Rey.</w:t>
      </w:r>
    </w:p>
    <w:p w14:paraId="3D8EC2E6" w14:textId="0D242764"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 xml:space="preserve">Los </w:t>
      </w:r>
      <w:r w:rsidR="00D7396C" w:rsidRPr="00BF30AB">
        <w:rPr>
          <w:rFonts w:cs="Arial"/>
          <w:szCs w:val="24"/>
        </w:rPr>
        <w:t>Planes</w:t>
      </w:r>
      <w:r w:rsidRPr="00BF30AB">
        <w:rPr>
          <w:rFonts w:cs="Arial"/>
          <w:szCs w:val="24"/>
        </w:rPr>
        <w:t xml:space="preserve"> parciales de campo amor y cristo Rey</w:t>
      </w:r>
    </w:p>
    <w:p w14:paraId="28D7D97B"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Los tratamientos Urbanísticos en la zona de influencia.</w:t>
      </w:r>
    </w:p>
    <w:p w14:paraId="7BBF1B0C"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Los proyectos viales cercanos a la zona de estudio.</w:t>
      </w:r>
    </w:p>
    <w:p w14:paraId="6D7D939E"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La Jerarquía vial aledaña a la zona de estudio.</w:t>
      </w:r>
    </w:p>
    <w:p w14:paraId="059502C6"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Evaluación de las rutas principales y alternas Norte – Oriente y Cristo Rey</w:t>
      </w:r>
    </w:p>
    <w:p w14:paraId="40980879"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Condiciones actuales de las vías en la zona de influencia.</w:t>
      </w:r>
    </w:p>
    <w:p w14:paraId="2389D9AF" w14:textId="77777777" w:rsidR="00C83285" w:rsidRPr="00BF30AB" w:rsidRDefault="00C83285" w:rsidP="00014E4B">
      <w:pPr>
        <w:pStyle w:val="Prrafodelista"/>
        <w:widowControl w:val="0"/>
        <w:numPr>
          <w:ilvl w:val="0"/>
          <w:numId w:val="39"/>
        </w:numPr>
        <w:spacing w:before="0" w:after="0" w:line="264" w:lineRule="auto"/>
        <w:ind w:left="720"/>
        <w:contextualSpacing w:val="0"/>
        <w:jc w:val="both"/>
        <w:rPr>
          <w:rFonts w:cs="Arial"/>
          <w:szCs w:val="24"/>
        </w:rPr>
      </w:pPr>
      <w:r w:rsidRPr="00BF30AB">
        <w:rPr>
          <w:rFonts w:cs="Arial"/>
          <w:szCs w:val="24"/>
        </w:rPr>
        <w:t>Análisis de los flujos vehiculares.</w:t>
      </w:r>
    </w:p>
    <w:p w14:paraId="54582CCE" w14:textId="3D5CDCD4" w:rsidR="00C83285" w:rsidRPr="00B1620C" w:rsidRDefault="00C83285" w:rsidP="00014E4B">
      <w:pPr>
        <w:ind w:left="360"/>
        <w:jc w:val="both"/>
        <w:rPr>
          <w:rFonts w:cs="Arial"/>
        </w:rPr>
      </w:pPr>
      <w:r w:rsidRPr="00BF30AB">
        <w:rPr>
          <w:rFonts w:cs="Arial"/>
        </w:rPr>
        <w:t>Posterior la etapa de formulación</w:t>
      </w:r>
      <w:r>
        <w:rPr>
          <w:rFonts w:cs="Arial"/>
        </w:rPr>
        <w:t xml:space="preserve"> se determinó la alternativa que garantiza las condiciones más ideales en cuanto a tiempo de recorrido, evaluación de capacidad y nivel de las vías.</w:t>
      </w:r>
    </w:p>
    <w:p w14:paraId="55BBC35C" w14:textId="77777777" w:rsidR="00C83285" w:rsidRDefault="00C83285" w:rsidP="00014E4B">
      <w:pPr>
        <w:numPr>
          <w:ilvl w:val="0"/>
          <w:numId w:val="36"/>
        </w:numPr>
        <w:spacing w:before="0" w:after="160" w:line="259" w:lineRule="auto"/>
        <w:contextualSpacing/>
        <w:jc w:val="both"/>
        <w:rPr>
          <w:rFonts w:cstheme="minorHAnsi"/>
          <w:b/>
          <w:bCs/>
          <w:lang w:val="es-ES"/>
        </w:rPr>
      </w:pPr>
      <w:r w:rsidRPr="00AF4920">
        <w:rPr>
          <w:rFonts w:cstheme="minorHAnsi"/>
          <w:b/>
          <w:bCs/>
          <w:lang w:val="es-ES"/>
        </w:rPr>
        <w:t>PLAN DE MANEJO ARQUEOLÓGICO</w:t>
      </w:r>
    </w:p>
    <w:p w14:paraId="1F42892D" w14:textId="77777777" w:rsidR="00C83285" w:rsidRDefault="00C83285" w:rsidP="00014E4B">
      <w:pPr>
        <w:spacing w:before="0" w:after="160" w:line="259" w:lineRule="auto"/>
        <w:ind w:left="360"/>
        <w:contextualSpacing/>
        <w:jc w:val="both"/>
        <w:rPr>
          <w:rFonts w:cstheme="minorHAnsi"/>
          <w:lang w:val="es-ES"/>
        </w:rPr>
      </w:pPr>
      <w:r w:rsidRPr="00AF4920">
        <w:rPr>
          <w:rFonts w:cstheme="minorHAnsi"/>
          <w:lang w:val="es-ES"/>
        </w:rPr>
        <w:t>Se ampliaron los polígonos específicos de intervención para incluir las nuevas 5 estaciones.</w:t>
      </w:r>
    </w:p>
    <w:p w14:paraId="56953446" w14:textId="77777777" w:rsidR="00C83285" w:rsidRDefault="00C83285" w:rsidP="00014E4B">
      <w:pPr>
        <w:spacing w:before="0" w:after="160" w:line="259" w:lineRule="auto"/>
        <w:ind w:left="360"/>
        <w:contextualSpacing/>
        <w:jc w:val="both"/>
        <w:rPr>
          <w:rFonts w:cstheme="minorHAnsi"/>
          <w:lang w:val="es-ES"/>
        </w:rPr>
      </w:pPr>
    </w:p>
    <w:p w14:paraId="350352B9" w14:textId="77777777" w:rsidR="00C83285" w:rsidRPr="00AF4920" w:rsidRDefault="00C83285" w:rsidP="00014E4B">
      <w:pPr>
        <w:numPr>
          <w:ilvl w:val="0"/>
          <w:numId w:val="36"/>
        </w:numPr>
        <w:spacing w:before="0" w:after="160" w:line="259" w:lineRule="auto"/>
        <w:contextualSpacing/>
        <w:jc w:val="both"/>
        <w:rPr>
          <w:rFonts w:cstheme="minorHAnsi"/>
          <w:b/>
          <w:bCs/>
          <w:lang w:val="es-ES"/>
        </w:rPr>
      </w:pPr>
      <w:r w:rsidRPr="00AF4920">
        <w:rPr>
          <w:rFonts w:cstheme="minorHAnsi"/>
          <w:b/>
          <w:bCs/>
          <w:lang w:val="es-ES"/>
        </w:rPr>
        <w:t>COMPONENTES COMPLEMENTARIOS</w:t>
      </w:r>
    </w:p>
    <w:p w14:paraId="7184DFA0" w14:textId="587D53EC" w:rsidR="00C83285" w:rsidRPr="0017404F" w:rsidRDefault="00C83285" w:rsidP="00014E4B">
      <w:pPr>
        <w:spacing w:before="0" w:after="160" w:line="259" w:lineRule="auto"/>
        <w:ind w:left="360"/>
        <w:contextualSpacing/>
        <w:jc w:val="both"/>
        <w:rPr>
          <w:rFonts w:cstheme="minorHAnsi"/>
        </w:rPr>
      </w:pPr>
      <w:r>
        <w:rPr>
          <w:rFonts w:cstheme="minorHAnsi"/>
          <w:lang w:val="es-ES"/>
        </w:rPr>
        <w:t xml:space="preserve">Se adelantaron la actualización en el componente social </w:t>
      </w:r>
      <w:r w:rsidRPr="00AF4920">
        <w:rPr>
          <w:rFonts w:cstheme="minorHAnsi"/>
          <w:lang w:val="es-ES"/>
        </w:rPr>
        <w:t>identifica</w:t>
      </w:r>
      <w:r>
        <w:rPr>
          <w:rFonts w:cstheme="minorHAnsi"/>
          <w:lang w:val="es-ES"/>
        </w:rPr>
        <w:t>ndo</w:t>
      </w:r>
      <w:r w:rsidRPr="00AF4920">
        <w:rPr>
          <w:rFonts w:cstheme="minorHAnsi"/>
          <w:lang w:val="es-ES"/>
        </w:rPr>
        <w:t xml:space="preserve"> las áreas de influencia del proyecto, delimitando los polígonos en las cuales se harán actas de vecindad</w:t>
      </w:r>
      <w:r>
        <w:rPr>
          <w:rFonts w:cstheme="minorHAnsi"/>
          <w:lang w:val="es-ES"/>
        </w:rPr>
        <w:t>. El componente eléctrico, hidrosanitario</w:t>
      </w:r>
    </w:p>
    <w:p w14:paraId="1183F7B6" w14:textId="77777777" w:rsidR="00C83285" w:rsidRPr="00773311" w:rsidRDefault="00C83285" w:rsidP="00014E4B">
      <w:pPr>
        <w:spacing w:before="0" w:after="160"/>
        <w:jc w:val="both"/>
        <w:rPr>
          <w:rFonts w:cstheme="minorHAnsi"/>
          <w:lang w:val="es-ES"/>
        </w:rPr>
      </w:pPr>
    </w:p>
    <w:p w14:paraId="0EC2BAE4" w14:textId="77777777" w:rsidR="00C83285" w:rsidRPr="00773311" w:rsidRDefault="00C83285" w:rsidP="00014E4B">
      <w:pPr>
        <w:spacing w:before="0" w:after="160" w:line="259" w:lineRule="auto"/>
        <w:jc w:val="both"/>
        <w:rPr>
          <w:rFonts w:cstheme="minorHAnsi"/>
          <w:b/>
          <w:bCs/>
          <w:lang w:val="es-ES"/>
        </w:rPr>
      </w:pPr>
      <w:r w:rsidRPr="00773311">
        <w:rPr>
          <w:rFonts w:cstheme="minorHAnsi"/>
          <w:b/>
          <w:bCs/>
          <w:lang w:val="es-ES"/>
        </w:rPr>
        <w:t>DISEÑOS ESTACIONES PRETRONCAL DEL SUR</w:t>
      </w:r>
    </w:p>
    <w:p w14:paraId="5F887207" w14:textId="77777777" w:rsidR="00C83285" w:rsidRPr="00773311" w:rsidRDefault="00C83285" w:rsidP="00014E4B">
      <w:pPr>
        <w:tabs>
          <w:tab w:val="left" w:pos="3686"/>
        </w:tabs>
        <w:spacing w:before="0" w:after="0"/>
        <w:jc w:val="both"/>
        <w:rPr>
          <w:rFonts w:cstheme="minorHAnsi"/>
          <w:lang w:val="es-ES"/>
        </w:rPr>
      </w:pPr>
      <w:r w:rsidRPr="00773311">
        <w:rPr>
          <w:rFonts w:cs="Arial"/>
          <w:noProof/>
          <w:sz w:val="22"/>
          <w:lang w:val="es-ES"/>
        </w:rPr>
        <w:lastRenderedPageBreak/>
        <w:drawing>
          <wp:inline distT="0" distB="0" distL="0" distR="0" wp14:anchorId="75C4976A" wp14:editId="5CD9536B">
            <wp:extent cx="5676900" cy="3802887"/>
            <wp:effectExtent l="0" t="0" r="0" b="0"/>
            <wp:docPr id="10327915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3802887"/>
                    </a:xfrm>
                    <a:prstGeom prst="rect">
                      <a:avLst/>
                    </a:prstGeom>
                    <a:noFill/>
                  </pic:spPr>
                </pic:pic>
              </a:graphicData>
            </a:graphic>
          </wp:inline>
        </w:drawing>
      </w:r>
    </w:p>
    <w:p w14:paraId="108B4F09" w14:textId="77777777" w:rsidR="00C83285" w:rsidRDefault="00C83285" w:rsidP="00014E4B">
      <w:pPr>
        <w:spacing w:before="0" w:after="0"/>
        <w:jc w:val="both"/>
        <w:rPr>
          <w:rFonts w:cstheme="minorHAnsi"/>
          <w:b/>
          <w:bCs/>
          <w:lang w:val="es-ES"/>
        </w:rPr>
      </w:pPr>
    </w:p>
    <w:p w14:paraId="4B63D39A" w14:textId="77777777" w:rsidR="00C83285" w:rsidRPr="00773311" w:rsidRDefault="00C83285" w:rsidP="00014E4B">
      <w:pPr>
        <w:spacing w:before="0" w:after="0"/>
        <w:jc w:val="both"/>
        <w:rPr>
          <w:rFonts w:cstheme="minorHAnsi"/>
          <w:b/>
          <w:bCs/>
          <w:lang w:val="es-ES"/>
        </w:rPr>
      </w:pPr>
      <w:r w:rsidRPr="00773311">
        <w:rPr>
          <w:rFonts w:cstheme="minorHAnsi"/>
          <w:b/>
          <w:bCs/>
          <w:lang w:val="es-ES"/>
        </w:rPr>
        <w:t>DESCRIPCIÓN GENERAL DEL PROYECTO</w:t>
      </w:r>
    </w:p>
    <w:p w14:paraId="4FB991C9" w14:textId="77777777" w:rsidR="00C83285" w:rsidRDefault="00C83285" w:rsidP="00014E4B">
      <w:pPr>
        <w:spacing w:before="0" w:after="0"/>
        <w:jc w:val="both"/>
        <w:rPr>
          <w:rFonts w:cstheme="minorHAnsi"/>
          <w:lang w:val="es-ES"/>
        </w:rPr>
      </w:pPr>
    </w:p>
    <w:p w14:paraId="1D1AB9DE" w14:textId="77777777" w:rsidR="00C83285" w:rsidRDefault="00C83285" w:rsidP="00014E4B">
      <w:pPr>
        <w:spacing w:before="0" w:after="0"/>
        <w:jc w:val="both"/>
        <w:rPr>
          <w:rFonts w:cstheme="minorHAnsi"/>
          <w:lang w:val="es-ES"/>
        </w:rPr>
      </w:pPr>
      <w:r w:rsidRPr="00773311">
        <w:rPr>
          <w:rFonts w:cstheme="minorHAnsi"/>
          <w:lang w:val="es-ES"/>
        </w:rPr>
        <w:t xml:space="preserve">El alcance de la consultoría </w:t>
      </w:r>
      <w:r>
        <w:rPr>
          <w:rFonts w:cstheme="minorHAnsi"/>
          <w:lang w:val="es-ES"/>
        </w:rPr>
        <w:t>que incluye</w:t>
      </w:r>
      <w:r w:rsidRPr="00773311">
        <w:rPr>
          <w:rFonts w:cstheme="minorHAnsi"/>
          <w:lang w:val="es-ES"/>
        </w:rPr>
        <w:t xml:space="preserve"> la interventoría, comprende la revisión, diseño, optimización, complementación y </w:t>
      </w:r>
      <w:r>
        <w:rPr>
          <w:rFonts w:cstheme="minorHAnsi"/>
          <w:lang w:val="es-ES"/>
        </w:rPr>
        <w:t xml:space="preserve">culminación </w:t>
      </w:r>
      <w:r w:rsidRPr="00773311">
        <w:rPr>
          <w:rFonts w:cstheme="minorHAnsi"/>
          <w:lang w:val="es-ES"/>
        </w:rPr>
        <w:t xml:space="preserve">de los diseños de las estaciones de la Pretroncal Metropolitano Sur del Sistema Metroplús en las jurisdicciones de Medellín, Envigado e Itagüí, de tal manera que los diseños sean aptos y suficientes para su </w:t>
      </w:r>
      <w:r>
        <w:rPr>
          <w:rFonts w:cstheme="minorHAnsi"/>
          <w:lang w:val="es-ES"/>
        </w:rPr>
        <w:t>posterior</w:t>
      </w:r>
      <w:r w:rsidRPr="00773311">
        <w:rPr>
          <w:rFonts w:cstheme="minorHAnsi"/>
          <w:lang w:val="es-ES"/>
        </w:rPr>
        <w:t xml:space="preserve"> construcción, un total de 23 estaciones</w:t>
      </w:r>
      <w:r>
        <w:rPr>
          <w:rFonts w:cstheme="minorHAnsi"/>
          <w:lang w:val="es-ES"/>
        </w:rPr>
        <w:t xml:space="preserve"> distribuidas así: </w:t>
      </w:r>
    </w:p>
    <w:p w14:paraId="25593811" w14:textId="77777777" w:rsidR="00C83285" w:rsidRPr="00773311" w:rsidRDefault="00C83285" w:rsidP="00014E4B">
      <w:pPr>
        <w:spacing w:before="0" w:after="0"/>
        <w:jc w:val="both"/>
        <w:rPr>
          <w:rFonts w:cstheme="minorHAnsi"/>
          <w:lang w:val="es-ES"/>
        </w:rPr>
      </w:pP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5"/>
        <w:gridCol w:w="1282"/>
        <w:gridCol w:w="2002"/>
        <w:gridCol w:w="1557"/>
      </w:tblGrid>
      <w:tr w:rsidR="00C83285" w:rsidRPr="00773311" w14:paraId="2E31FF09" w14:textId="77777777" w:rsidTr="001D17BA">
        <w:trPr>
          <w:trHeight w:val="472"/>
          <w:jc w:val="center"/>
        </w:trPr>
        <w:tc>
          <w:tcPr>
            <w:tcW w:w="0" w:type="auto"/>
            <w:gridSpan w:val="4"/>
            <w:shd w:val="clear" w:color="auto" w:fill="767171" w:themeFill="background2" w:themeFillShade="80"/>
            <w:vAlign w:val="center"/>
          </w:tcPr>
          <w:p w14:paraId="6AC8A36A"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color w:val="FFFFFF" w:themeColor="background1"/>
                <w:sz w:val="20"/>
                <w:szCs w:val="20"/>
                <w:lang w:val="es-CO"/>
              </w:rPr>
              <w:t>MUNICIPIO DE ENVIGADO</w:t>
            </w:r>
          </w:p>
        </w:tc>
      </w:tr>
      <w:tr w:rsidR="00C83285" w:rsidRPr="00773311" w14:paraId="25D954E8" w14:textId="77777777" w:rsidTr="001D17BA">
        <w:trPr>
          <w:trHeight w:val="492"/>
          <w:jc w:val="center"/>
        </w:trPr>
        <w:tc>
          <w:tcPr>
            <w:tcW w:w="0" w:type="auto"/>
            <w:shd w:val="clear" w:color="auto" w:fill="D9D9D9"/>
            <w:vAlign w:val="center"/>
          </w:tcPr>
          <w:p w14:paraId="4F11DAE7"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CORREDOR VIAL</w:t>
            </w:r>
          </w:p>
        </w:tc>
        <w:tc>
          <w:tcPr>
            <w:tcW w:w="0" w:type="auto"/>
            <w:shd w:val="clear" w:color="auto" w:fill="D9D9D9"/>
            <w:vAlign w:val="center"/>
          </w:tcPr>
          <w:p w14:paraId="7B07B990"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TRAMO</w:t>
            </w:r>
          </w:p>
        </w:tc>
        <w:tc>
          <w:tcPr>
            <w:tcW w:w="0" w:type="auto"/>
            <w:shd w:val="clear" w:color="auto" w:fill="D9D9D9"/>
            <w:vAlign w:val="center"/>
          </w:tcPr>
          <w:p w14:paraId="7266CDDC"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IDENTIFICACIÓN DE</w:t>
            </w:r>
          </w:p>
          <w:p w14:paraId="6CF45732"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LA ESTACIÓN</w:t>
            </w:r>
          </w:p>
        </w:tc>
        <w:tc>
          <w:tcPr>
            <w:tcW w:w="0" w:type="auto"/>
            <w:shd w:val="clear" w:color="auto" w:fill="D9D9D9"/>
            <w:vAlign w:val="center"/>
          </w:tcPr>
          <w:p w14:paraId="74C2171E"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TIPOLOGÍA DE</w:t>
            </w:r>
          </w:p>
          <w:p w14:paraId="54FDC0C6" w14:textId="77777777" w:rsidR="00C83285" w:rsidRPr="00423FA8" w:rsidRDefault="00C83285" w:rsidP="00014E4B">
            <w:pPr>
              <w:spacing w:before="0" w:after="0"/>
              <w:ind w:left="36"/>
              <w:jc w:val="both"/>
              <w:rPr>
                <w:rFonts w:eastAsia="Arial MT" w:cstheme="minorHAnsi"/>
                <w:b/>
                <w:bCs/>
                <w:sz w:val="20"/>
                <w:szCs w:val="20"/>
                <w:lang w:val="es-CO"/>
              </w:rPr>
            </w:pPr>
            <w:r w:rsidRPr="00423FA8">
              <w:rPr>
                <w:rFonts w:eastAsia="Arial MT" w:cstheme="minorHAnsi"/>
                <w:b/>
                <w:bCs/>
                <w:sz w:val="20"/>
                <w:szCs w:val="20"/>
                <w:lang w:val="es-CO"/>
              </w:rPr>
              <w:t>LOCALIZACIÓN</w:t>
            </w:r>
          </w:p>
        </w:tc>
      </w:tr>
      <w:tr w:rsidR="00C83285" w:rsidRPr="00773311" w14:paraId="407387AF" w14:textId="77777777" w:rsidTr="001D17BA">
        <w:trPr>
          <w:trHeight w:val="375"/>
          <w:jc w:val="center"/>
        </w:trPr>
        <w:tc>
          <w:tcPr>
            <w:tcW w:w="0" w:type="auto"/>
            <w:vMerge w:val="restart"/>
            <w:vAlign w:val="center"/>
          </w:tcPr>
          <w:p w14:paraId="1D9B0E1E" w14:textId="77777777" w:rsidR="00C83285" w:rsidRPr="00423FA8" w:rsidRDefault="00C83285" w:rsidP="00014E4B">
            <w:pPr>
              <w:spacing w:before="0" w:after="0"/>
              <w:ind w:left="36" w:right="151"/>
              <w:jc w:val="both"/>
              <w:rPr>
                <w:rFonts w:eastAsia="Arial MT" w:cstheme="minorHAnsi"/>
                <w:sz w:val="20"/>
                <w:szCs w:val="20"/>
                <w:lang w:val="es-CO"/>
              </w:rPr>
            </w:pPr>
            <w:r w:rsidRPr="00423FA8">
              <w:rPr>
                <w:rFonts w:eastAsia="Arial MT" w:cstheme="minorHAnsi"/>
                <w:sz w:val="20"/>
                <w:szCs w:val="20"/>
                <w:lang w:val="es-CO"/>
              </w:rPr>
              <w:t>Carrera 43A entre Calles 50 Sur y 39 Sur</w:t>
            </w:r>
          </w:p>
        </w:tc>
        <w:tc>
          <w:tcPr>
            <w:tcW w:w="0" w:type="auto"/>
            <w:vMerge w:val="restart"/>
            <w:vAlign w:val="center"/>
          </w:tcPr>
          <w:p w14:paraId="60795376" w14:textId="77777777" w:rsidR="00C83285" w:rsidRPr="00423FA8" w:rsidRDefault="00C83285" w:rsidP="00014E4B">
            <w:pPr>
              <w:spacing w:before="0" w:after="0"/>
              <w:ind w:left="36"/>
              <w:jc w:val="both"/>
              <w:rPr>
                <w:rFonts w:eastAsia="Arial MT" w:cstheme="minorHAnsi"/>
                <w:sz w:val="20"/>
                <w:szCs w:val="20"/>
                <w:lang w:val="es-CO"/>
              </w:rPr>
            </w:pPr>
          </w:p>
          <w:p w14:paraId="2983C969" w14:textId="77777777" w:rsidR="00C83285" w:rsidRPr="00423FA8" w:rsidRDefault="00C83285" w:rsidP="00014E4B">
            <w:pPr>
              <w:spacing w:before="0" w:after="0"/>
              <w:ind w:left="36"/>
              <w:jc w:val="both"/>
              <w:rPr>
                <w:rFonts w:eastAsia="Arial MT" w:cstheme="minorHAnsi"/>
                <w:sz w:val="20"/>
                <w:szCs w:val="20"/>
                <w:lang w:val="es-CO"/>
              </w:rPr>
            </w:pPr>
            <w:r w:rsidRPr="00423FA8">
              <w:rPr>
                <w:rFonts w:eastAsia="Arial MT" w:cstheme="minorHAnsi"/>
                <w:sz w:val="20"/>
                <w:szCs w:val="20"/>
                <w:lang w:val="es-CO"/>
              </w:rPr>
              <w:t>Tramo 1</w:t>
            </w:r>
          </w:p>
        </w:tc>
        <w:tc>
          <w:tcPr>
            <w:tcW w:w="0" w:type="auto"/>
            <w:vAlign w:val="center"/>
          </w:tcPr>
          <w:p w14:paraId="3FD27811" w14:textId="77777777" w:rsidR="00C83285" w:rsidRPr="00423FA8" w:rsidRDefault="00C83285" w:rsidP="00014E4B">
            <w:pPr>
              <w:spacing w:before="0" w:after="0"/>
              <w:ind w:left="36" w:right="1"/>
              <w:jc w:val="both"/>
              <w:rPr>
                <w:rFonts w:eastAsia="Arial MT" w:cstheme="minorHAnsi"/>
                <w:sz w:val="20"/>
                <w:szCs w:val="20"/>
                <w:lang w:val="es-CO"/>
              </w:rPr>
            </w:pPr>
            <w:r w:rsidRPr="00423FA8">
              <w:rPr>
                <w:rFonts w:eastAsia="Arial MT" w:cstheme="minorHAnsi"/>
                <w:sz w:val="20"/>
                <w:szCs w:val="20"/>
                <w:lang w:val="es-CO"/>
              </w:rPr>
              <w:t>Calle 48 C Sur</w:t>
            </w:r>
          </w:p>
        </w:tc>
        <w:tc>
          <w:tcPr>
            <w:tcW w:w="0" w:type="auto"/>
            <w:vAlign w:val="center"/>
          </w:tcPr>
          <w:p w14:paraId="0855037D" w14:textId="77777777" w:rsidR="00C83285" w:rsidRPr="00423FA8" w:rsidRDefault="00C83285" w:rsidP="00014E4B">
            <w:pPr>
              <w:tabs>
                <w:tab w:val="left" w:pos="1535"/>
              </w:tabs>
              <w:spacing w:before="0" w:after="0"/>
              <w:ind w:left="36"/>
              <w:jc w:val="both"/>
              <w:rPr>
                <w:rFonts w:eastAsia="Arial MT" w:cstheme="minorHAnsi"/>
                <w:sz w:val="20"/>
                <w:szCs w:val="20"/>
                <w:lang w:val="es-CO"/>
              </w:rPr>
            </w:pPr>
            <w:r w:rsidRPr="00423FA8">
              <w:rPr>
                <w:rFonts w:eastAsia="Arial MT" w:cstheme="minorHAnsi"/>
                <w:sz w:val="20"/>
                <w:szCs w:val="20"/>
                <w:lang w:val="es-CO"/>
              </w:rPr>
              <w:t>Central</w:t>
            </w:r>
          </w:p>
        </w:tc>
      </w:tr>
      <w:tr w:rsidR="00C83285" w:rsidRPr="00773311" w14:paraId="4B81E1E9" w14:textId="77777777" w:rsidTr="001D17BA">
        <w:trPr>
          <w:trHeight w:val="249"/>
          <w:jc w:val="center"/>
        </w:trPr>
        <w:tc>
          <w:tcPr>
            <w:tcW w:w="0" w:type="auto"/>
            <w:vMerge/>
            <w:vAlign w:val="center"/>
          </w:tcPr>
          <w:p w14:paraId="2B292409" w14:textId="77777777" w:rsidR="00C83285" w:rsidRPr="00423FA8" w:rsidRDefault="00C83285" w:rsidP="00014E4B">
            <w:pPr>
              <w:spacing w:before="0" w:after="0"/>
              <w:ind w:left="36" w:right="151"/>
              <w:jc w:val="both"/>
              <w:rPr>
                <w:rFonts w:eastAsia="Arial MT" w:cstheme="minorHAnsi"/>
                <w:sz w:val="20"/>
                <w:szCs w:val="20"/>
                <w:lang w:val="es-CO"/>
              </w:rPr>
            </w:pPr>
          </w:p>
        </w:tc>
        <w:tc>
          <w:tcPr>
            <w:tcW w:w="0" w:type="auto"/>
            <w:vMerge/>
            <w:vAlign w:val="center"/>
          </w:tcPr>
          <w:p w14:paraId="6458307A" w14:textId="77777777" w:rsidR="00C83285" w:rsidRPr="00423FA8" w:rsidRDefault="00C83285" w:rsidP="00014E4B">
            <w:pPr>
              <w:spacing w:before="0" w:after="0"/>
              <w:ind w:left="36"/>
              <w:jc w:val="both"/>
              <w:rPr>
                <w:rFonts w:eastAsia="Arial MT" w:cstheme="minorHAnsi"/>
                <w:sz w:val="20"/>
                <w:szCs w:val="20"/>
                <w:lang w:val="es-CO"/>
              </w:rPr>
            </w:pPr>
          </w:p>
        </w:tc>
        <w:tc>
          <w:tcPr>
            <w:tcW w:w="0" w:type="auto"/>
            <w:vAlign w:val="center"/>
          </w:tcPr>
          <w:p w14:paraId="2648B5E7" w14:textId="77777777" w:rsidR="00C83285" w:rsidRPr="00423FA8" w:rsidRDefault="00C83285" w:rsidP="00014E4B">
            <w:pPr>
              <w:spacing w:before="0" w:after="0"/>
              <w:ind w:left="36" w:right="1"/>
              <w:jc w:val="both"/>
              <w:rPr>
                <w:rFonts w:eastAsia="Arial MT" w:cstheme="minorHAnsi"/>
                <w:sz w:val="20"/>
                <w:szCs w:val="20"/>
                <w:lang w:val="es-CO"/>
              </w:rPr>
            </w:pPr>
            <w:r w:rsidRPr="00423FA8">
              <w:rPr>
                <w:rFonts w:eastAsia="Arial MT" w:cstheme="minorHAnsi"/>
                <w:sz w:val="20"/>
                <w:szCs w:val="20"/>
                <w:lang w:val="es-CO"/>
              </w:rPr>
              <w:t>Calle 44 Sur</w:t>
            </w:r>
          </w:p>
        </w:tc>
        <w:tc>
          <w:tcPr>
            <w:tcW w:w="0" w:type="auto"/>
            <w:vAlign w:val="center"/>
          </w:tcPr>
          <w:p w14:paraId="4E7722E1" w14:textId="77777777" w:rsidR="00C83285" w:rsidRPr="00423FA8" w:rsidRDefault="00C83285" w:rsidP="00014E4B">
            <w:pPr>
              <w:tabs>
                <w:tab w:val="left" w:pos="1980"/>
              </w:tabs>
              <w:spacing w:before="0" w:after="0"/>
              <w:ind w:left="36"/>
              <w:jc w:val="both"/>
              <w:rPr>
                <w:rFonts w:eastAsia="Arial MT" w:cstheme="minorHAnsi"/>
                <w:sz w:val="20"/>
                <w:szCs w:val="20"/>
                <w:lang w:val="es-CO"/>
              </w:rPr>
            </w:pPr>
            <w:r w:rsidRPr="00423FA8">
              <w:rPr>
                <w:rFonts w:eastAsia="Arial MT" w:cstheme="minorHAnsi"/>
                <w:sz w:val="20"/>
                <w:szCs w:val="20"/>
                <w:lang w:val="es-CO"/>
              </w:rPr>
              <w:t>Central</w:t>
            </w:r>
          </w:p>
        </w:tc>
      </w:tr>
      <w:tr w:rsidR="00C83285" w:rsidRPr="00773311" w14:paraId="64B40616" w14:textId="77777777" w:rsidTr="001D17BA">
        <w:trPr>
          <w:trHeight w:val="285"/>
          <w:jc w:val="center"/>
        </w:trPr>
        <w:tc>
          <w:tcPr>
            <w:tcW w:w="0" w:type="auto"/>
            <w:vMerge/>
            <w:vAlign w:val="center"/>
          </w:tcPr>
          <w:p w14:paraId="50C48F1F" w14:textId="77777777" w:rsidR="00C83285" w:rsidRPr="00423FA8" w:rsidRDefault="00C83285" w:rsidP="00014E4B">
            <w:pPr>
              <w:spacing w:before="0" w:after="0"/>
              <w:ind w:left="36" w:right="151"/>
              <w:jc w:val="both"/>
              <w:rPr>
                <w:rFonts w:eastAsia="Arial MT" w:cstheme="minorHAnsi"/>
                <w:sz w:val="20"/>
                <w:szCs w:val="20"/>
                <w:lang w:val="es-CO"/>
              </w:rPr>
            </w:pPr>
          </w:p>
        </w:tc>
        <w:tc>
          <w:tcPr>
            <w:tcW w:w="0" w:type="auto"/>
            <w:vMerge/>
            <w:vAlign w:val="center"/>
          </w:tcPr>
          <w:p w14:paraId="1FB36C2F" w14:textId="77777777" w:rsidR="00C83285" w:rsidRPr="00423FA8" w:rsidRDefault="00C83285" w:rsidP="00014E4B">
            <w:pPr>
              <w:spacing w:before="0" w:after="0"/>
              <w:ind w:left="36"/>
              <w:jc w:val="both"/>
              <w:rPr>
                <w:rFonts w:eastAsia="Arial MT" w:cstheme="minorHAnsi"/>
                <w:sz w:val="20"/>
                <w:szCs w:val="20"/>
                <w:lang w:val="es-CO"/>
              </w:rPr>
            </w:pPr>
          </w:p>
        </w:tc>
        <w:tc>
          <w:tcPr>
            <w:tcW w:w="0" w:type="auto"/>
            <w:vAlign w:val="center"/>
          </w:tcPr>
          <w:p w14:paraId="414A0B56" w14:textId="77777777" w:rsidR="00C83285" w:rsidRPr="00423FA8" w:rsidRDefault="00C83285" w:rsidP="00014E4B">
            <w:pPr>
              <w:spacing w:before="0" w:after="0"/>
              <w:ind w:left="36" w:right="1"/>
              <w:jc w:val="both"/>
              <w:rPr>
                <w:rFonts w:eastAsia="Arial MT" w:cstheme="minorHAnsi"/>
                <w:sz w:val="20"/>
                <w:szCs w:val="20"/>
                <w:lang w:val="es-CO"/>
              </w:rPr>
            </w:pPr>
            <w:r w:rsidRPr="00423FA8">
              <w:rPr>
                <w:rFonts w:eastAsia="Arial MT" w:cstheme="minorHAnsi"/>
                <w:sz w:val="20"/>
                <w:szCs w:val="20"/>
                <w:lang w:val="es-CO"/>
              </w:rPr>
              <w:t>Calle 40 Sur</w:t>
            </w:r>
          </w:p>
        </w:tc>
        <w:tc>
          <w:tcPr>
            <w:tcW w:w="0" w:type="auto"/>
            <w:vAlign w:val="center"/>
          </w:tcPr>
          <w:p w14:paraId="50A1A7ED" w14:textId="77777777" w:rsidR="00C83285" w:rsidRPr="00423FA8" w:rsidRDefault="00C83285" w:rsidP="00014E4B">
            <w:pPr>
              <w:tabs>
                <w:tab w:val="left" w:pos="1535"/>
              </w:tabs>
              <w:spacing w:before="0" w:after="0"/>
              <w:ind w:left="36"/>
              <w:jc w:val="both"/>
              <w:rPr>
                <w:rFonts w:eastAsia="Arial MT" w:cstheme="minorHAnsi"/>
                <w:sz w:val="20"/>
                <w:szCs w:val="20"/>
                <w:lang w:val="es-CO"/>
              </w:rPr>
            </w:pPr>
            <w:r w:rsidRPr="00423FA8">
              <w:rPr>
                <w:rFonts w:eastAsia="Arial MT" w:cstheme="minorHAnsi"/>
                <w:sz w:val="20"/>
                <w:szCs w:val="20"/>
                <w:lang w:val="es-CO"/>
              </w:rPr>
              <w:t>Central</w:t>
            </w:r>
          </w:p>
        </w:tc>
      </w:tr>
      <w:tr w:rsidR="00C83285" w:rsidRPr="00773311" w14:paraId="128A8CC0" w14:textId="77777777" w:rsidTr="001D17BA">
        <w:trPr>
          <w:trHeight w:val="690"/>
          <w:jc w:val="center"/>
        </w:trPr>
        <w:tc>
          <w:tcPr>
            <w:tcW w:w="0" w:type="auto"/>
            <w:vAlign w:val="center"/>
          </w:tcPr>
          <w:p w14:paraId="695A75C6" w14:textId="77777777" w:rsidR="00C83285" w:rsidRPr="00423FA8" w:rsidRDefault="00C83285" w:rsidP="00014E4B">
            <w:pPr>
              <w:spacing w:before="0" w:after="0"/>
              <w:ind w:left="36" w:right="151"/>
              <w:jc w:val="both"/>
              <w:rPr>
                <w:rFonts w:eastAsia="Arial MT" w:cstheme="minorHAnsi"/>
                <w:sz w:val="20"/>
                <w:szCs w:val="20"/>
                <w:lang w:val="es-CO"/>
              </w:rPr>
            </w:pPr>
            <w:r w:rsidRPr="00423FA8">
              <w:rPr>
                <w:rFonts w:eastAsia="Arial MT" w:cstheme="minorHAnsi"/>
                <w:sz w:val="20"/>
                <w:szCs w:val="20"/>
                <w:lang w:val="es-CO"/>
              </w:rPr>
              <w:lastRenderedPageBreak/>
              <w:t>Carrera 43A entre calles 39 sur y 31 sur</w:t>
            </w:r>
          </w:p>
        </w:tc>
        <w:tc>
          <w:tcPr>
            <w:tcW w:w="0" w:type="auto"/>
            <w:vAlign w:val="center"/>
          </w:tcPr>
          <w:p w14:paraId="4E650977" w14:textId="77777777" w:rsidR="00C83285" w:rsidRPr="00423FA8" w:rsidRDefault="00C83285" w:rsidP="00014E4B">
            <w:pPr>
              <w:spacing w:before="0" w:after="0"/>
              <w:ind w:left="36"/>
              <w:jc w:val="both"/>
              <w:rPr>
                <w:rFonts w:eastAsia="Arial MT" w:cstheme="minorHAnsi"/>
                <w:sz w:val="20"/>
                <w:szCs w:val="20"/>
                <w:lang w:val="es-CO"/>
              </w:rPr>
            </w:pPr>
            <w:r w:rsidRPr="00423FA8">
              <w:rPr>
                <w:rFonts w:eastAsia="Arial MT" w:cstheme="minorHAnsi"/>
                <w:sz w:val="20"/>
                <w:szCs w:val="20"/>
                <w:lang w:val="es-CO"/>
              </w:rPr>
              <w:t>Tramo 2A</w:t>
            </w:r>
          </w:p>
        </w:tc>
        <w:tc>
          <w:tcPr>
            <w:tcW w:w="0" w:type="auto"/>
            <w:vAlign w:val="center"/>
          </w:tcPr>
          <w:p w14:paraId="15290096" w14:textId="77777777" w:rsidR="00C83285" w:rsidRPr="00423FA8" w:rsidRDefault="00C83285" w:rsidP="00014E4B">
            <w:pPr>
              <w:spacing w:before="0" w:after="0"/>
              <w:ind w:left="36" w:right="1"/>
              <w:jc w:val="both"/>
              <w:rPr>
                <w:rFonts w:eastAsia="Arial MT" w:cstheme="minorHAnsi"/>
                <w:sz w:val="20"/>
                <w:szCs w:val="20"/>
                <w:lang w:val="es-CO"/>
              </w:rPr>
            </w:pPr>
            <w:r w:rsidRPr="00423FA8">
              <w:rPr>
                <w:rFonts w:eastAsia="Arial MT" w:cstheme="minorHAnsi"/>
                <w:sz w:val="20"/>
                <w:szCs w:val="20"/>
                <w:lang w:val="es-CO"/>
              </w:rPr>
              <w:t>San Marcos</w:t>
            </w:r>
          </w:p>
        </w:tc>
        <w:tc>
          <w:tcPr>
            <w:tcW w:w="0" w:type="auto"/>
            <w:vAlign w:val="center"/>
          </w:tcPr>
          <w:p w14:paraId="6108329D" w14:textId="77777777" w:rsidR="00C83285" w:rsidRPr="00423FA8" w:rsidRDefault="00C83285" w:rsidP="00014E4B">
            <w:pPr>
              <w:tabs>
                <w:tab w:val="left" w:pos="1980"/>
              </w:tabs>
              <w:spacing w:before="0" w:after="0"/>
              <w:ind w:left="36"/>
              <w:jc w:val="both"/>
              <w:rPr>
                <w:rFonts w:eastAsia="Arial MT" w:cstheme="minorHAnsi"/>
                <w:sz w:val="20"/>
                <w:szCs w:val="20"/>
                <w:lang w:val="es-CO"/>
              </w:rPr>
            </w:pPr>
            <w:r w:rsidRPr="00423FA8">
              <w:rPr>
                <w:rFonts w:eastAsia="Arial MT" w:cstheme="minorHAnsi"/>
                <w:sz w:val="20"/>
                <w:szCs w:val="20"/>
                <w:lang w:val="es-CO"/>
              </w:rPr>
              <w:t>Central</w:t>
            </w:r>
          </w:p>
        </w:tc>
      </w:tr>
      <w:tr w:rsidR="00C83285" w:rsidRPr="00773311" w14:paraId="1BDA6EEA" w14:textId="77777777" w:rsidTr="001D17BA">
        <w:trPr>
          <w:trHeight w:val="501"/>
          <w:jc w:val="center"/>
        </w:trPr>
        <w:tc>
          <w:tcPr>
            <w:tcW w:w="0" w:type="auto"/>
            <w:vAlign w:val="center"/>
          </w:tcPr>
          <w:p w14:paraId="684661D0" w14:textId="77777777" w:rsidR="00C83285" w:rsidRPr="00423FA8" w:rsidRDefault="00C83285" w:rsidP="00014E4B">
            <w:pPr>
              <w:spacing w:before="0" w:after="0"/>
              <w:ind w:left="36" w:right="151"/>
              <w:jc w:val="both"/>
              <w:rPr>
                <w:rFonts w:eastAsia="Arial MT" w:cstheme="minorHAnsi"/>
                <w:sz w:val="20"/>
                <w:szCs w:val="20"/>
                <w:lang w:val="es-CO"/>
              </w:rPr>
            </w:pPr>
            <w:r w:rsidRPr="00423FA8">
              <w:rPr>
                <w:rFonts w:eastAsia="Arial MT" w:cstheme="minorHAnsi"/>
                <w:sz w:val="20"/>
                <w:szCs w:val="20"/>
                <w:lang w:val="es-CO"/>
              </w:rPr>
              <w:t>Carrera 43A entre calles 31 sur y 21 sur</w:t>
            </w:r>
          </w:p>
        </w:tc>
        <w:tc>
          <w:tcPr>
            <w:tcW w:w="0" w:type="auto"/>
            <w:vAlign w:val="center"/>
          </w:tcPr>
          <w:p w14:paraId="6F234E03" w14:textId="77777777" w:rsidR="00C83285" w:rsidRPr="00423FA8" w:rsidRDefault="00C83285" w:rsidP="00014E4B">
            <w:pPr>
              <w:spacing w:before="0" w:after="0"/>
              <w:ind w:left="36" w:right="135"/>
              <w:jc w:val="both"/>
              <w:rPr>
                <w:rFonts w:eastAsia="Arial MT" w:cstheme="minorHAnsi"/>
                <w:sz w:val="20"/>
                <w:szCs w:val="20"/>
                <w:lang w:val="es-CO"/>
              </w:rPr>
            </w:pPr>
            <w:r w:rsidRPr="00423FA8">
              <w:rPr>
                <w:rFonts w:eastAsia="Arial MT" w:cstheme="minorHAnsi"/>
                <w:sz w:val="20"/>
                <w:szCs w:val="20"/>
                <w:lang w:val="es-CO"/>
              </w:rPr>
              <w:t>Calle 26 Sur</w:t>
            </w:r>
          </w:p>
        </w:tc>
        <w:tc>
          <w:tcPr>
            <w:tcW w:w="0" w:type="auto"/>
            <w:vAlign w:val="center"/>
          </w:tcPr>
          <w:p w14:paraId="3874C70C" w14:textId="77777777" w:rsidR="00C83285" w:rsidRPr="00423FA8" w:rsidRDefault="00C83285" w:rsidP="00014E4B">
            <w:pPr>
              <w:spacing w:before="0" w:after="0"/>
              <w:ind w:left="36" w:right="1"/>
              <w:jc w:val="both"/>
              <w:rPr>
                <w:rFonts w:eastAsia="Arial MT" w:cstheme="minorHAnsi"/>
                <w:sz w:val="20"/>
                <w:szCs w:val="20"/>
                <w:lang w:val="es-CO"/>
              </w:rPr>
            </w:pPr>
            <w:r w:rsidRPr="00423FA8">
              <w:rPr>
                <w:rFonts w:eastAsia="Arial MT" w:cstheme="minorHAnsi"/>
                <w:sz w:val="20"/>
                <w:szCs w:val="20"/>
                <w:lang w:val="es-CO"/>
              </w:rPr>
              <w:t>Central</w:t>
            </w:r>
          </w:p>
        </w:tc>
        <w:tc>
          <w:tcPr>
            <w:tcW w:w="0" w:type="auto"/>
            <w:vAlign w:val="center"/>
          </w:tcPr>
          <w:p w14:paraId="7304D7DF" w14:textId="77777777" w:rsidR="00C83285" w:rsidRPr="00423FA8" w:rsidRDefault="00C83285" w:rsidP="00014E4B">
            <w:pPr>
              <w:tabs>
                <w:tab w:val="left" w:pos="1535"/>
              </w:tabs>
              <w:spacing w:before="0" w:after="0"/>
              <w:ind w:left="36"/>
              <w:jc w:val="both"/>
              <w:rPr>
                <w:rFonts w:eastAsia="Arial MT" w:cstheme="minorHAnsi"/>
                <w:sz w:val="20"/>
                <w:szCs w:val="20"/>
                <w:lang w:val="es-CO"/>
              </w:rPr>
            </w:pPr>
            <w:r w:rsidRPr="00423FA8">
              <w:rPr>
                <w:rFonts w:eastAsia="Arial MT" w:cstheme="minorHAnsi"/>
                <w:sz w:val="20"/>
                <w:szCs w:val="20"/>
                <w:lang w:val="es-CO"/>
              </w:rPr>
              <w:t>Central</w:t>
            </w:r>
          </w:p>
        </w:tc>
      </w:tr>
    </w:tbl>
    <w:p w14:paraId="25DDC5E0" w14:textId="77777777" w:rsidR="00C83285" w:rsidRDefault="00C83285" w:rsidP="00014E4B">
      <w:pPr>
        <w:spacing w:before="0" w:after="160" w:line="259" w:lineRule="auto"/>
        <w:jc w:val="both"/>
        <w:rPr>
          <w:rFonts w:cstheme="minorHAnsi"/>
          <w:lang w:val="es-ES"/>
        </w:rPr>
      </w:pPr>
    </w:p>
    <w:p w14:paraId="493E6FCD" w14:textId="77777777" w:rsidR="0017404F" w:rsidRPr="00773311" w:rsidRDefault="0017404F" w:rsidP="00014E4B">
      <w:pPr>
        <w:spacing w:before="0" w:after="160" w:line="259" w:lineRule="auto"/>
        <w:jc w:val="both"/>
        <w:rPr>
          <w:rFonts w:cstheme="minorHAnsi"/>
          <w:lang w:val="es-ES"/>
        </w:rPr>
      </w:pP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0"/>
        <w:gridCol w:w="1550"/>
        <w:gridCol w:w="2124"/>
        <w:gridCol w:w="2234"/>
      </w:tblGrid>
      <w:tr w:rsidR="00C83285" w:rsidRPr="00423FA8" w14:paraId="4BEC639D" w14:textId="77777777" w:rsidTr="001D17BA">
        <w:trPr>
          <w:trHeight w:val="410"/>
          <w:jc w:val="center"/>
        </w:trPr>
        <w:tc>
          <w:tcPr>
            <w:tcW w:w="8217" w:type="dxa"/>
            <w:gridSpan w:val="4"/>
            <w:shd w:val="clear" w:color="auto" w:fill="7F7F7F" w:themeFill="text1" w:themeFillTint="80"/>
            <w:vAlign w:val="center"/>
          </w:tcPr>
          <w:p w14:paraId="47FCE510" w14:textId="77777777" w:rsidR="00C83285" w:rsidRPr="00423FA8" w:rsidRDefault="00C83285" w:rsidP="00014E4B">
            <w:pPr>
              <w:spacing w:before="0" w:after="0"/>
              <w:jc w:val="both"/>
              <w:rPr>
                <w:rFonts w:eastAsia="Arial MT" w:cs="Arial"/>
                <w:b/>
                <w:bCs/>
                <w:color w:val="FFFFFF" w:themeColor="background1"/>
                <w:sz w:val="20"/>
                <w:szCs w:val="20"/>
                <w:lang w:val="es-CO"/>
              </w:rPr>
            </w:pPr>
            <w:r w:rsidRPr="00423FA8">
              <w:rPr>
                <w:rFonts w:eastAsia="Arial MT" w:cs="Arial"/>
                <w:b/>
                <w:bCs/>
                <w:color w:val="FFFFFF" w:themeColor="background1"/>
                <w:sz w:val="20"/>
                <w:szCs w:val="20"/>
                <w:lang w:val="es-CO"/>
              </w:rPr>
              <w:t>DISTRITO ESPECIAL DE CIENCIA, TECNOLOGÍA E INNOVACIÓN MEDELLÍN</w:t>
            </w:r>
          </w:p>
        </w:tc>
      </w:tr>
      <w:tr w:rsidR="00C83285" w:rsidRPr="00423FA8" w14:paraId="0737D561" w14:textId="77777777" w:rsidTr="001D17BA">
        <w:trPr>
          <w:trHeight w:val="537"/>
          <w:jc w:val="center"/>
        </w:trPr>
        <w:tc>
          <w:tcPr>
            <w:tcW w:w="0" w:type="auto"/>
            <w:shd w:val="clear" w:color="auto" w:fill="D9D9D9"/>
            <w:vAlign w:val="center"/>
          </w:tcPr>
          <w:p w14:paraId="46B65ED8" w14:textId="77777777" w:rsidR="00C83285" w:rsidRPr="0075000B" w:rsidRDefault="00C83285" w:rsidP="00014E4B">
            <w:pPr>
              <w:spacing w:before="0" w:after="0"/>
              <w:ind w:left="46"/>
              <w:jc w:val="both"/>
              <w:rPr>
                <w:rFonts w:eastAsia="Arial MT" w:cs="Arial"/>
                <w:b/>
                <w:bCs/>
                <w:sz w:val="20"/>
                <w:szCs w:val="20"/>
                <w:lang w:val="es-CO"/>
              </w:rPr>
            </w:pPr>
            <w:r w:rsidRPr="0075000B">
              <w:rPr>
                <w:rFonts w:eastAsia="Arial MT" w:cs="Arial"/>
                <w:b/>
                <w:bCs/>
                <w:sz w:val="20"/>
                <w:szCs w:val="20"/>
                <w:lang w:val="es-CO"/>
              </w:rPr>
              <w:t>CORREDOR VIAL</w:t>
            </w:r>
          </w:p>
        </w:tc>
        <w:tc>
          <w:tcPr>
            <w:tcW w:w="0" w:type="auto"/>
            <w:shd w:val="clear" w:color="auto" w:fill="D9D9D9"/>
            <w:vAlign w:val="center"/>
          </w:tcPr>
          <w:p w14:paraId="5D615205" w14:textId="77777777" w:rsidR="00C83285" w:rsidRPr="0075000B" w:rsidRDefault="00C83285" w:rsidP="00014E4B">
            <w:pPr>
              <w:spacing w:before="0" w:after="0"/>
              <w:ind w:left="45"/>
              <w:jc w:val="both"/>
              <w:rPr>
                <w:rFonts w:eastAsia="Arial MT" w:cs="Arial"/>
                <w:b/>
                <w:bCs/>
                <w:sz w:val="20"/>
                <w:szCs w:val="20"/>
                <w:lang w:val="es-CO"/>
              </w:rPr>
            </w:pPr>
            <w:r w:rsidRPr="0075000B">
              <w:rPr>
                <w:rFonts w:eastAsia="Arial MT" w:cs="Arial"/>
                <w:b/>
                <w:bCs/>
                <w:sz w:val="20"/>
                <w:szCs w:val="20"/>
                <w:lang w:val="es-CO"/>
              </w:rPr>
              <w:t>TRAMO</w:t>
            </w:r>
          </w:p>
        </w:tc>
        <w:tc>
          <w:tcPr>
            <w:tcW w:w="0" w:type="auto"/>
            <w:shd w:val="clear" w:color="auto" w:fill="D9D9D9"/>
            <w:vAlign w:val="center"/>
          </w:tcPr>
          <w:p w14:paraId="79946394" w14:textId="77777777" w:rsidR="00C83285" w:rsidRPr="0075000B" w:rsidRDefault="00C83285" w:rsidP="00014E4B">
            <w:pPr>
              <w:spacing w:before="0" w:after="0"/>
              <w:ind w:left="45"/>
              <w:jc w:val="both"/>
              <w:rPr>
                <w:rFonts w:eastAsia="Arial MT" w:cs="Arial"/>
                <w:b/>
                <w:bCs/>
                <w:sz w:val="20"/>
                <w:szCs w:val="20"/>
                <w:lang w:val="es-CO"/>
              </w:rPr>
            </w:pPr>
            <w:r w:rsidRPr="0075000B">
              <w:rPr>
                <w:rFonts w:eastAsia="Arial MT" w:cs="Arial"/>
                <w:b/>
                <w:bCs/>
                <w:sz w:val="20"/>
                <w:szCs w:val="20"/>
                <w:lang w:val="es-CO"/>
              </w:rPr>
              <w:t>IDENTIFICACIÓN DE</w:t>
            </w:r>
          </w:p>
          <w:p w14:paraId="4CBD15D5" w14:textId="77777777" w:rsidR="00C83285" w:rsidRPr="0075000B" w:rsidRDefault="00C83285" w:rsidP="00014E4B">
            <w:pPr>
              <w:spacing w:before="0" w:after="0"/>
              <w:ind w:left="45"/>
              <w:jc w:val="both"/>
              <w:rPr>
                <w:rFonts w:eastAsia="Arial MT" w:cs="Arial"/>
                <w:b/>
                <w:bCs/>
                <w:sz w:val="20"/>
                <w:szCs w:val="20"/>
                <w:lang w:val="es-CO"/>
              </w:rPr>
            </w:pPr>
            <w:r w:rsidRPr="0075000B">
              <w:rPr>
                <w:rFonts w:eastAsia="Arial MT" w:cs="Arial"/>
                <w:b/>
                <w:bCs/>
                <w:sz w:val="20"/>
                <w:szCs w:val="20"/>
                <w:lang w:val="es-CO"/>
              </w:rPr>
              <w:t>LA ESTACIÓN</w:t>
            </w:r>
          </w:p>
        </w:tc>
        <w:tc>
          <w:tcPr>
            <w:tcW w:w="2234" w:type="dxa"/>
            <w:shd w:val="clear" w:color="auto" w:fill="D9D9D9"/>
            <w:vAlign w:val="center"/>
          </w:tcPr>
          <w:p w14:paraId="0CFB69F8" w14:textId="77777777" w:rsidR="00C83285" w:rsidRPr="0075000B" w:rsidRDefault="00C83285" w:rsidP="00014E4B">
            <w:pPr>
              <w:spacing w:before="0" w:after="0"/>
              <w:ind w:left="44"/>
              <w:jc w:val="both"/>
              <w:rPr>
                <w:rFonts w:eastAsia="Arial MT" w:cs="Arial"/>
                <w:b/>
                <w:bCs/>
                <w:sz w:val="20"/>
                <w:szCs w:val="20"/>
                <w:lang w:val="es-CO"/>
              </w:rPr>
            </w:pPr>
            <w:r w:rsidRPr="0075000B">
              <w:rPr>
                <w:rFonts w:eastAsia="Arial MT" w:cs="Arial"/>
                <w:b/>
                <w:bCs/>
                <w:sz w:val="20"/>
                <w:szCs w:val="20"/>
                <w:lang w:val="es-CO"/>
              </w:rPr>
              <w:t>TIPOLOGÍA DE</w:t>
            </w:r>
          </w:p>
          <w:p w14:paraId="241CFD8D" w14:textId="77777777" w:rsidR="00C83285" w:rsidRPr="0075000B" w:rsidRDefault="00C83285" w:rsidP="00014E4B">
            <w:pPr>
              <w:spacing w:before="0" w:after="0"/>
              <w:ind w:left="44"/>
              <w:jc w:val="both"/>
              <w:rPr>
                <w:rFonts w:eastAsia="Arial MT" w:cs="Arial"/>
                <w:b/>
                <w:bCs/>
                <w:sz w:val="20"/>
                <w:szCs w:val="20"/>
                <w:lang w:val="es-CO"/>
              </w:rPr>
            </w:pPr>
            <w:r w:rsidRPr="0075000B">
              <w:rPr>
                <w:rFonts w:eastAsia="Arial MT" w:cs="Arial"/>
                <w:b/>
                <w:bCs/>
                <w:sz w:val="20"/>
                <w:szCs w:val="20"/>
                <w:lang w:val="es-CO"/>
              </w:rPr>
              <w:t>LOCALIZACIÓN</w:t>
            </w:r>
          </w:p>
        </w:tc>
      </w:tr>
      <w:tr w:rsidR="00C83285" w:rsidRPr="00423FA8" w14:paraId="4A022FAF" w14:textId="77777777" w:rsidTr="001D17BA">
        <w:trPr>
          <w:trHeight w:val="428"/>
          <w:jc w:val="center"/>
        </w:trPr>
        <w:tc>
          <w:tcPr>
            <w:tcW w:w="0" w:type="auto"/>
            <w:vMerge w:val="restart"/>
            <w:vAlign w:val="center"/>
          </w:tcPr>
          <w:p w14:paraId="0401A4D6"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43 A entre calles 21 sur y 12 Sur</w:t>
            </w:r>
          </w:p>
        </w:tc>
        <w:tc>
          <w:tcPr>
            <w:tcW w:w="0" w:type="auto"/>
            <w:vMerge w:val="restart"/>
            <w:vAlign w:val="center"/>
          </w:tcPr>
          <w:p w14:paraId="4E1D5ADE" w14:textId="77777777" w:rsidR="00C83285" w:rsidRPr="00423FA8" w:rsidRDefault="00C83285" w:rsidP="00014E4B">
            <w:pPr>
              <w:spacing w:before="0" w:after="0"/>
              <w:ind w:right="225"/>
              <w:jc w:val="both"/>
              <w:rPr>
                <w:rFonts w:eastAsia="Arial MT" w:cs="Arial"/>
                <w:sz w:val="20"/>
                <w:szCs w:val="20"/>
                <w:lang w:val="es-CO"/>
              </w:rPr>
            </w:pPr>
          </w:p>
          <w:p w14:paraId="5733C82B" w14:textId="77777777" w:rsidR="00C83285" w:rsidRPr="00423FA8" w:rsidRDefault="00C83285" w:rsidP="00014E4B">
            <w:pPr>
              <w:spacing w:before="0" w:after="0"/>
              <w:ind w:left="45" w:right="225"/>
              <w:jc w:val="both"/>
              <w:rPr>
                <w:rFonts w:eastAsia="Arial MT" w:cs="Arial"/>
                <w:sz w:val="20"/>
                <w:szCs w:val="20"/>
                <w:lang w:val="es-CO"/>
              </w:rPr>
            </w:pPr>
            <w:r w:rsidRPr="00423FA8">
              <w:rPr>
                <w:rFonts w:eastAsia="Arial MT" w:cs="Arial"/>
                <w:sz w:val="20"/>
                <w:szCs w:val="20"/>
                <w:lang w:val="es-CO"/>
              </w:rPr>
              <w:t>Carrera 43A</w:t>
            </w:r>
          </w:p>
        </w:tc>
        <w:tc>
          <w:tcPr>
            <w:tcW w:w="0" w:type="auto"/>
            <w:vAlign w:val="center"/>
          </w:tcPr>
          <w:p w14:paraId="78930B6F" w14:textId="77777777" w:rsidR="00C83285" w:rsidRPr="00423FA8" w:rsidRDefault="00C83285" w:rsidP="00014E4B">
            <w:pPr>
              <w:spacing w:before="0" w:after="0"/>
              <w:ind w:left="45" w:right="79"/>
              <w:jc w:val="both"/>
              <w:rPr>
                <w:rFonts w:eastAsia="Arial MT" w:cs="Arial"/>
                <w:sz w:val="20"/>
                <w:szCs w:val="20"/>
                <w:lang w:val="es-CO"/>
              </w:rPr>
            </w:pPr>
            <w:r w:rsidRPr="00423FA8">
              <w:rPr>
                <w:rFonts w:eastAsia="Arial MT" w:cs="Arial"/>
                <w:sz w:val="20"/>
                <w:szCs w:val="20"/>
                <w:lang w:val="es-CO"/>
              </w:rPr>
              <w:t>Zúñiga</w:t>
            </w:r>
          </w:p>
        </w:tc>
        <w:tc>
          <w:tcPr>
            <w:tcW w:w="2234" w:type="dxa"/>
            <w:vAlign w:val="center"/>
          </w:tcPr>
          <w:p w14:paraId="3C2A9E28" w14:textId="77777777" w:rsidR="00C83285" w:rsidRPr="00423FA8" w:rsidRDefault="00C83285" w:rsidP="00014E4B">
            <w:pPr>
              <w:spacing w:before="0" w:after="0"/>
              <w:ind w:left="44"/>
              <w:jc w:val="both"/>
              <w:rPr>
                <w:rFonts w:eastAsia="Arial MT" w:cs="Arial"/>
                <w:sz w:val="20"/>
                <w:szCs w:val="20"/>
                <w:lang w:val="es-CO"/>
              </w:rPr>
            </w:pPr>
            <w:r w:rsidRPr="00423FA8">
              <w:rPr>
                <w:rFonts w:eastAsia="Arial MT" w:cs="Arial"/>
                <w:sz w:val="20"/>
                <w:szCs w:val="20"/>
                <w:lang w:val="es-CO"/>
              </w:rPr>
              <w:t>Central</w:t>
            </w:r>
          </w:p>
        </w:tc>
      </w:tr>
      <w:tr w:rsidR="00C83285" w:rsidRPr="00423FA8" w14:paraId="1C843D4B" w14:textId="77777777" w:rsidTr="001D17BA">
        <w:trPr>
          <w:trHeight w:val="273"/>
          <w:jc w:val="center"/>
        </w:trPr>
        <w:tc>
          <w:tcPr>
            <w:tcW w:w="0" w:type="auto"/>
            <w:vMerge/>
            <w:vAlign w:val="center"/>
          </w:tcPr>
          <w:p w14:paraId="50EC2D88" w14:textId="77777777" w:rsidR="00C83285" w:rsidRPr="00423FA8" w:rsidRDefault="00C83285" w:rsidP="00014E4B">
            <w:pPr>
              <w:spacing w:before="0" w:after="0"/>
              <w:ind w:left="142" w:right="188"/>
              <w:jc w:val="both"/>
              <w:rPr>
                <w:rFonts w:eastAsia="Arial MT" w:cs="Arial"/>
                <w:sz w:val="20"/>
                <w:szCs w:val="20"/>
                <w:lang w:val="es-CO"/>
              </w:rPr>
            </w:pPr>
          </w:p>
        </w:tc>
        <w:tc>
          <w:tcPr>
            <w:tcW w:w="0" w:type="auto"/>
            <w:vMerge/>
            <w:vAlign w:val="center"/>
          </w:tcPr>
          <w:p w14:paraId="0F9B95E6" w14:textId="77777777" w:rsidR="00C83285" w:rsidRPr="00423FA8" w:rsidRDefault="00C83285" w:rsidP="00014E4B">
            <w:pPr>
              <w:spacing w:before="0" w:after="0"/>
              <w:ind w:right="225"/>
              <w:jc w:val="both"/>
              <w:rPr>
                <w:rFonts w:eastAsia="Arial MT" w:cs="Arial"/>
                <w:sz w:val="20"/>
                <w:szCs w:val="20"/>
                <w:lang w:val="es-CO"/>
              </w:rPr>
            </w:pPr>
          </w:p>
        </w:tc>
        <w:tc>
          <w:tcPr>
            <w:tcW w:w="0" w:type="auto"/>
            <w:vAlign w:val="center"/>
          </w:tcPr>
          <w:p w14:paraId="5ED243B6" w14:textId="77777777" w:rsidR="00C83285" w:rsidRPr="00423FA8" w:rsidRDefault="00C83285" w:rsidP="00014E4B">
            <w:pPr>
              <w:spacing w:before="0" w:after="0"/>
              <w:ind w:right="79"/>
              <w:jc w:val="both"/>
              <w:rPr>
                <w:rFonts w:eastAsia="Arial MT" w:cs="Arial"/>
                <w:sz w:val="20"/>
                <w:szCs w:val="20"/>
                <w:lang w:val="es-CO"/>
              </w:rPr>
            </w:pPr>
            <w:r w:rsidRPr="00423FA8">
              <w:rPr>
                <w:rFonts w:eastAsia="Arial MT" w:cs="Arial"/>
                <w:sz w:val="20"/>
                <w:szCs w:val="20"/>
                <w:lang w:val="es-CO"/>
              </w:rPr>
              <w:t>Calle 16 A sur</w:t>
            </w:r>
          </w:p>
        </w:tc>
        <w:tc>
          <w:tcPr>
            <w:tcW w:w="2234" w:type="dxa"/>
            <w:vAlign w:val="center"/>
          </w:tcPr>
          <w:p w14:paraId="437C8EEF" w14:textId="77777777" w:rsidR="00C83285" w:rsidRPr="00423FA8" w:rsidRDefault="00C83285" w:rsidP="00014E4B">
            <w:pPr>
              <w:spacing w:before="0" w:after="0"/>
              <w:jc w:val="both"/>
              <w:rPr>
                <w:rFonts w:eastAsia="Arial MT" w:cs="Arial"/>
                <w:sz w:val="20"/>
                <w:szCs w:val="20"/>
                <w:lang w:val="es-CO"/>
              </w:rPr>
            </w:pPr>
            <w:r w:rsidRPr="00423FA8">
              <w:rPr>
                <w:rFonts w:eastAsia="Arial MT" w:cs="Arial"/>
                <w:sz w:val="20"/>
                <w:szCs w:val="20"/>
                <w:lang w:val="es-CO"/>
              </w:rPr>
              <w:t>Central</w:t>
            </w:r>
          </w:p>
        </w:tc>
      </w:tr>
      <w:tr w:rsidR="00C83285" w:rsidRPr="00423FA8" w14:paraId="46DAE799" w14:textId="77777777" w:rsidTr="001D17BA">
        <w:trPr>
          <w:trHeight w:val="549"/>
          <w:jc w:val="center"/>
        </w:trPr>
        <w:tc>
          <w:tcPr>
            <w:tcW w:w="0" w:type="auto"/>
            <w:vAlign w:val="center"/>
          </w:tcPr>
          <w:p w14:paraId="18303141"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Calle 12 Sur entre       Carreras 43A y 52</w:t>
            </w:r>
          </w:p>
        </w:tc>
        <w:tc>
          <w:tcPr>
            <w:tcW w:w="0" w:type="auto"/>
            <w:vAlign w:val="center"/>
          </w:tcPr>
          <w:p w14:paraId="0BDE3746" w14:textId="77777777" w:rsidR="00C83285" w:rsidRPr="00423FA8" w:rsidRDefault="00C83285" w:rsidP="00014E4B">
            <w:pPr>
              <w:spacing w:before="0" w:after="0"/>
              <w:ind w:right="225"/>
              <w:jc w:val="both"/>
              <w:rPr>
                <w:rFonts w:eastAsia="Arial MT" w:cs="Arial"/>
                <w:sz w:val="20"/>
                <w:szCs w:val="20"/>
                <w:lang w:val="es-CO"/>
              </w:rPr>
            </w:pPr>
            <w:r w:rsidRPr="00423FA8">
              <w:rPr>
                <w:rFonts w:eastAsia="Arial MT" w:cs="Arial"/>
                <w:sz w:val="20"/>
                <w:szCs w:val="20"/>
                <w:lang w:val="es-CO"/>
              </w:rPr>
              <w:t>Calle 12 Sur</w:t>
            </w:r>
          </w:p>
        </w:tc>
        <w:tc>
          <w:tcPr>
            <w:tcW w:w="0" w:type="auto"/>
            <w:vAlign w:val="center"/>
          </w:tcPr>
          <w:p w14:paraId="66FB35CB" w14:textId="77777777" w:rsidR="00C83285" w:rsidRPr="00423FA8" w:rsidRDefault="00C83285" w:rsidP="00014E4B">
            <w:pPr>
              <w:spacing w:before="0" w:after="0"/>
              <w:ind w:right="79"/>
              <w:jc w:val="both"/>
              <w:rPr>
                <w:rFonts w:eastAsia="Arial MT" w:cs="Arial"/>
                <w:sz w:val="20"/>
                <w:szCs w:val="20"/>
                <w:lang w:val="es-CO"/>
              </w:rPr>
            </w:pPr>
            <w:r w:rsidRPr="00423FA8">
              <w:rPr>
                <w:rFonts w:eastAsia="Arial MT" w:cs="Arial"/>
                <w:sz w:val="20"/>
                <w:szCs w:val="20"/>
                <w:lang w:val="es-CO"/>
              </w:rPr>
              <w:t>Aguacatala</w:t>
            </w:r>
          </w:p>
        </w:tc>
        <w:tc>
          <w:tcPr>
            <w:tcW w:w="2234" w:type="dxa"/>
            <w:vAlign w:val="center"/>
          </w:tcPr>
          <w:p w14:paraId="4E4BA3E2" w14:textId="77777777" w:rsidR="00C83285" w:rsidRPr="00423FA8" w:rsidRDefault="00C83285" w:rsidP="00014E4B">
            <w:pPr>
              <w:spacing w:before="0" w:after="0"/>
              <w:jc w:val="both"/>
              <w:rPr>
                <w:rFonts w:eastAsia="Arial MT" w:cs="Arial"/>
                <w:sz w:val="20"/>
                <w:szCs w:val="20"/>
                <w:lang w:val="es-CO"/>
              </w:rPr>
            </w:pPr>
            <w:r w:rsidRPr="00423FA8">
              <w:rPr>
                <w:rFonts w:eastAsia="Arial MT" w:cs="Arial"/>
                <w:sz w:val="20"/>
                <w:szCs w:val="20"/>
                <w:lang w:val="es-CO"/>
              </w:rPr>
              <w:t>Central</w:t>
            </w:r>
          </w:p>
        </w:tc>
      </w:tr>
      <w:tr w:rsidR="00C83285" w:rsidRPr="00423FA8" w14:paraId="1F2C894A" w14:textId="77777777" w:rsidTr="001D17BA">
        <w:trPr>
          <w:trHeight w:val="897"/>
          <w:jc w:val="center"/>
        </w:trPr>
        <w:tc>
          <w:tcPr>
            <w:tcW w:w="0" w:type="auto"/>
            <w:vAlign w:val="center"/>
          </w:tcPr>
          <w:p w14:paraId="56F3B1E5"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Calle 12 Sur entre Carreras 43A y 52</w:t>
            </w:r>
          </w:p>
        </w:tc>
        <w:tc>
          <w:tcPr>
            <w:tcW w:w="0" w:type="auto"/>
            <w:vAlign w:val="center"/>
          </w:tcPr>
          <w:p w14:paraId="5DFC8BCF" w14:textId="77777777" w:rsidR="00C83285" w:rsidRPr="00423FA8" w:rsidRDefault="00C83285" w:rsidP="00014E4B">
            <w:pPr>
              <w:spacing w:before="0" w:after="0"/>
              <w:ind w:left="45" w:right="225"/>
              <w:jc w:val="both"/>
              <w:rPr>
                <w:rFonts w:eastAsia="Arial MT" w:cs="Arial"/>
                <w:sz w:val="20"/>
                <w:szCs w:val="20"/>
                <w:lang w:val="es-CO"/>
              </w:rPr>
            </w:pPr>
            <w:r w:rsidRPr="00423FA8">
              <w:rPr>
                <w:rFonts w:eastAsia="Arial MT" w:cs="Arial"/>
                <w:sz w:val="20"/>
                <w:szCs w:val="20"/>
                <w:lang w:val="es-CO"/>
              </w:rPr>
              <w:t>Calle 12 Sur</w:t>
            </w:r>
          </w:p>
        </w:tc>
        <w:tc>
          <w:tcPr>
            <w:tcW w:w="0" w:type="auto"/>
            <w:vAlign w:val="center"/>
          </w:tcPr>
          <w:p w14:paraId="3C8C7A70" w14:textId="77777777" w:rsidR="00C83285" w:rsidRPr="00423FA8" w:rsidRDefault="00C83285" w:rsidP="00014E4B">
            <w:pPr>
              <w:spacing w:before="0" w:after="0"/>
              <w:ind w:left="45" w:right="79"/>
              <w:jc w:val="both"/>
              <w:rPr>
                <w:rFonts w:eastAsia="Arial MT" w:cs="Arial"/>
                <w:sz w:val="20"/>
                <w:szCs w:val="20"/>
                <w:lang w:val="es-CO"/>
              </w:rPr>
            </w:pPr>
            <w:r w:rsidRPr="00423FA8">
              <w:rPr>
                <w:rFonts w:eastAsia="Arial MT" w:cs="Arial"/>
                <w:sz w:val="20"/>
                <w:szCs w:val="20"/>
                <w:lang w:val="es-CO"/>
              </w:rPr>
              <w:t>La Jabalcona (2 módulos)</w:t>
            </w:r>
          </w:p>
        </w:tc>
        <w:tc>
          <w:tcPr>
            <w:tcW w:w="2234" w:type="dxa"/>
            <w:vAlign w:val="center"/>
          </w:tcPr>
          <w:p w14:paraId="7441E64A" w14:textId="77777777" w:rsidR="00C83285" w:rsidRPr="00423FA8" w:rsidRDefault="00C83285" w:rsidP="00014E4B">
            <w:pPr>
              <w:spacing w:before="0" w:after="0"/>
              <w:ind w:left="44"/>
              <w:jc w:val="both"/>
              <w:rPr>
                <w:rFonts w:eastAsia="Arial MT" w:cs="Arial"/>
                <w:sz w:val="20"/>
                <w:szCs w:val="20"/>
                <w:lang w:val="es-CO"/>
              </w:rPr>
            </w:pPr>
            <w:r w:rsidRPr="00423FA8">
              <w:rPr>
                <w:rFonts w:eastAsia="Arial MT" w:cs="Arial"/>
                <w:sz w:val="20"/>
                <w:szCs w:val="20"/>
                <w:lang w:val="es-CO"/>
              </w:rPr>
              <w:t>2 laterales conforman la estación central</w:t>
            </w:r>
          </w:p>
        </w:tc>
      </w:tr>
      <w:tr w:rsidR="00C83285" w:rsidRPr="00423FA8" w14:paraId="61ADFC15" w14:textId="77777777" w:rsidTr="001D17BA">
        <w:trPr>
          <w:trHeight w:val="668"/>
          <w:jc w:val="center"/>
        </w:trPr>
        <w:tc>
          <w:tcPr>
            <w:tcW w:w="0" w:type="auto"/>
            <w:vAlign w:val="center"/>
          </w:tcPr>
          <w:p w14:paraId="0A9B9EA6" w14:textId="2B7EA13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 entre calles 12 sur y 87 (</w:t>
            </w:r>
            <w:r w:rsidR="00D7396C" w:rsidRPr="00423FA8">
              <w:rPr>
                <w:rFonts w:eastAsia="Arial MT" w:cs="Arial"/>
                <w:sz w:val="20"/>
                <w:szCs w:val="20"/>
                <w:lang w:val="es-CO"/>
              </w:rPr>
              <w:t>Itagüí</w:t>
            </w:r>
            <w:r w:rsidRPr="00423FA8">
              <w:rPr>
                <w:rFonts w:eastAsia="Arial MT" w:cs="Arial"/>
                <w:sz w:val="20"/>
                <w:szCs w:val="20"/>
                <w:lang w:val="es-CO"/>
              </w:rPr>
              <w:t>)</w:t>
            </w:r>
          </w:p>
        </w:tc>
        <w:tc>
          <w:tcPr>
            <w:tcW w:w="0" w:type="auto"/>
            <w:vAlign w:val="center"/>
          </w:tcPr>
          <w:p w14:paraId="0F21F3B7" w14:textId="77777777" w:rsidR="00C83285" w:rsidRPr="00423FA8" w:rsidRDefault="00C83285" w:rsidP="00014E4B">
            <w:pPr>
              <w:spacing w:before="0" w:after="0"/>
              <w:ind w:right="225"/>
              <w:jc w:val="both"/>
              <w:rPr>
                <w:rFonts w:eastAsia="Arial MT" w:cs="Arial"/>
                <w:sz w:val="20"/>
                <w:szCs w:val="20"/>
                <w:lang w:val="es-CO"/>
              </w:rPr>
            </w:pPr>
            <w:r w:rsidRPr="00423FA8">
              <w:rPr>
                <w:rFonts w:eastAsia="Arial MT" w:cs="Arial"/>
                <w:sz w:val="20"/>
                <w:szCs w:val="20"/>
                <w:lang w:val="es-CO"/>
              </w:rPr>
              <w:t>Avenida Guayabal</w:t>
            </w:r>
          </w:p>
        </w:tc>
        <w:tc>
          <w:tcPr>
            <w:tcW w:w="0" w:type="auto"/>
            <w:vAlign w:val="center"/>
          </w:tcPr>
          <w:p w14:paraId="248F69CE" w14:textId="77777777" w:rsidR="00C83285" w:rsidRPr="00423FA8" w:rsidRDefault="00C83285" w:rsidP="00014E4B">
            <w:pPr>
              <w:spacing w:before="0" w:after="0"/>
              <w:ind w:right="79"/>
              <w:jc w:val="both"/>
              <w:rPr>
                <w:rFonts w:eastAsia="Arial MT" w:cs="Arial"/>
                <w:sz w:val="20"/>
                <w:szCs w:val="20"/>
                <w:lang w:val="es-CO"/>
              </w:rPr>
            </w:pPr>
            <w:r w:rsidRPr="00423FA8">
              <w:rPr>
                <w:rFonts w:eastAsia="Arial MT" w:cs="Arial"/>
                <w:sz w:val="20"/>
                <w:szCs w:val="20"/>
                <w:lang w:val="es-CO"/>
              </w:rPr>
              <w:t>La Colina</w:t>
            </w:r>
          </w:p>
        </w:tc>
        <w:tc>
          <w:tcPr>
            <w:tcW w:w="2234" w:type="dxa"/>
            <w:vAlign w:val="center"/>
          </w:tcPr>
          <w:p w14:paraId="2CDAD1C3" w14:textId="77777777" w:rsidR="00C83285" w:rsidRPr="00423FA8" w:rsidRDefault="00C83285" w:rsidP="00014E4B">
            <w:pPr>
              <w:spacing w:before="0" w:after="0"/>
              <w:jc w:val="both"/>
              <w:rPr>
                <w:rFonts w:eastAsia="Arial MT" w:cs="Arial"/>
                <w:sz w:val="20"/>
                <w:szCs w:val="20"/>
                <w:lang w:val="es-CO"/>
              </w:rPr>
            </w:pPr>
            <w:r w:rsidRPr="00423FA8">
              <w:rPr>
                <w:rFonts w:eastAsia="Arial MT" w:cs="Arial"/>
                <w:sz w:val="20"/>
                <w:szCs w:val="20"/>
                <w:lang w:val="es-CO"/>
              </w:rPr>
              <w:t>Central</w:t>
            </w:r>
          </w:p>
        </w:tc>
      </w:tr>
    </w:tbl>
    <w:p w14:paraId="6AAC8E17" w14:textId="77777777" w:rsidR="00C83285" w:rsidRPr="00773311" w:rsidRDefault="00C83285" w:rsidP="00014E4B">
      <w:pPr>
        <w:spacing w:before="0" w:after="160" w:line="259" w:lineRule="auto"/>
        <w:jc w:val="both"/>
        <w:rPr>
          <w:rFonts w:cstheme="minorHAnsi"/>
          <w:lang w:val="es-ES"/>
        </w:rPr>
      </w:pP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4"/>
        <w:gridCol w:w="1533"/>
        <w:gridCol w:w="2011"/>
        <w:gridCol w:w="2170"/>
      </w:tblGrid>
      <w:tr w:rsidR="00C83285" w:rsidRPr="00423FA8" w14:paraId="746E2043" w14:textId="77777777" w:rsidTr="001D17BA">
        <w:trPr>
          <w:trHeight w:val="485"/>
          <w:tblHeader/>
          <w:jc w:val="center"/>
        </w:trPr>
        <w:tc>
          <w:tcPr>
            <w:tcW w:w="0" w:type="auto"/>
            <w:gridSpan w:val="4"/>
            <w:shd w:val="clear" w:color="auto" w:fill="7F7F7F" w:themeFill="text1" w:themeFillTint="80"/>
            <w:vAlign w:val="center"/>
          </w:tcPr>
          <w:p w14:paraId="78D3E7BC" w14:textId="77777777" w:rsidR="00C83285" w:rsidRPr="00423FA8" w:rsidRDefault="00C83285" w:rsidP="00014E4B">
            <w:pPr>
              <w:spacing w:before="0" w:after="0"/>
              <w:ind w:left="142" w:right="188"/>
              <w:jc w:val="both"/>
              <w:rPr>
                <w:rFonts w:eastAsia="Arial MT" w:cs="Arial"/>
                <w:b/>
                <w:bCs/>
                <w:color w:val="FFFFFF" w:themeColor="background1"/>
                <w:sz w:val="20"/>
                <w:szCs w:val="20"/>
                <w:lang w:val="es-CO"/>
              </w:rPr>
            </w:pPr>
            <w:r w:rsidRPr="00423FA8">
              <w:rPr>
                <w:rFonts w:eastAsia="Arial MT" w:cs="Arial"/>
                <w:b/>
                <w:bCs/>
                <w:color w:val="FFFFFF" w:themeColor="background1"/>
                <w:sz w:val="20"/>
                <w:szCs w:val="20"/>
                <w:lang w:val="es-CO"/>
              </w:rPr>
              <w:t>MUNICIPIO DE ITAGUI</w:t>
            </w:r>
          </w:p>
        </w:tc>
      </w:tr>
      <w:tr w:rsidR="00C83285" w:rsidRPr="00423FA8" w14:paraId="56D7B0D6" w14:textId="77777777" w:rsidTr="001D17BA">
        <w:trPr>
          <w:trHeight w:val="425"/>
          <w:tblHeader/>
          <w:jc w:val="center"/>
        </w:trPr>
        <w:tc>
          <w:tcPr>
            <w:tcW w:w="3114" w:type="dxa"/>
            <w:shd w:val="clear" w:color="auto" w:fill="D9D9D9"/>
            <w:vAlign w:val="center"/>
          </w:tcPr>
          <w:p w14:paraId="3FD8AC0B" w14:textId="77777777" w:rsidR="00C83285" w:rsidRPr="0075000B" w:rsidRDefault="00C83285" w:rsidP="00014E4B">
            <w:pPr>
              <w:spacing w:before="0" w:after="0"/>
              <w:ind w:left="142" w:right="188"/>
              <w:jc w:val="both"/>
              <w:rPr>
                <w:rFonts w:eastAsia="Arial MT" w:cs="Arial"/>
                <w:b/>
                <w:bCs/>
                <w:sz w:val="20"/>
                <w:szCs w:val="20"/>
                <w:lang w:val="es-CO"/>
              </w:rPr>
            </w:pPr>
            <w:r w:rsidRPr="0075000B">
              <w:rPr>
                <w:rFonts w:eastAsia="Arial MT" w:cs="Arial"/>
                <w:b/>
                <w:bCs/>
                <w:sz w:val="20"/>
                <w:szCs w:val="20"/>
                <w:lang w:val="es-CO"/>
              </w:rPr>
              <w:t>CORREDOR VIAL</w:t>
            </w:r>
          </w:p>
        </w:tc>
        <w:tc>
          <w:tcPr>
            <w:tcW w:w="1533" w:type="dxa"/>
            <w:shd w:val="clear" w:color="auto" w:fill="D9D9D9"/>
            <w:vAlign w:val="center"/>
          </w:tcPr>
          <w:p w14:paraId="764CE5A7" w14:textId="77777777" w:rsidR="00C83285" w:rsidRPr="0075000B" w:rsidRDefault="00C83285" w:rsidP="00014E4B">
            <w:pPr>
              <w:spacing w:before="0" w:after="0"/>
              <w:ind w:left="142" w:right="188"/>
              <w:jc w:val="both"/>
              <w:rPr>
                <w:rFonts w:eastAsia="Arial MT" w:cs="Arial"/>
                <w:b/>
                <w:bCs/>
                <w:sz w:val="20"/>
                <w:szCs w:val="20"/>
                <w:lang w:val="es-CO"/>
              </w:rPr>
            </w:pPr>
            <w:r w:rsidRPr="0075000B">
              <w:rPr>
                <w:rFonts w:eastAsia="Arial MT" w:cs="Arial"/>
                <w:b/>
                <w:bCs/>
                <w:sz w:val="20"/>
                <w:szCs w:val="20"/>
                <w:lang w:val="es-CO"/>
              </w:rPr>
              <w:t>TRAMO</w:t>
            </w:r>
          </w:p>
        </w:tc>
        <w:tc>
          <w:tcPr>
            <w:tcW w:w="2011" w:type="dxa"/>
            <w:shd w:val="clear" w:color="auto" w:fill="D9D9D9"/>
            <w:vAlign w:val="center"/>
          </w:tcPr>
          <w:p w14:paraId="7F1338B1" w14:textId="77777777" w:rsidR="00C83285" w:rsidRPr="0075000B" w:rsidRDefault="00C83285" w:rsidP="00014E4B">
            <w:pPr>
              <w:spacing w:before="0" w:after="0"/>
              <w:ind w:left="142" w:right="188"/>
              <w:jc w:val="both"/>
              <w:rPr>
                <w:rFonts w:eastAsia="Arial MT" w:cs="Arial"/>
                <w:b/>
                <w:bCs/>
                <w:sz w:val="20"/>
                <w:szCs w:val="20"/>
                <w:lang w:val="es-CO"/>
              </w:rPr>
            </w:pPr>
            <w:r w:rsidRPr="0075000B">
              <w:rPr>
                <w:rFonts w:eastAsia="Arial MT" w:cs="Arial"/>
                <w:b/>
                <w:bCs/>
                <w:sz w:val="20"/>
                <w:szCs w:val="20"/>
                <w:lang w:val="es-CO"/>
              </w:rPr>
              <w:t>IDENTIFICACIÓN DE LA</w:t>
            </w:r>
            <w:r>
              <w:rPr>
                <w:rFonts w:eastAsia="Arial MT" w:cs="Arial"/>
                <w:b/>
                <w:bCs/>
                <w:sz w:val="20"/>
                <w:szCs w:val="20"/>
                <w:lang w:val="es-CO"/>
              </w:rPr>
              <w:t xml:space="preserve"> </w:t>
            </w:r>
            <w:r w:rsidRPr="0075000B">
              <w:rPr>
                <w:rFonts w:eastAsia="Arial MT" w:cs="Arial"/>
                <w:b/>
                <w:bCs/>
                <w:sz w:val="20"/>
                <w:szCs w:val="20"/>
                <w:lang w:val="es-CO"/>
              </w:rPr>
              <w:t>ESTACIÓN</w:t>
            </w:r>
          </w:p>
        </w:tc>
        <w:tc>
          <w:tcPr>
            <w:tcW w:w="2170" w:type="dxa"/>
            <w:shd w:val="clear" w:color="auto" w:fill="D9D9D9"/>
            <w:vAlign w:val="center"/>
          </w:tcPr>
          <w:p w14:paraId="1F72D66A" w14:textId="77777777" w:rsidR="00C83285" w:rsidRPr="0075000B" w:rsidRDefault="00C83285" w:rsidP="00014E4B">
            <w:pPr>
              <w:spacing w:before="0" w:after="0"/>
              <w:ind w:left="142" w:right="188"/>
              <w:jc w:val="both"/>
              <w:rPr>
                <w:rFonts w:eastAsia="Arial MT" w:cs="Arial"/>
                <w:b/>
                <w:bCs/>
                <w:sz w:val="20"/>
                <w:szCs w:val="20"/>
                <w:lang w:val="es-CO"/>
              </w:rPr>
            </w:pPr>
            <w:r w:rsidRPr="0075000B">
              <w:rPr>
                <w:rFonts w:eastAsia="Arial MT" w:cs="Arial"/>
                <w:b/>
                <w:bCs/>
                <w:sz w:val="20"/>
                <w:szCs w:val="20"/>
                <w:lang w:val="es-CO"/>
              </w:rPr>
              <w:t>TIPOLOGÍA DE</w:t>
            </w:r>
          </w:p>
          <w:p w14:paraId="13985A95" w14:textId="77777777" w:rsidR="00C83285" w:rsidRPr="0075000B" w:rsidRDefault="00C83285" w:rsidP="00014E4B">
            <w:pPr>
              <w:spacing w:before="0" w:after="0"/>
              <w:ind w:left="142" w:right="188"/>
              <w:jc w:val="both"/>
              <w:rPr>
                <w:rFonts w:eastAsia="Arial MT" w:cs="Arial"/>
                <w:b/>
                <w:bCs/>
                <w:sz w:val="20"/>
                <w:szCs w:val="20"/>
                <w:lang w:val="es-CO"/>
              </w:rPr>
            </w:pPr>
            <w:r w:rsidRPr="0075000B">
              <w:rPr>
                <w:rFonts w:eastAsia="Arial MT" w:cs="Arial"/>
                <w:b/>
                <w:bCs/>
                <w:sz w:val="20"/>
                <w:szCs w:val="20"/>
                <w:lang w:val="es-CO"/>
              </w:rPr>
              <w:t>LOCALIZACIÓN</w:t>
            </w:r>
          </w:p>
        </w:tc>
      </w:tr>
      <w:tr w:rsidR="00C83285" w:rsidRPr="00423FA8" w14:paraId="1AFE0973" w14:textId="77777777" w:rsidTr="001D17BA">
        <w:trPr>
          <w:trHeight w:val="645"/>
          <w:jc w:val="center"/>
        </w:trPr>
        <w:tc>
          <w:tcPr>
            <w:tcW w:w="3114" w:type="dxa"/>
            <w:vAlign w:val="center"/>
          </w:tcPr>
          <w:p w14:paraId="2BA7F01D"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 entre calles 87 y 60 (Itagüí)</w:t>
            </w:r>
          </w:p>
        </w:tc>
        <w:tc>
          <w:tcPr>
            <w:tcW w:w="1533" w:type="dxa"/>
            <w:vAlign w:val="center"/>
          </w:tcPr>
          <w:p w14:paraId="64B3515D"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w:t>
            </w:r>
          </w:p>
        </w:tc>
        <w:tc>
          <w:tcPr>
            <w:tcW w:w="2011" w:type="dxa"/>
            <w:vAlign w:val="center"/>
          </w:tcPr>
          <w:p w14:paraId="4E454BE7"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Chimeneas (2 módulos)</w:t>
            </w:r>
          </w:p>
        </w:tc>
        <w:tc>
          <w:tcPr>
            <w:tcW w:w="2170" w:type="dxa"/>
            <w:vAlign w:val="center"/>
          </w:tcPr>
          <w:p w14:paraId="537DC511"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2 laterales conforman la estación central</w:t>
            </w:r>
          </w:p>
        </w:tc>
      </w:tr>
      <w:tr w:rsidR="00C83285" w:rsidRPr="00423FA8" w14:paraId="56DCDEB1" w14:textId="77777777" w:rsidTr="001D17BA">
        <w:trPr>
          <w:trHeight w:val="575"/>
          <w:jc w:val="center"/>
        </w:trPr>
        <w:tc>
          <w:tcPr>
            <w:tcW w:w="3114" w:type="dxa"/>
            <w:vAlign w:val="center"/>
          </w:tcPr>
          <w:p w14:paraId="1EBD4650"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5E3F341E"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Medellín - Itagüí</w:t>
            </w:r>
          </w:p>
        </w:tc>
        <w:tc>
          <w:tcPr>
            <w:tcW w:w="2011" w:type="dxa"/>
            <w:vAlign w:val="center"/>
          </w:tcPr>
          <w:p w14:paraId="39BF408F"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Centro de la moda</w:t>
            </w:r>
          </w:p>
        </w:tc>
        <w:tc>
          <w:tcPr>
            <w:tcW w:w="2170" w:type="dxa"/>
            <w:vAlign w:val="center"/>
          </w:tcPr>
          <w:p w14:paraId="791C89BC"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3A0673BA" w14:textId="77777777" w:rsidTr="001D17BA">
        <w:trPr>
          <w:trHeight w:val="777"/>
          <w:jc w:val="center"/>
        </w:trPr>
        <w:tc>
          <w:tcPr>
            <w:tcW w:w="3114" w:type="dxa"/>
            <w:vAlign w:val="center"/>
          </w:tcPr>
          <w:p w14:paraId="72580DA1" w14:textId="77777777" w:rsidR="00C83285" w:rsidRPr="00423FA8" w:rsidRDefault="00C83285" w:rsidP="00014E4B">
            <w:pPr>
              <w:spacing w:before="0" w:after="0"/>
              <w:ind w:left="142" w:right="188"/>
              <w:jc w:val="both"/>
              <w:rPr>
                <w:rFonts w:eastAsia="Arial MT" w:cs="Arial"/>
                <w:sz w:val="20"/>
                <w:szCs w:val="20"/>
                <w:lang w:val="es-CO"/>
              </w:rPr>
            </w:pPr>
          </w:p>
          <w:p w14:paraId="370FD7D1"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75D7505A" w14:textId="77777777" w:rsidR="00C83285" w:rsidRPr="00423FA8" w:rsidRDefault="00C83285" w:rsidP="00014E4B">
            <w:pPr>
              <w:spacing w:before="0" w:after="0"/>
              <w:ind w:right="114"/>
              <w:jc w:val="both"/>
              <w:rPr>
                <w:rFonts w:eastAsia="Arial MT" w:cs="Arial"/>
                <w:sz w:val="20"/>
                <w:szCs w:val="20"/>
                <w:lang w:val="es-CO"/>
              </w:rPr>
            </w:pPr>
          </w:p>
          <w:p w14:paraId="60328E52"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Medellín - Itagüí</w:t>
            </w:r>
          </w:p>
        </w:tc>
        <w:tc>
          <w:tcPr>
            <w:tcW w:w="2011" w:type="dxa"/>
            <w:vAlign w:val="center"/>
          </w:tcPr>
          <w:p w14:paraId="0E8AC2EC"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75</w:t>
            </w:r>
          </w:p>
        </w:tc>
        <w:tc>
          <w:tcPr>
            <w:tcW w:w="2170" w:type="dxa"/>
            <w:vAlign w:val="center"/>
          </w:tcPr>
          <w:p w14:paraId="7C64971F"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5652B072" w14:textId="77777777" w:rsidTr="001D17BA">
        <w:trPr>
          <w:trHeight w:val="827"/>
          <w:jc w:val="center"/>
        </w:trPr>
        <w:tc>
          <w:tcPr>
            <w:tcW w:w="3114" w:type="dxa"/>
            <w:vAlign w:val="center"/>
          </w:tcPr>
          <w:p w14:paraId="24927CF7"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22D0D3C4"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Itagüí - Medellín</w:t>
            </w:r>
          </w:p>
        </w:tc>
        <w:tc>
          <w:tcPr>
            <w:tcW w:w="2011" w:type="dxa"/>
            <w:vAlign w:val="center"/>
          </w:tcPr>
          <w:p w14:paraId="4058DD58"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75</w:t>
            </w:r>
          </w:p>
        </w:tc>
        <w:tc>
          <w:tcPr>
            <w:tcW w:w="2170" w:type="dxa"/>
            <w:vAlign w:val="center"/>
          </w:tcPr>
          <w:p w14:paraId="2C305C53"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48A9A214" w14:textId="77777777" w:rsidTr="001D17BA">
        <w:trPr>
          <w:trHeight w:val="755"/>
          <w:jc w:val="center"/>
        </w:trPr>
        <w:tc>
          <w:tcPr>
            <w:tcW w:w="3114" w:type="dxa"/>
            <w:vAlign w:val="center"/>
          </w:tcPr>
          <w:p w14:paraId="3D47EC84"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0B495B66"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Medellín - Itagüí</w:t>
            </w:r>
          </w:p>
        </w:tc>
        <w:tc>
          <w:tcPr>
            <w:tcW w:w="2011" w:type="dxa"/>
            <w:vAlign w:val="center"/>
          </w:tcPr>
          <w:p w14:paraId="18440A8F"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77B</w:t>
            </w:r>
          </w:p>
        </w:tc>
        <w:tc>
          <w:tcPr>
            <w:tcW w:w="2170" w:type="dxa"/>
            <w:vAlign w:val="center"/>
          </w:tcPr>
          <w:p w14:paraId="0555D3C3"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134B2F83" w14:textId="77777777" w:rsidTr="001D17BA">
        <w:trPr>
          <w:trHeight w:val="898"/>
          <w:jc w:val="center"/>
        </w:trPr>
        <w:tc>
          <w:tcPr>
            <w:tcW w:w="3114" w:type="dxa"/>
            <w:vAlign w:val="center"/>
          </w:tcPr>
          <w:p w14:paraId="2EBBA29F"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lastRenderedPageBreak/>
              <w:t>Carrera 52D entre calles 87 y 60 (Itagüí)</w:t>
            </w:r>
          </w:p>
        </w:tc>
        <w:tc>
          <w:tcPr>
            <w:tcW w:w="1533" w:type="dxa"/>
            <w:vAlign w:val="center"/>
          </w:tcPr>
          <w:p w14:paraId="6F5A80EE"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Itagüí - Medellín</w:t>
            </w:r>
          </w:p>
        </w:tc>
        <w:tc>
          <w:tcPr>
            <w:tcW w:w="2011" w:type="dxa"/>
            <w:vAlign w:val="center"/>
          </w:tcPr>
          <w:p w14:paraId="7E111C20"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70</w:t>
            </w:r>
          </w:p>
        </w:tc>
        <w:tc>
          <w:tcPr>
            <w:tcW w:w="2170" w:type="dxa"/>
            <w:vAlign w:val="center"/>
          </w:tcPr>
          <w:p w14:paraId="7170E697"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74C0D2A4" w14:textId="77777777" w:rsidTr="001D17BA">
        <w:trPr>
          <w:trHeight w:val="645"/>
          <w:jc w:val="center"/>
        </w:trPr>
        <w:tc>
          <w:tcPr>
            <w:tcW w:w="3114" w:type="dxa"/>
            <w:vAlign w:val="center"/>
          </w:tcPr>
          <w:p w14:paraId="466A636C"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7A74EDDD"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Medellín - Itagüí</w:t>
            </w:r>
          </w:p>
        </w:tc>
        <w:tc>
          <w:tcPr>
            <w:tcW w:w="2011" w:type="dxa"/>
            <w:vAlign w:val="center"/>
          </w:tcPr>
          <w:p w14:paraId="72D629FF"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73</w:t>
            </w:r>
          </w:p>
        </w:tc>
        <w:tc>
          <w:tcPr>
            <w:tcW w:w="2170" w:type="dxa"/>
            <w:vAlign w:val="center"/>
          </w:tcPr>
          <w:p w14:paraId="1D161F70"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27305AF8" w14:textId="77777777" w:rsidTr="001D17BA">
        <w:trPr>
          <w:trHeight w:val="744"/>
          <w:jc w:val="center"/>
        </w:trPr>
        <w:tc>
          <w:tcPr>
            <w:tcW w:w="3114" w:type="dxa"/>
            <w:vAlign w:val="center"/>
          </w:tcPr>
          <w:p w14:paraId="245DDE4F"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 D entre calles 87 y 60 (Itagüí)</w:t>
            </w:r>
          </w:p>
        </w:tc>
        <w:tc>
          <w:tcPr>
            <w:tcW w:w="1533" w:type="dxa"/>
            <w:vAlign w:val="center"/>
          </w:tcPr>
          <w:p w14:paraId="40263293"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Itagüí - Medellín</w:t>
            </w:r>
          </w:p>
        </w:tc>
        <w:tc>
          <w:tcPr>
            <w:tcW w:w="2011" w:type="dxa"/>
            <w:vAlign w:val="center"/>
          </w:tcPr>
          <w:p w14:paraId="146EFBE2"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Parque del artista</w:t>
            </w:r>
          </w:p>
        </w:tc>
        <w:tc>
          <w:tcPr>
            <w:tcW w:w="2170" w:type="dxa"/>
            <w:vAlign w:val="center"/>
          </w:tcPr>
          <w:p w14:paraId="00C1D5B6"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7738D957" w14:textId="77777777" w:rsidTr="001D17BA">
        <w:trPr>
          <w:trHeight w:val="711"/>
          <w:jc w:val="center"/>
        </w:trPr>
        <w:tc>
          <w:tcPr>
            <w:tcW w:w="3114" w:type="dxa"/>
            <w:vAlign w:val="center"/>
          </w:tcPr>
          <w:p w14:paraId="051EAA40"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52D entre calles 87 y 60 (Itagüí)</w:t>
            </w:r>
          </w:p>
        </w:tc>
        <w:tc>
          <w:tcPr>
            <w:tcW w:w="1533" w:type="dxa"/>
            <w:vAlign w:val="center"/>
          </w:tcPr>
          <w:p w14:paraId="0476032D"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3 sentido Medellín - Itagüí</w:t>
            </w:r>
          </w:p>
        </w:tc>
        <w:tc>
          <w:tcPr>
            <w:tcW w:w="2011" w:type="dxa"/>
            <w:vAlign w:val="center"/>
          </w:tcPr>
          <w:p w14:paraId="3E648DBB"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Parque del artista</w:t>
            </w:r>
          </w:p>
        </w:tc>
        <w:tc>
          <w:tcPr>
            <w:tcW w:w="2170" w:type="dxa"/>
            <w:vAlign w:val="center"/>
          </w:tcPr>
          <w:p w14:paraId="329E1FDB"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21ED1C2D" w14:textId="77777777" w:rsidTr="001D17BA">
        <w:trPr>
          <w:trHeight w:val="876"/>
          <w:jc w:val="center"/>
        </w:trPr>
        <w:tc>
          <w:tcPr>
            <w:tcW w:w="3114" w:type="dxa"/>
            <w:vAlign w:val="center"/>
          </w:tcPr>
          <w:p w14:paraId="5AF6D511"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53 Nro. 52 D 55 entre calles 60 y 47A</w:t>
            </w:r>
          </w:p>
        </w:tc>
        <w:tc>
          <w:tcPr>
            <w:tcW w:w="1533" w:type="dxa"/>
            <w:vAlign w:val="center"/>
          </w:tcPr>
          <w:p w14:paraId="4A58CDC2"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4A Sentido Medellín</w:t>
            </w:r>
          </w:p>
          <w:p w14:paraId="4BDA6A7C"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-Itagüí</w:t>
            </w:r>
          </w:p>
        </w:tc>
        <w:tc>
          <w:tcPr>
            <w:tcW w:w="2011" w:type="dxa"/>
            <w:vAlign w:val="center"/>
          </w:tcPr>
          <w:p w14:paraId="1533FD2D"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Calle 56</w:t>
            </w:r>
          </w:p>
        </w:tc>
        <w:tc>
          <w:tcPr>
            <w:tcW w:w="2170" w:type="dxa"/>
            <w:vAlign w:val="center"/>
          </w:tcPr>
          <w:p w14:paraId="068470EE"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6751B97B" w14:textId="77777777" w:rsidTr="001D17BA">
        <w:trPr>
          <w:trHeight w:val="788"/>
          <w:jc w:val="center"/>
        </w:trPr>
        <w:tc>
          <w:tcPr>
            <w:tcW w:w="3114" w:type="dxa"/>
            <w:vAlign w:val="center"/>
          </w:tcPr>
          <w:p w14:paraId="205EA94A"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53 Nro. 52 D 55 entre calles 60 y 47A</w:t>
            </w:r>
          </w:p>
        </w:tc>
        <w:tc>
          <w:tcPr>
            <w:tcW w:w="1533" w:type="dxa"/>
            <w:vAlign w:val="center"/>
          </w:tcPr>
          <w:p w14:paraId="6A914589"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4A Sentido Medellín</w:t>
            </w:r>
          </w:p>
          <w:p w14:paraId="622587D0"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-Itagüí</w:t>
            </w:r>
          </w:p>
        </w:tc>
        <w:tc>
          <w:tcPr>
            <w:tcW w:w="2011" w:type="dxa"/>
            <w:vAlign w:val="center"/>
          </w:tcPr>
          <w:p w14:paraId="54D817BE" w14:textId="77777777" w:rsidR="00C83285" w:rsidRPr="00423FA8" w:rsidRDefault="00C83285" w:rsidP="00014E4B">
            <w:pPr>
              <w:tabs>
                <w:tab w:val="left" w:pos="170"/>
              </w:tabs>
              <w:spacing w:before="0" w:after="0"/>
              <w:ind w:left="142" w:right="-3"/>
              <w:jc w:val="both"/>
              <w:rPr>
                <w:rFonts w:eastAsia="Arial MT" w:cs="Arial"/>
                <w:sz w:val="20"/>
                <w:szCs w:val="20"/>
                <w:lang w:val="es-CO"/>
              </w:rPr>
            </w:pPr>
          </w:p>
          <w:p w14:paraId="0113C46C"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CAMI</w:t>
            </w:r>
          </w:p>
        </w:tc>
        <w:tc>
          <w:tcPr>
            <w:tcW w:w="2170" w:type="dxa"/>
            <w:vAlign w:val="center"/>
          </w:tcPr>
          <w:p w14:paraId="6E630207"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r w:rsidR="00C83285" w:rsidRPr="00423FA8" w14:paraId="1DB10527" w14:textId="77777777" w:rsidTr="001D17BA">
        <w:trPr>
          <w:trHeight w:val="863"/>
          <w:jc w:val="center"/>
        </w:trPr>
        <w:tc>
          <w:tcPr>
            <w:tcW w:w="3114" w:type="dxa"/>
            <w:vAlign w:val="center"/>
          </w:tcPr>
          <w:p w14:paraId="4545A17D" w14:textId="77777777" w:rsidR="00C83285" w:rsidRPr="00423FA8" w:rsidRDefault="00C83285" w:rsidP="00014E4B">
            <w:pPr>
              <w:spacing w:before="0" w:after="0"/>
              <w:ind w:left="142" w:right="188"/>
              <w:jc w:val="both"/>
              <w:rPr>
                <w:rFonts w:eastAsia="Arial MT" w:cs="Arial"/>
                <w:sz w:val="20"/>
                <w:szCs w:val="20"/>
                <w:lang w:val="es-CO"/>
              </w:rPr>
            </w:pPr>
          </w:p>
          <w:p w14:paraId="1B511147" w14:textId="77777777" w:rsidR="00C83285" w:rsidRPr="00423FA8" w:rsidRDefault="00C83285" w:rsidP="00014E4B">
            <w:pPr>
              <w:spacing w:before="0" w:after="0"/>
              <w:ind w:left="142" w:right="188"/>
              <w:jc w:val="both"/>
              <w:rPr>
                <w:rFonts w:eastAsia="Arial MT" w:cs="Arial"/>
                <w:sz w:val="20"/>
                <w:szCs w:val="20"/>
                <w:lang w:val="es-CO"/>
              </w:rPr>
            </w:pPr>
            <w:r w:rsidRPr="00423FA8">
              <w:rPr>
                <w:rFonts w:eastAsia="Arial MT" w:cs="Arial"/>
                <w:sz w:val="20"/>
                <w:szCs w:val="20"/>
                <w:lang w:val="es-CO"/>
              </w:rPr>
              <w:t>Carrera 53 Nro. 52 D 54 entre calles 60 y 47A</w:t>
            </w:r>
          </w:p>
        </w:tc>
        <w:tc>
          <w:tcPr>
            <w:tcW w:w="1533" w:type="dxa"/>
            <w:vAlign w:val="center"/>
          </w:tcPr>
          <w:p w14:paraId="1010949B" w14:textId="77777777" w:rsidR="00C83285" w:rsidRPr="00423FA8" w:rsidRDefault="00C83285" w:rsidP="00014E4B">
            <w:pPr>
              <w:spacing w:before="0" w:after="0"/>
              <w:ind w:right="114"/>
              <w:jc w:val="both"/>
              <w:rPr>
                <w:rFonts w:eastAsia="Arial MT" w:cs="Arial"/>
                <w:sz w:val="20"/>
                <w:szCs w:val="20"/>
                <w:lang w:val="es-CO"/>
              </w:rPr>
            </w:pPr>
            <w:r w:rsidRPr="00423FA8">
              <w:rPr>
                <w:rFonts w:eastAsia="Arial MT" w:cs="Arial"/>
                <w:sz w:val="20"/>
                <w:szCs w:val="20"/>
                <w:lang w:val="es-CO"/>
              </w:rPr>
              <w:t>Tramo 4A Sentido Itagüí Medellín</w:t>
            </w:r>
          </w:p>
        </w:tc>
        <w:tc>
          <w:tcPr>
            <w:tcW w:w="2011" w:type="dxa"/>
            <w:vAlign w:val="center"/>
          </w:tcPr>
          <w:p w14:paraId="6721C08B"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CAMI</w:t>
            </w:r>
          </w:p>
        </w:tc>
        <w:tc>
          <w:tcPr>
            <w:tcW w:w="2170" w:type="dxa"/>
            <w:vAlign w:val="center"/>
          </w:tcPr>
          <w:p w14:paraId="14E48438" w14:textId="77777777" w:rsidR="00C83285" w:rsidRPr="00423FA8" w:rsidRDefault="00C83285" w:rsidP="00014E4B">
            <w:pPr>
              <w:tabs>
                <w:tab w:val="left" w:pos="170"/>
              </w:tabs>
              <w:spacing w:before="0" w:after="0"/>
              <w:ind w:left="142" w:right="-3"/>
              <w:jc w:val="both"/>
              <w:rPr>
                <w:rFonts w:eastAsia="Arial MT" w:cs="Arial"/>
                <w:sz w:val="20"/>
                <w:szCs w:val="20"/>
                <w:lang w:val="es-CO"/>
              </w:rPr>
            </w:pPr>
            <w:r w:rsidRPr="00423FA8">
              <w:rPr>
                <w:rFonts w:eastAsia="Arial MT" w:cs="Arial"/>
                <w:sz w:val="20"/>
                <w:szCs w:val="20"/>
                <w:lang w:val="es-CO"/>
              </w:rPr>
              <w:t>Lateral</w:t>
            </w:r>
          </w:p>
        </w:tc>
      </w:tr>
    </w:tbl>
    <w:p w14:paraId="2B1F7479" w14:textId="77777777" w:rsidR="00C83285" w:rsidRPr="00773311" w:rsidRDefault="00C83285" w:rsidP="00014E4B">
      <w:pPr>
        <w:spacing w:before="0" w:after="160" w:line="259" w:lineRule="auto"/>
        <w:jc w:val="both"/>
        <w:rPr>
          <w:rFonts w:cstheme="minorHAnsi"/>
          <w:lang w:val="es-ES"/>
        </w:rPr>
      </w:pPr>
    </w:p>
    <w:p w14:paraId="70C40E7C" w14:textId="77777777" w:rsidR="00C83285" w:rsidRDefault="00C83285" w:rsidP="00014E4B">
      <w:pPr>
        <w:spacing w:before="0" w:after="160" w:line="259" w:lineRule="auto"/>
        <w:contextualSpacing/>
        <w:jc w:val="both"/>
        <w:rPr>
          <w:rFonts w:cstheme="minorHAnsi"/>
          <w:lang w:val="es-ES"/>
        </w:rPr>
      </w:pPr>
      <w:r>
        <w:rPr>
          <w:rFonts w:cstheme="minorHAnsi"/>
          <w:lang w:val="es-ES"/>
        </w:rPr>
        <w:t xml:space="preserve">Para el efecto, se suscribieron los siguientes contratos: </w:t>
      </w:r>
    </w:p>
    <w:p w14:paraId="2C6CA4A8" w14:textId="77777777" w:rsidR="00C83285" w:rsidRPr="00773311" w:rsidRDefault="00C83285" w:rsidP="00014E4B">
      <w:pPr>
        <w:spacing w:before="0" w:after="160" w:line="259" w:lineRule="auto"/>
        <w:contextualSpacing/>
        <w:jc w:val="both"/>
        <w:rPr>
          <w:rFonts w:cstheme="minorHAnsi"/>
          <w:lang w:val="es-E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22"/>
        <w:gridCol w:w="5664"/>
      </w:tblGrid>
      <w:tr w:rsidR="00C83285" w:rsidRPr="0075000B" w14:paraId="0BE16BE7" w14:textId="77777777" w:rsidTr="001D17BA">
        <w:trPr>
          <w:trHeight w:val="309"/>
        </w:trPr>
        <w:tc>
          <w:tcPr>
            <w:tcW w:w="2722" w:type="dxa"/>
            <w:vAlign w:val="center"/>
          </w:tcPr>
          <w:p w14:paraId="5EF59360"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CONTRATO</w:t>
            </w:r>
            <w:r>
              <w:rPr>
                <w:rFonts w:cstheme="minorHAnsi"/>
                <w:b/>
                <w:sz w:val="20"/>
                <w:szCs w:val="20"/>
                <w:lang w:val="es-ES"/>
              </w:rPr>
              <w:t xml:space="preserve"> DE DISEÑOS</w:t>
            </w:r>
            <w:r w:rsidRPr="0075000B">
              <w:rPr>
                <w:rFonts w:cstheme="minorHAnsi"/>
                <w:b/>
                <w:sz w:val="20"/>
                <w:szCs w:val="20"/>
                <w:lang w:val="es-ES"/>
              </w:rPr>
              <w:t xml:space="preserve"> No.</w:t>
            </w:r>
          </w:p>
        </w:tc>
        <w:tc>
          <w:tcPr>
            <w:tcW w:w="5664" w:type="dxa"/>
            <w:vAlign w:val="center"/>
          </w:tcPr>
          <w:p w14:paraId="0E23BB9F" w14:textId="77777777" w:rsidR="00C83285" w:rsidRPr="0075000B" w:rsidRDefault="00C83285" w:rsidP="00014E4B">
            <w:pPr>
              <w:spacing w:before="0" w:after="0"/>
              <w:jc w:val="both"/>
              <w:rPr>
                <w:rFonts w:cstheme="minorHAnsi"/>
                <w:sz w:val="20"/>
                <w:szCs w:val="20"/>
                <w:lang w:val="es-ES"/>
              </w:rPr>
            </w:pPr>
            <w:r w:rsidRPr="0075000B">
              <w:rPr>
                <w:rFonts w:cstheme="minorHAnsi"/>
                <w:sz w:val="20"/>
                <w:szCs w:val="20"/>
                <w:lang w:val="es-ES"/>
              </w:rPr>
              <w:t>18 DE 2024.</w:t>
            </w:r>
          </w:p>
        </w:tc>
      </w:tr>
      <w:tr w:rsidR="00C83285" w:rsidRPr="0075000B" w14:paraId="3F17F6CF" w14:textId="77777777" w:rsidTr="001D17BA">
        <w:trPr>
          <w:trHeight w:val="1054"/>
        </w:trPr>
        <w:tc>
          <w:tcPr>
            <w:tcW w:w="2722" w:type="dxa"/>
            <w:vAlign w:val="center"/>
          </w:tcPr>
          <w:p w14:paraId="61F525AD"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OBJETO</w:t>
            </w:r>
          </w:p>
        </w:tc>
        <w:tc>
          <w:tcPr>
            <w:tcW w:w="5664" w:type="dxa"/>
            <w:vAlign w:val="center"/>
          </w:tcPr>
          <w:p w14:paraId="14B356DC" w14:textId="77777777" w:rsidR="00C83285" w:rsidRPr="0075000B" w:rsidRDefault="00C83285" w:rsidP="00014E4B">
            <w:pPr>
              <w:spacing w:before="0" w:after="0"/>
              <w:jc w:val="both"/>
              <w:rPr>
                <w:rFonts w:cstheme="minorHAnsi"/>
                <w:sz w:val="20"/>
                <w:szCs w:val="20"/>
                <w:lang w:val="es-ES"/>
              </w:rPr>
            </w:pPr>
            <w:r w:rsidRPr="0075000B">
              <w:rPr>
                <w:rFonts w:cstheme="minorHAnsi"/>
                <w:bCs/>
                <w:sz w:val="20"/>
                <w:szCs w:val="20"/>
                <w:lang w:val="es-ES"/>
              </w:rPr>
              <w:t>ACTUALIZACIÓN Y COMPLEMENTACIÓN DE LOS ESTUDIOS Y DISEÑOS DE LAS ESTACIONES DEL CORREDOR PRETRONCAL SUR DEL SISTEMA METROPLÚS, MUNICIPIOS DE MEDELLÍN ENVIGADO E ITAGÜÍ</w:t>
            </w:r>
          </w:p>
        </w:tc>
      </w:tr>
      <w:tr w:rsidR="00C83285" w:rsidRPr="0075000B" w14:paraId="356A8EE3" w14:textId="77777777" w:rsidTr="001D17BA">
        <w:trPr>
          <w:trHeight w:val="276"/>
        </w:trPr>
        <w:tc>
          <w:tcPr>
            <w:tcW w:w="2722" w:type="dxa"/>
            <w:vAlign w:val="center"/>
          </w:tcPr>
          <w:p w14:paraId="15644895"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CONTRATISTA</w:t>
            </w:r>
          </w:p>
        </w:tc>
        <w:tc>
          <w:tcPr>
            <w:tcW w:w="5664" w:type="dxa"/>
            <w:vAlign w:val="center"/>
          </w:tcPr>
          <w:p w14:paraId="43412663" w14:textId="77777777" w:rsidR="00C83285" w:rsidRPr="0075000B" w:rsidRDefault="00C83285" w:rsidP="00014E4B">
            <w:pPr>
              <w:spacing w:before="0" w:after="0"/>
              <w:jc w:val="both"/>
              <w:rPr>
                <w:rFonts w:cstheme="minorHAnsi"/>
                <w:sz w:val="20"/>
                <w:szCs w:val="20"/>
                <w:lang w:val="es-ES"/>
              </w:rPr>
            </w:pPr>
            <w:r w:rsidRPr="0075000B">
              <w:rPr>
                <w:rFonts w:cstheme="minorHAnsi"/>
                <w:sz w:val="20"/>
                <w:szCs w:val="20"/>
                <w:lang w:val="es-ES"/>
              </w:rPr>
              <w:t xml:space="preserve">UNIÓN TEMPORAL DISEÑOS ESTACIONES SUR M+ </w:t>
            </w:r>
          </w:p>
        </w:tc>
      </w:tr>
      <w:tr w:rsidR="00C83285" w:rsidRPr="0075000B" w14:paraId="5C4C0EDA" w14:textId="77777777" w:rsidTr="001D17BA">
        <w:trPr>
          <w:trHeight w:val="266"/>
        </w:trPr>
        <w:tc>
          <w:tcPr>
            <w:tcW w:w="2722" w:type="dxa"/>
            <w:vAlign w:val="center"/>
          </w:tcPr>
          <w:p w14:paraId="53F87C05"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 xml:space="preserve">PLAZO </w:t>
            </w:r>
          </w:p>
        </w:tc>
        <w:tc>
          <w:tcPr>
            <w:tcW w:w="5664" w:type="dxa"/>
            <w:vAlign w:val="center"/>
          </w:tcPr>
          <w:p w14:paraId="7EBAB8AF" w14:textId="77777777" w:rsidR="00C83285" w:rsidRPr="0075000B" w:rsidRDefault="00C83285" w:rsidP="00014E4B">
            <w:pPr>
              <w:spacing w:before="0" w:after="0"/>
              <w:jc w:val="both"/>
              <w:rPr>
                <w:rFonts w:cstheme="minorHAnsi"/>
                <w:sz w:val="20"/>
                <w:szCs w:val="20"/>
                <w:lang w:val="es-ES"/>
              </w:rPr>
            </w:pPr>
            <w:r w:rsidRPr="0075000B">
              <w:rPr>
                <w:rFonts w:cstheme="minorHAnsi"/>
                <w:sz w:val="20"/>
                <w:szCs w:val="20"/>
                <w:lang w:val="es-ES"/>
              </w:rPr>
              <w:t>7 MESES.</w:t>
            </w:r>
          </w:p>
        </w:tc>
      </w:tr>
      <w:tr w:rsidR="00C83285" w:rsidRPr="0075000B" w14:paraId="0BF1D4BB" w14:textId="77777777" w:rsidTr="001D17BA">
        <w:trPr>
          <w:trHeight w:val="270"/>
        </w:trPr>
        <w:tc>
          <w:tcPr>
            <w:tcW w:w="2722" w:type="dxa"/>
            <w:vAlign w:val="center"/>
          </w:tcPr>
          <w:p w14:paraId="6CE2B602"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VALOR</w:t>
            </w:r>
          </w:p>
        </w:tc>
        <w:tc>
          <w:tcPr>
            <w:tcW w:w="5664" w:type="dxa"/>
            <w:vAlign w:val="center"/>
          </w:tcPr>
          <w:p w14:paraId="506D4B62" w14:textId="77777777" w:rsidR="00C83285" w:rsidRPr="0075000B" w:rsidRDefault="00C83285" w:rsidP="00014E4B">
            <w:pPr>
              <w:spacing w:before="0" w:after="0"/>
              <w:jc w:val="both"/>
              <w:rPr>
                <w:rFonts w:cstheme="minorHAnsi"/>
                <w:sz w:val="20"/>
                <w:szCs w:val="20"/>
                <w:lang w:val="es-ES"/>
              </w:rPr>
            </w:pPr>
            <w:r w:rsidRPr="0075000B">
              <w:rPr>
                <w:rFonts w:cstheme="minorHAnsi"/>
                <w:sz w:val="20"/>
                <w:szCs w:val="20"/>
                <w:lang w:val="es-ES"/>
              </w:rPr>
              <w:t>$ 1.838.708.540</w:t>
            </w:r>
          </w:p>
        </w:tc>
      </w:tr>
      <w:tr w:rsidR="00C83285" w:rsidRPr="0075000B" w14:paraId="1484CF10" w14:textId="77777777" w:rsidTr="001D17BA">
        <w:trPr>
          <w:trHeight w:val="309"/>
        </w:trPr>
        <w:tc>
          <w:tcPr>
            <w:tcW w:w="2722" w:type="dxa"/>
            <w:vAlign w:val="center"/>
          </w:tcPr>
          <w:p w14:paraId="577AD383" w14:textId="77777777" w:rsidR="00C83285" w:rsidRPr="0075000B" w:rsidRDefault="00C83285" w:rsidP="00014E4B">
            <w:pPr>
              <w:spacing w:before="0" w:after="0"/>
              <w:jc w:val="both"/>
              <w:rPr>
                <w:rFonts w:cstheme="minorHAnsi"/>
                <w:b/>
                <w:bCs/>
                <w:i/>
                <w:iCs/>
                <w:sz w:val="20"/>
                <w:szCs w:val="20"/>
                <w:lang w:val="es-MX"/>
              </w:rPr>
            </w:pPr>
            <w:r w:rsidRPr="0075000B">
              <w:rPr>
                <w:rFonts w:cstheme="minorHAnsi"/>
                <w:b/>
                <w:sz w:val="20"/>
                <w:szCs w:val="20"/>
                <w:lang w:val="es-ES"/>
              </w:rPr>
              <w:t>FECHA DE INICIO</w:t>
            </w:r>
          </w:p>
        </w:tc>
        <w:tc>
          <w:tcPr>
            <w:tcW w:w="5664" w:type="dxa"/>
            <w:vAlign w:val="center"/>
          </w:tcPr>
          <w:p w14:paraId="1E1130AB" w14:textId="77777777" w:rsidR="00C83285" w:rsidRPr="0075000B" w:rsidRDefault="00C83285" w:rsidP="00014E4B">
            <w:pPr>
              <w:spacing w:before="0" w:after="0"/>
              <w:jc w:val="both"/>
              <w:rPr>
                <w:rFonts w:cstheme="minorHAnsi"/>
                <w:b/>
                <w:bCs/>
                <w:i/>
                <w:iCs/>
                <w:sz w:val="20"/>
                <w:szCs w:val="20"/>
                <w:lang w:val="es-MX"/>
              </w:rPr>
            </w:pPr>
            <w:r w:rsidRPr="0075000B">
              <w:rPr>
                <w:rFonts w:cstheme="minorHAnsi"/>
                <w:sz w:val="20"/>
                <w:szCs w:val="20"/>
                <w:lang w:val="es-ES"/>
              </w:rPr>
              <w:t>26 DE ABRIL DE 2024.</w:t>
            </w:r>
          </w:p>
        </w:tc>
      </w:tr>
      <w:tr w:rsidR="00C83285" w:rsidRPr="0075000B" w14:paraId="514B849C" w14:textId="77777777" w:rsidTr="001D17BA">
        <w:trPr>
          <w:trHeight w:val="309"/>
        </w:trPr>
        <w:tc>
          <w:tcPr>
            <w:tcW w:w="2722" w:type="dxa"/>
            <w:vAlign w:val="center"/>
          </w:tcPr>
          <w:p w14:paraId="46086278" w14:textId="77777777" w:rsidR="00C83285" w:rsidRPr="0075000B" w:rsidRDefault="00C83285" w:rsidP="00014E4B">
            <w:pPr>
              <w:spacing w:before="0" w:after="0"/>
              <w:jc w:val="both"/>
              <w:rPr>
                <w:rFonts w:cstheme="minorHAnsi"/>
                <w:b/>
                <w:sz w:val="20"/>
                <w:szCs w:val="20"/>
                <w:lang w:val="es-ES"/>
              </w:rPr>
            </w:pPr>
            <w:r w:rsidRPr="00E7158F">
              <w:rPr>
                <w:rFonts w:eastAsia="Arial" w:cs="Arial"/>
                <w:b/>
                <w:sz w:val="20"/>
                <w:szCs w:val="20"/>
              </w:rPr>
              <w:t>AMPLIACIÓN No.1</w:t>
            </w:r>
          </w:p>
        </w:tc>
        <w:tc>
          <w:tcPr>
            <w:tcW w:w="5664" w:type="dxa"/>
            <w:vAlign w:val="center"/>
          </w:tcPr>
          <w:p w14:paraId="4AB65E46" w14:textId="77777777" w:rsidR="00C83285" w:rsidRPr="0075000B" w:rsidRDefault="00C83285" w:rsidP="00014E4B">
            <w:pPr>
              <w:spacing w:before="0" w:after="0"/>
              <w:jc w:val="both"/>
              <w:rPr>
                <w:rFonts w:cstheme="minorHAnsi"/>
                <w:sz w:val="20"/>
                <w:szCs w:val="20"/>
                <w:lang w:val="es-ES"/>
              </w:rPr>
            </w:pPr>
            <w:r>
              <w:rPr>
                <w:rFonts w:eastAsia="Arial" w:cs="Arial"/>
                <w:bCs/>
                <w:sz w:val="20"/>
                <w:szCs w:val="20"/>
              </w:rPr>
              <w:t>3</w:t>
            </w:r>
            <w:r w:rsidRPr="00E7158F">
              <w:rPr>
                <w:rFonts w:eastAsia="Arial" w:cs="Arial"/>
                <w:bCs/>
                <w:sz w:val="20"/>
                <w:szCs w:val="20"/>
              </w:rPr>
              <w:t xml:space="preserve"> MESES</w:t>
            </w:r>
          </w:p>
        </w:tc>
      </w:tr>
      <w:tr w:rsidR="00C83285" w:rsidRPr="0075000B" w14:paraId="259A49D2" w14:textId="77777777" w:rsidTr="001D17BA">
        <w:trPr>
          <w:trHeight w:val="309"/>
        </w:trPr>
        <w:tc>
          <w:tcPr>
            <w:tcW w:w="2722" w:type="dxa"/>
            <w:vAlign w:val="center"/>
          </w:tcPr>
          <w:p w14:paraId="592B4510" w14:textId="77777777" w:rsidR="00C83285" w:rsidRPr="0075000B" w:rsidRDefault="00C83285" w:rsidP="00014E4B">
            <w:pPr>
              <w:spacing w:before="0" w:after="0"/>
              <w:jc w:val="both"/>
              <w:rPr>
                <w:rFonts w:cstheme="minorHAnsi"/>
                <w:b/>
                <w:sz w:val="20"/>
                <w:szCs w:val="20"/>
                <w:lang w:val="es-ES"/>
              </w:rPr>
            </w:pPr>
            <w:r w:rsidRPr="00E7158F">
              <w:rPr>
                <w:rFonts w:eastAsia="Arial" w:cs="Arial"/>
                <w:b/>
                <w:sz w:val="20"/>
                <w:szCs w:val="20"/>
              </w:rPr>
              <w:t>AMPLIACIÓN No.</w:t>
            </w:r>
            <w:r>
              <w:rPr>
                <w:rFonts w:eastAsia="Arial" w:cs="Arial"/>
                <w:b/>
                <w:sz w:val="20"/>
                <w:szCs w:val="20"/>
              </w:rPr>
              <w:t>2</w:t>
            </w:r>
          </w:p>
        </w:tc>
        <w:tc>
          <w:tcPr>
            <w:tcW w:w="5664" w:type="dxa"/>
            <w:vAlign w:val="center"/>
          </w:tcPr>
          <w:p w14:paraId="6C056255" w14:textId="77777777" w:rsidR="00C83285" w:rsidRPr="0075000B" w:rsidRDefault="00C83285" w:rsidP="00014E4B">
            <w:pPr>
              <w:spacing w:before="0" w:after="0"/>
              <w:jc w:val="both"/>
              <w:rPr>
                <w:rFonts w:cstheme="minorHAnsi"/>
                <w:sz w:val="20"/>
                <w:szCs w:val="20"/>
                <w:lang w:val="es-ES"/>
              </w:rPr>
            </w:pPr>
            <w:r>
              <w:rPr>
                <w:rFonts w:eastAsia="Arial" w:cs="Arial"/>
                <w:bCs/>
                <w:sz w:val="20"/>
                <w:szCs w:val="20"/>
              </w:rPr>
              <w:t>7</w:t>
            </w:r>
            <w:r w:rsidRPr="00E7158F">
              <w:rPr>
                <w:rFonts w:eastAsia="Arial" w:cs="Arial"/>
                <w:bCs/>
                <w:sz w:val="20"/>
                <w:szCs w:val="20"/>
              </w:rPr>
              <w:t xml:space="preserve"> MES</w:t>
            </w:r>
            <w:r>
              <w:rPr>
                <w:rFonts w:eastAsia="Arial" w:cs="Arial"/>
                <w:bCs/>
                <w:sz w:val="20"/>
                <w:szCs w:val="20"/>
              </w:rPr>
              <w:t>ES</w:t>
            </w:r>
          </w:p>
        </w:tc>
      </w:tr>
      <w:tr w:rsidR="00C83285" w:rsidRPr="0075000B" w14:paraId="7D51B6E6" w14:textId="77777777" w:rsidTr="001D17BA">
        <w:trPr>
          <w:trHeight w:val="309"/>
        </w:trPr>
        <w:tc>
          <w:tcPr>
            <w:tcW w:w="2722" w:type="dxa"/>
            <w:vAlign w:val="center"/>
          </w:tcPr>
          <w:p w14:paraId="2B0EC958" w14:textId="77777777" w:rsidR="00C83285" w:rsidRPr="0075000B" w:rsidRDefault="00C83285" w:rsidP="00014E4B">
            <w:pPr>
              <w:spacing w:before="0" w:after="0"/>
              <w:jc w:val="both"/>
              <w:rPr>
                <w:rFonts w:cstheme="minorHAnsi"/>
                <w:b/>
                <w:sz w:val="20"/>
                <w:szCs w:val="20"/>
                <w:lang w:val="es-ES"/>
              </w:rPr>
            </w:pPr>
            <w:r w:rsidRPr="00E7158F">
              <w:rPr>
                <w:rFonts w:eastAsia="Arial" w:cs="Arial"/>
                <w:b/>
                <w:sz w:val="20"/>
                <w:szCs w:val="20"/>
              </w:rPr>
              <w:lastRenderedPageBreak/>
              <w:t>AMPLIACIÓN No.</w:t>
            </w:r>
            <w:r>
              <w:rPr>
                <w:rFonts w:eastAsia="Arial" w:cs="Arial"/>
                <w:b/>
                <w:sz w:val="20"/>
                <w:szCs w:val="20"/>
              </w:rPr>
              <w:t>3</w:t>
            </w:r>
          </w:p>
        </w:tc>
        <w:tc>
          <w:tcPr>
            <w:tcW w:w="5664" w:type="dxa"/>
            <w:vAlign w:val="center"/>
          </w:tcPr>
          <w:p w14:paraId="714EF674" w14:textId="77777777" w:rsidR="00C83285" w:rsidRPr="0075000B" w:rsidRDefault="00C83285" w:rsidP="00014E4B">
            <w:pPr>
              <w:spacing w:before="0" w:after="0"/>
              <w:jc w:val="both"/>
              <w:rPr>
                <w:rFonts w:cstheme="minorHAnsi"/>
                <w:sz w:val="20"/>
                <w:szCs w:val="20"/>
                <w:lang w:val="es-ES"/>
              </w:rPr>
            </w:pPr>
            <w:r>
              <w:rPr>
                <w:rFonts w:cstheme="minorHAnsi"/>
                <w:sz w:val="20"/>
                <w:szCs w:val="20"/>
                <w:lang w:val="es-ES"/>
              </w:rPr>
              <w:t>3 MESES</w:t>
            </w:r>
          </w:p>
        </w:tc>
      </w:tr>
      <w:tr w:rsidR="00C83285" w:rsidRPr="0075000B" w14:paraId="1E4C8D89" w14:textId="77777777" w:rsidTr="001D17BA">
        <w:trPr>
          <w:trHeight w:val="309"/>
        </w:trPr>
        <w:tc>
          <w:tcPr>
            <w:tcW w:w="2722" w:type="dxa"/>
            <w:vAlign w:val="center"/>
          </w:tcPr>
          <w:p w14:paraId="42E29203" w14:textId="77777777" w:rsidR="00C83285" w:rsidRPr="0075000B" w:rsidRDefault="00C83285" w:rsidP="00014E4B">
            <w:pPr>
              <w:spacing w:before="0" w:after="0"/>
              <w:jc w:val="both"/>
              <w:rPr>
                <w:rFonts w:cstheme="minorHAnsi"/>
                <w:b/>
                <w:sz w:val="20"/>
                <w:szCs w:val="20"/>
                <w:lang w:val="es-ES"/>
              </w:rPr>
            </w:pPr>
            <w:r w:rsidRPr="0075000B">
              <w:rPr>
                <w:rFonts w:cstheme="minorHAnsi"/>
                <w:b/>
                <w:sz w:val="20"/>
                <w:szCs w:val="20"/>
                <w:lang w:val="es-ES"/>
              </w:rPr>
              <w:t xml:space="preserve">FECHA DE TERMINACIÓN </w:t>
            </w:r>
          </w:p>
        </w:tc>
        <w:tc>
          <w:tcPr>
            <w:tcW w:w="5664" w:type="dxa"/>
            <w:vAlign w:val="center"/>
          </w:tcPr>
          <w:p w14:paraId="09084BB1" w14:textId="77777777" w:rsidR="00C83285" w:rsidRPr="0075000B" w:rsidRDefault="00C83285" w:rsidP="00014E4B">
            <w:pPr>
              <w:spacing w:before="0" w:after="0"/>
              <w:jc w:val="both"/>
              <w:rPr>
                <w:rFonts w:cstheme="minorHAnsi"/>
                <w:sz w:val="20"/>
                <w:szCs w:val="20"/>
                <w:lang w:val="es-ES"/>
              </w:rPr>
            </w:pPr>
            <w:r w:rsidRPr="0075000B">
              <w:rPr>
                <w:rFonts w:cstheme="minorHAnsi"/>
                <w:sz w:val="20"/>
                <w:szCs w:val="20"/>
                <w:lang w:val="es-ES"/>
              </w:rPr>
              <w:t xml:space="preserve">26 DE </w:t>
            </w:r>
            <w:r>
              <w:rPr>
                <w:rFonts w:cstheme="minorHAnsi"/>
                <w:sz w:val="20"/>
                <w:szCs w:val="20"/>
                <w:lang w:val="es-ES"/>
              </w:rPr>
              <w:t>DICI</w:t>
            </w:r>
            <w:r w:rsidRPr="0075000B">
              <w:rPr>
                <w:rFonts w:cstheme="minorHAnsi"/>
                <w:sz w:val="20"/>
                <w:szCs w:val="20"/>
                <w:lang w:val="es-ES"/>
              </w:rPr>
              <w:t>EMBRE DE 202</w:t>
            </w:r>
            <w:r>
              <w:rPr>
                <w:rFonts w:cstheme="minorHAnsi"/>
                <w:sz w:val="20"/>
                <w:szCs w:val="20"/>
                <w:lang w:val="es-ES"/>
              </w:rPr>
              <w:t>5</w:t>
            </w:r>
            <w:r w:rsidRPr="0075000B">
              <w:rPr>
                <w:rFonts w:cstheme="minorHAnsi"/>
                <w:sz w:val="20"/>
                <w:szCs w:val="20"/>
                <w:lang w:val="es-ES"/>
              </w:rPr>
              <w:t>.</w:t>
            </w:r>
          </w:p>
        </w:tc>
      </w:tr>
    </w:tbl>
    <w:p w14:paraId="09E6ACCC" w14:textId="77777777" w:rsidR="0017404F" w:rsidRDefault="0017404F" w:rsidP="007F067B">
      <w:pPr>
        <w:spacing w:before="0" w:after="160" w:line="259" w:lineRule="auto"/>
        <w:contextualSpacing/>
        <w:jc w:val="both"/>
        <w:rPr>
          <w:rFonts w:cstheme="minorHAnsi"/>
          <w:lang w:val="es-ES"/>
        </w:rPr>
      </w:pPr>
    </w:p>
    <w:p w14:paraId="55800F2B" w14:textId="77777777" w:rsidR="007F067B" w:rsidRPr="00773311" w:rsidRDefault="007F067B" w:rsidP="007F067B">
      <w:pPr>
        <w:spacing w:before="0" w:after="160" w:line="259" w:lineRule="auto"/>
        <w:contextualSpacing/>
        <w:jc w:val="both"/>
        <w:rPr>
          <w:rFonts w:cstheme="minorHAnsi"/>
          <w:lang w:val="es-E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22"/>
        <w:gridCol w:w="5664"/>
      </w:tblGrid>
      <w:tr w:rsidR="00C83285" w:rsidRPr="0075000B" w14:paraId="71C9C31D" w14:textId="77777777" w:rsidTr="001D17BA">
        <w:trPr>
          <w:trHeight w:val="309"/>
        </w:trPr>
        <w:tc>
          <w:tcPr>
            <w:tcW w:w="2722" w:type="dxa"/>
            <w:vAlign w:val="center"/>
          </w:tcPr>
          <w:p w14:paraId="66B3DFD5" w14:textId="77777777" w:rsidR="00C83285" w:rsidRPr="0075000B" w:rsidRDefault="00C83285" w:rsidP="00014E4B">
            <w:pPr>
              <w:spacing w:before="0" w:after="0"/>
              <w:jc w:val="both"/>
              <w:rPr>
                <w:rFonts w:cs="Arial"/>
                <w:b/>
                <w:sz w:val="20"/>
                <w:szCs w:val="20"/>
                <w:lang w:val="es-ES"/>
              </w:rPr>
            </w:pPr>
            <w:r w:rsidRPr="0075000B">
              <w:rPr>
                <w:rFonts w:cs="Arial"/>
                <w:b/>
                <w:sz w:val="20"/>
                <w:szCs w:val="20"/>
                <w:lang w:val="es-ES"/>
              </w:rPr>
              <w:t>CONTRATO No.</w:t>
            </w:r>
          </w:p>
        </w:tc>
        <w:tc>
          <w:tcPr>
            <w:tcW w:w="5664" w:type="dxa"/>
            <w:vAlign w:val="center"/>
          </w:tcPr>
          <w:p w14:paraId="1D9ED7CE" w14:textId="77777777" w:rsidR="00C83285" w:rsidRPr="0075000B" w:rsidRDefault="00C83285" w:rsidP="00014E4B">
            <w:pPr>
              <w:spacing w:before="0" w:after="0"/>
              <w:jc w:val="both"/>
              <w:rPr>
                <w:rFonts w:cs="Arial"/>
                <w:sz w:val="20"/>
                <w:szCs w:val="20"/>
                <w:lang w:val="es-ES"/>
              </w:rPr>
            </w:pPr>
            <w:r w:rsidRPr="0075000B">
              <w:rPr>
                <w:rFonts w:cs="Arial"/>
                <w:sz w:val="20"/>
                <w:szCs w:val="20"/>
                <w:lang w:val="es-ES"/>
              </w:rPr>
              <w:t>19 DE 2024.</w:t>
            </w:r>
          </w:p>
        </w:tc>
      </w:tr>
      <w:tr w:rsidR="00C83285" w:rsidRPr="0075000B" w14:paraId="77362909" w14:textId="77777777" w:rsidTr="001D17BA">
        <w:trPr>
          <w:trHeight w:val="1347"/>
        </w:trPr>
        <w:tc>
          <w:tcPr>
            <w:tcW w:w="2722" w:type="dxa"/>
            <w:vAlign w:val="center"/>
          </w:tcPr>
          <w:p w14:paraId="644F2219" w14:textId="77777777" w:rsidR="00C83285" w:rsidRPr="0075000B" w:rsidRDefault="00C83285" w:rsidP="00014E4B">
            <w:pPr>
              <w:spacing w:before="0" w:after="0"/>
              <w:jc w:val="both"/>
              <w:rPr>
                <w:rFonts w:cs="Arial"/>
                <w:b/>
                <w:sz w:val="20"/>
                <w:szCs w:val="20"/>
                <w:lang w:val="es-ES"/>
              </w:rPr>
            </w:pPr>
            <w:r w:rsidRPr="0075000B">
              <w:rPr>
                <w:rFonts w:cs="Arial"/>
                <w:b/>
                <w:sz w:val="20"/>
                <w:szCs w:val="20"/>
                <w:lang w:val="es-ES"/>
              </w:rPr>
              <w:t>OBJETO</w:t>
            </w:r>
          </w:p>
        </w:tc>
        <w:tc>
          <w:tcPr>
            <w:tcW w:w="5664" w:type="dxa"/>
            <w:vAlign w:val="center"/>
          </w:tcPr>
          <w:p w14:paraId="4ADC0EF2" w14:textId="77777777" w:rsidR="00C83285" w:rsidRPr="0075000B" w:rsidRDefault="00C83285" w:rsidP="00014E4B">
            <w:pPr>
              <w:spacing w:before="0" w:after="0"/>
              <w:jc w:val="both"/>
              <w:rPr>
                <w:rFonts w:cs="Arial"/>
                <w:sz w:val="20"/>
                <w:szCs w:val="20"/>
                <w:lang w:val="es-ES"/>
              </w:rPr>
            </w:pPr>
            <w:r w:rsidRPr="0075000B">
              <w:rPr>
                <w:rFonts w:cs="Arial"/>
                <w:bCs/>
                <w:sz w:val="20"/>
                <w:szCs w:val="20"/>
                <w:lang w:val="es-ES"/>
              </w:rPr>
              <w:t>INTERVENTORÍA PARA EL SEGUIMIENTO ADMINISTRATIVO, TÉCNICO, FINANCIERO, AMBIENTAL Y CONTABLE DE LA ACTUALIZACIÓN Y COMPLEMENTACIÓN DE LOS ESTUDIOS Y DISEÑOS DE LAS ESTACIONES DEL CORREDOR PRETRONCAL SUR DEL SISTEMA METROPLÚS, MUNICIPIOS DE MEDELLÍN ENVIGADO E ITAGÜÍ</w:t>
            </w:r>
          </w:p>
        </w:tc>
      </w:tr>
      <w:tr w:rsidR="00C83285" w:rsidRPr="0075000B" w14:paraId="5F201951" w14:textId="77777777" w:rsidTr="001D17BA">
        <w:trPr>
          <w:trHeight w:val="349"/>
        </w:trPr>
        <w:tc>
          <w:tcPr>
            <w:tcW w:w="2722" w:type="dxa"/>
            <w:vAlign w:val="center"/>
          </w:tcPr>
          <w:p w14:paraId="73D13747" w14:textId="77777777" w:rsidR="00C83285" w:rsidRPr="0075000B" w:rsidRDefault="00C83285" w:rsidP="00014E4B">
            <w:pPr>
              <w:spacing w:before="0" w:after="0"/>
              <w:jc w:val="both"/>
              <w:rPr>
                <w:rFonts w:cs="Arial"/>
                <w:b/>
                <w:sz w:val="20"/>
                <w:szCs w:val="20"/>
                <w:lang w:val="es-ES"/>
              </w:rPr>
            </w:pPr>
            <w:r w:rsidRPr="0075000B">
              <w:rPr>
                <w:rFonts w:cs="Arial"/>
                <w:b/>
                <w:sz w:val="20"/>
                <w:szCs w:val="20"/>
                <w:lang w:val="es-ES"/>
              </w:rPr>
              <w:t>CONTRATISTA</w:t>
            </w:r>
          </w:p>
        </w:tc>
        <w:tc>
          <w:tcPr>
            <w:tcW w:w="5664" w:type="dxa"/>
            <w:vAlign w:val="center"/>
          </w:tcPr>
          <w:p w14:paraId="3C42861F" w14:textId="77777777" w:rsidR="00C83285" w:rsidRPr="0075000B" w:rsidRDefault="00C83285" w:rsidP="00014E4B">
            <w:pPr>
              <w:spacing w:before="0" w:after="0"/>
              <w:jc w:val="both"/>
              <w:rPr>
                <w:rFonts w:cs="Arial"/>
                <w:sz w:val="20"/>
                <w:szCs w:val="20"/>
                <w:lang w:val="es-ES"/>
              </w:rPr>
            </w:pPr>
            <w:r w:rsidRPr="0075000B">
              <w:rPr>
                <w:rFonts w:cs="Arial"/>
                <w:sz w:val="20"/>
                <w:szCs w:val="20"/>
                <w:lang w:val="es-ES"/>
              </w:rPr>
              <w:t>ABRIL &amp; ASOCIADOS S.A.S</w:t>
            </w:r>
          </w:p>
        </w:tc>
      </w:tr>
      <w:tr w:rsidR="00C83285" w:rsidRPr="0075000B" w14:paraId="52C5B7A7" w14:textId="77777777" w:rsidTr="001D17BA">
        <w:trPr>
          <w:trHeight w:val="349"/>
        </w:trPr>
        <w:tc>
          <w:tcPr>
            <w:tcW w:w="2722" w:type="dxa"/>
            <w:vAlign w:val="center"/>
          </w:tcPr>
          <w:p w14:paraId="6D783242" w14:textId="77777777" w:rsidR="00C83285" w:rsidRPr="0075000B" w:rsidRDefault="00C83285" w:rsidP="00014E4B">
            <w:pPr>
              <w:spacing w:before="0" w:after="0"/>
              <w:jc w:val="both"/>
              <w:rPr>
                <w:rFonts w:cs="Arial"/>
                <w:b/>
                <w:sz w:val="20"/>
                <w:szCs w:val="20"/>
                <w:lang w:val="es-ES"/>
              </w:rPr>
            </w:pPr>
            <w:r w:rsidRPr="0075000B">
              <w:rPr>
                <w:rFonts w:cs="Arial"/>
                <w:b/>
                <w:sz w:val="20"/>
                <w:szCs w:val="20"/>
                <w:lang w:val="es-ES"/>
              </w:rPr>
              <w:t>VALOR</w:t>
            </w:r>
          </w:p>
        </w:tc>
        <w:tc>
          <w:tcPr>
            <w:tcW w:w="5664" w:type="dxa"/>
            <w:vAlign w:val="center"/>
          </w:tcPr>
          <w:p w14:paraId="372CF527" w14:textId="77777777" w:rsidR="00C83285" w:rsidRPr="0075000B" w:rsidRDefault="00C83285" w:rsidP="00014E4B">
            <w:pPr>
              <w:spacing w:before="0" w:after="0"/>
              <w:jc w:val="both"/>
              <w:rPr>
                <w:rFonts w:cs="Arial"/>
                <w:sz w:val="20"/>
                <w:szCs w:val="20"/>
                <w:lang w:val="es-ES"/>
              </w:rPr>
            </w:pPr>
            <w:r w:rsidRPr="0075000B">
              <w:rPr>
                <w:rFonts w:cs="Arial"/>
                <w:sz w:val="20"/>
                <w:szCs w:val="20"/>
                <w:lang w:val="es-ES"/>
              </w:rPr>
              <w:t>$ 468.217.400</w:t>
            </w:r>
          </w:p>
        </w:tc>
      </w:tr>
      <w:tr w:rsidR="00C83285" w:rsidRPr="0075000B" w14:paraId="5704B736" w14:textId="77777777" w:rsidTr="001D17BA">
        <w:trPr>
          <w:trHeight w:val="349"/>
        </w:trPr>
        <w:tc>
          <w:tcPr>
            <w:tcW w:w="2722" w:type="dxa"/>
            <w:vAlign w:val="center"/>
          </w:tcPr>
          <w:p w14:paraId="06235D62" w14:textId="77777777" w:rsidR="00C83285" w:rsidRPr="0075000B" w:rsidRDefault="00C83285" w:rsidP="00014E4B">
            <w:pPr>
              <w:spacing w:before="0" w:after="0"/>
              <w:jc w:val="both"/>
              <w:rPr>
                <w:rFonts w:cs="Arial"/>
                <w:b/>
                <w:sz w:val="20"/>
                <w:szCs w:val="20"/>
                <w:lang w:val="es-ES"/>
              </w:rPr>
            </w:pPr>
            <w:r w:rsidRPr="0075000B">
              <w:rPr>
                <w:rFonts w:cs="Arial"/>
                <w:b/>
                <w:sz w:val="20"/>
                <w:szCs w:val="20"/>
                <w:lang w:val="es-ES"/>
              </w:rPr>
              <w:t>PLAZO</w:t>
            </w:r>
          </w:p>
        </w:tc>
        <w:tc>
          <w:tcPr>
            <w:tcW w:w="5664" w:type="dxa"/>
            <w:vAlign w:val="center"/>
          </w:tcPr>
          <w:p w14:paraId="15C238AB" w14:textId="77777777" w:rsidR="00C83285" w:rsidRPr="0075000B" w:rsidRDefault="00C83285" w:rsidP="00014E4B">
            <w:pPr>
              <w:spacing w:before="0" w:after="0"/>
              <w:jc w:val="both"/>
              <w:rPr>
                <w:rFonts w:cs="Arial"/>
                <w:sz w:val="20"/>
                <w:szCs w:val="20"/>
                <w:lang w:val="es-ES"/>
              </w:rPr>
            </w:pPr>
            <w:r w:rsidRPr="0075000B">
              <w:rPr>
                <w:rFonts w:cs="Arial"/>
                <w:sz w:val="20"/>
                <w:szCs w:val="20"/>
                <w:lang w:val="es-ES"/>
              </w:rPr>
              <w:t>8 MESES.</w:t>
            </w:r>
          </w:p>
        </w:tc>
      </w:tr>
      <w:tr w:rsidR="00C83285" w:rsidRPr="0075000B" w14:paraId="49A3AD04" w14:textId="77777777" w:rsidTr="001D17BA">
        <w:trPr>
          <w:trHeight w:val="309"/>
        </w:trPr>
        <w:tc>
          <w:tcPr>
            <w:tcW w:w="2722" w:type="dxa"/>
            <w:vAlign w:val="center"/>
          </w:tcPr>
          <w:p w14:paraId="6AF56A35" w14:textId="77777777" w:rsidR="00C83285" w:rsidRPr="0075000B" w:rsidRDefault="00C83285" w:rsidP="00014E4B">
            <w:pPr>
              <w:spacing w:before="0" w:after="0"/>
              <w:jc w:val="both"/>
              <w:rPr>
                <w:rFonts w:cs="Arial"/>
                <w:b/>
                <w:bCs/>
                <w:i/>
                <w:iCs/>
                <w:sz w:val="20"/>
                <w:szCs w:val="20"/>
                <w:lang w:val="es-MX"/>
              </w:rPr>
            </w:pPr>
            <w:r w:rsidRPr="0075000B">
              <w:rPr>
                <w:rFonts w:cs="Arial"/>
                <w:b/>
                <w:sz w:val="20"/>
                <w:szCs w:val="20"/>
                <w:lang w:val="es-ES"/>
              </w:rPr>
              <w:t>FECHA DE INICIO</w:t>
            </w:r>
          </w:p>
        </w:tc>
        <w:tc>
          <w:tcPr>
            <w:tcW w:w="5664" w:type="dxa"/>
            <w:vAlign w:val="center"/>
          </w:tcPr>
          <w:p w14:paraId="63F85A0E" w14:textId="77777777" w:rsidR="00C83285" w:rsidRPr="0075000B" w:rsidRDefault="00C83285" w:rsidP="00014E4B">
            <w:pPr>
              <w:spacing w:before="0" w:after="0"/>
              <w:jc w:val="both"/>
              <w:rPr>
                <w:rFonts w:cs="Arial"/>
                <w:b/>
                <w:bCs/>
                <w:i/>
                <w:iCs/>
                <w:sz w:val="20"/>
                <w:szCs w:val="20"/>
                <w:lang w:val="es-MX"/>
              </w:rPr>
            </w:pPr>
            <w:r w:rsidRPr="0075000B">
              <w:rPr>
                <w:rFonts w:cs="Arial"/>
                <w:sz w:val="20"/>
                <w:szCs w:val="20"/>
                <w:lang w:val="es-ES"/>
              </w:rPr>
              <w:t>26 DE ABRIL DE 2024.</w:t>
            </w:r>
          </w:p>
        </w:tc>
      </w:tr>
      <w:tr w:rsidR="00C83285" w:rsidRPr="0075000B" w14:paraId="0EC17222" w14:textId="77777777" w:rsidTr="001D17BA">
        <w:trPr>
          <w:trHeight w:val="309"/>
        </w:trPr>
        <w:tc>
          <w:tcPr>
            <w:tcW w:w="2722" w:type="dxa"/>
            <w:vAlign w:val="center"/>
          </w:tcPr>
          <w:p w14:paraId="27315BCE" w14:textId="77777777" w:rsidR="00C83285" w:rsidRPr="0075000B" w:rsidRDefault="00C83285" w:rsidP="00014E4B">
            <w:pPr>
              <w:spacing w:before="0" w:after="0"/>
              <w:jc w:val="both"/>
              <w:rPr>
                <w:rFonts w:cs="Arial"/>
                <w:b/>
                <w:sz w:val="20"/>
                <w:szCs w:val="20"/>
                <w:lang w:val="es-ES"/>
              </w:rPr>
            </w:pPr>
            <w:r w:rsidRPr="00E7158F">
              <w:rPr>
                <w:rFonts w:eastAsia="Arial" w:cs="Arial"/>
                <w:b/>
                <w:sz w:val="20"/>
                <w:szCs w:val="20"/>
              </w:rPr>
              <w:t>AMPLIACIÓN No.1</w:t>
            </w:r>
          </w:p>
        </w:tc>
        <w:tc>
          <w:tcPr>
            <w:tcW w:w="5664" w:type="dxa"/>
            <w:vAlign w:val="center"/>
          </w:tcPr>
          <w:p w14:paraId="2B9BB026" w14:textId="77777777" w:rsidR="00C83285" w:rsidRPr="0075000B" w:rsidRDefault="00C83285" w:rsidP="00014E4B">
            <w:pPr>
              <w:spacing w:before="0" w:after="0"/>
              <w:jc w:val="both"/>
              <w:rPr>
                <w:rFonts w:cs="Arial"/>
                <w:sz w:val="20"/>
                <w:szCs w:val="20"/>
                <w:lang w:val="es-ES"/>
              </w:rPr>
            </w:pPr>
            <w:r>
              <w:rPr>
                <w:rFonts w:eastAsia="Arial" w:cs="Arial"/>
                <w:bCs/>
                <w:sz w:val="20"/>
                <w:szCs w:val="20"/>
              </w:rPr>
              <w:t>3</w:t>
            </w:r>
            <w:r w:rsidRPr="00E7158F">
              <w:rPr>
                <w:rFonts w:eastAsia="Arial" w:cs="Arial"/>
                <w:bCs/>
                <w:sz w:val="20"/>
                <w:szCs w:val="20"/>
              </w:rPr>
              <w:t xml:space="preserve"> MESES</w:t>
            </w:r>
          </w:p>
        </w:tc>
      </w:tr>
      <w:tr w:rsidR="00C83285" w:rsidRPr="0075000B" w14:paraId="4AB0C412" w14:textId="77777777" w:rsidTr="001D17BA">
        <w:trPr>
          <w:trHeight w:val="309"/>
        </w:trPr>
        <w:tc>
          <w:tcPr>
            <w:tcW w:w="2722" w:type="dxa"/>
            <w:vAlign w:val="center"/>
          </w:tcPr>
          <w:p w14:paraId="2E442B0A" w14:textId="77777777" w:rsidR="00C83285" w:rsidRPr="0075000B" w:rsidRDefault="00C83285" w:rsidP="00014E4B">
            <w:pPr>
              <w:spacing w:before="0" w:after="0"/>
              <w:jc w:val="both"/>
              <w:rPr>
                <w:rFonts w:cs="Arial"/>
                <w:b/>
                <w:sz w:val="20"/>
                <w:szCs w:val="20"/>
                <w:lang w:val="es-ES"/>
              </w:rPr>
            </w:pPr>
            <w:r w:rsidRPr="00E7158F">
              <w:rPr>
                <w:rFonts w:eastAsia="Arial" w:cs="Arial"/>
                <w:b/>
                <w:sz w:val="20"/>
                <w:szCs w:val="20"/>
              </w:rPr>
              <w:t>AMPLIACIÓN No.</w:t>
            </w:r>
            <w:r>
              <w:rPr>
                <w:rFonts w:eastAsia="Arial" w:cs="Arial"/>
                <w:b/>
                <w:sz w:val="20"/>
                <w:szCs w:val="20"/>
              </w:rPr>
              <w:t>2</w:t>
            </w:r>
          </w:p>
        </w:tc>
        <w:tc>
          <w:tcPr>
            <w:tcW w:w="5664" w:type="dxa"/>
            <w:vAlign w:val="center"/>
          </w:tcPr>
          <w:p w14:paraId="0833EA50" w14:textId="77777777" w:rsidR="00C83285" w:rsidRPr="0075000B" w:rsidRDefault="00C83285" w:rsidP="00014E4B">
            <w:pPr>
              <w:spacing w:before="0" w:after="0"/>
              <w:jc w:val="both"/>
              <w:rPr>
                <w:rFonts w:cs="Arial"/>
                <w:sz w:val="20"/>
                <w:szCs w:val="20"/>
                <w:lang w:val="es-ES"/>
              </w:rPr>
            </w:pPr>
            <w:r>
              <w:rPr>
                <w:rFonts w:eastAsia="Arial" w:cs="Arial"/>
                <w:bCs/>
                <w:sz w:val="20"/>
                <w:szCs w:val="20"/>
              </w:rPr>
              <w:t>7</w:t>
            </w:r>
            <w:r w:rsidRPr="00E7158F">
              <w:rPr>
                <w:rFonts w:eastAsia="Arial" w:cs="Arial"/>
                <w:bCs/>
                <w:sz w:val="20"/>
                <w:szCs w:val="20"/>
              </w:rPr>
              <w:t xml:space="preserve"> MES</w:t>
            </w:r>
            <w:r>
              <w:rPr>
                <w:rFonts w:eastAsia="Arial" w:cs="Arial"/>
                <w:bCs/>
                <w:sz w:val="20"/>
                <w:szCs w:val="20"/>
              </w:rPr>
              <w:t>ES</w:t>
            </w:r>
          </w:p>
        </w:tc>
      </w:tr>
      <w:tr w:rsidR="00C83285" w:rsidRPr="0075000B" w14:paraId="7A9BD7D1" w14:textId="77777777" w:rsidTr="001D17BA">
        <w:trPr>
          <w:trHeight w:val="309"/>
        </w:trPr>
        <w:tc>
          <w:tcPr>
            <w:tcW w:w="2722" w:type="dxa"/>
            <w:vAlign w:val="center"/>
          </w:tcPr>
          <w:p w14:paraId="7A5ECB8A" w14:textId="77777777" w:rsidR="00C83285" w:rsidRPr="0075000B" w:rsidRDefault="00C83285" w:rsidP="00014E4B">
            <w:pPr>
              <w:spacing w:before="0" w:after="0"/>
              <w:jc w:val="both"/>
              <w:rPr>
                <w:rFonts w:cs="Arial"/>
                <w:b/>
                <w:sz w:val="20"/>
                <w:szCs w:val="20"/>
                <w:lang w:val="es-ES"/>
              </w:rPr>
            </w:pPr>
            <w:r w:rsidRPr="00E7158F">
              <w:rPr>
                <w:rFonts w:eastAsia="Arial" w:cs="Arial"/>
                <w:b/>
                <w:sz w:val="20"/>
                <w:szCs w:val="20"/>
              </w:rPr>
              <w:t>AMPLIACIÓN No.</w:t>
            </w:r>
            <w:r>
              <w:rPr>
                <w:rFonts w:eastAsia="Arial" w:cs="Arial"/>
                <w:b/>
                <w:sz w:val="20"/>
                <w:szCs w:val="20"/>
              </w:rPr>
              <w:t>3</w:t>
            </w:r>
          </w:p>
        </w:tc>
        <w:tc>
          <w:tcPr>
            <w:tcW w:w="5664" w:type="dxa"/>
            <w:vAlign w:val="center"/>
          </w:tcPr>
          <w:p w14:paraId="21B367A5" w14:textId="77777777" w:rsidR="00C83285" w:rsidRPr="0075000B" w:rsidRDefault="00C83285" w:rsidP="00014E4B">
            <w:pPr>
              <w:spacing w:before="0" w:after="0"/>
              <w:jc w:val="both"/>
              <w:rPr>
                <w:rFonts w:cs="Arial"/>
                <w:sz w:val="20"/>
                <w:szCs w:val="20"/>
                <w:lang w:val="es-ES"/>
              </w:rPr>
            </w:pPr>
            <w:r>
              <w:rPr>
                <w:rFonts w:cstheme="minorHAnsi"/>
                <w:sz w:val="20"/>
                <w:szCs w:val="20"/>
                <w:lang w:val="es-ES"/>
              </w:rPr>
              <w:t>3 MESES</w:t>
            </w:r>
          </w:p>
        </w:tc>
      </w:tr>
      <w:tr w:rsidR="00C83285" w:rsidRPr="0075000B" w14:paraId="46204BCF" w14:textId="77777777" w:rsidTr="001D17BA">
        <w:trPr>
          <w:trHeight w:val="309"/>
        </w:trPr>
        <w:tc>
          <w:tcPr>
            <w:tcW w:w="2722" w:type="dxa"/>
            <w:vAlign w:val="center"/>
          </w:tcPr>
          <w:p w14:paraId="47B35394" w14:textId="77777777" w:rsidR="00C83285" w:rsidRPr="0075000B" w:rsidRDefault="00C83285" w:rsidP="00014E4B">
            <w:pPr>
              <w:spacing w:before="0" w:after="0"/>
              <w:jc w:val="both"/>
              <w:rPr>
                <w:rFonts w:cs="Arial"/>
                <w:b/>
                <w:bCs/>
                <w:i/>
                <w:iCs/>
                <w:sz w:val="20"/>
                <w:szCs w:val="20"/>
                <w:lang w:val="es-MX"/>
              </w:rPr>
            </w:pPr>
            <w:r w:rsidRPr="0075000B">
              <w:rPr>
                <w:rFonts w:cs="Arial"/>
                <w:b/>
                <w:sz w:val="20"/>
                <w:szCs w:val="20"/>
                <w:lang w:val="es-ES"/>
              </w:rPr>
              <w:t>FECHA DE TERMINACIÓN</w:t>
            </w:r>
          </w:p>
        </w:tc>
        <w:tc>
          <w:tcPr>
            <w:tcW w:w="5664" w:type="dxa"/>
            <w:vAlign w:val="center"/>
          </w:tcPr>
          <w:p w14:paraId="459A28E9" w14:textId="77777777" w:rsidR="00C83285" w:rsidRPr="0075000B" w:rsidRDefault="00C83285" w:rsidP="00014E4B">
            <w:pPr>
              <w:spacing w:before="0" w:after="0"/>
              <w:jc w:val="both"/>
              <w:rPr>
                <w:rFonts w:cs="Arial"/>
                <w:b/>
                <w:bCs/>
                <w:i/>
                <w:iCs/>
                <w:sz w:val="20"/>
                <w:szCs w:val="20"/>
                <w:lang w:val="es-MX"/>
              </w:rPr>
            </w:pPr>
            <w:r w:rsidRPr="0075000B">
              <w:rPr>
                <w:rFonts w:cs="Arial"/>
                <w:sz w:val="20"/>
                <w:szCs w:val="20"/>
                <w:lang w:val="es-ES"/>
              </w:rPr>
              <w:t xml:space="preserve">26 DE </w:t>
            </w:r>
            <w:r>
              <w:rPr>
                <w:rFonts w:cs="Arial"/>
                <w:sz w:val="20"/>
                <w:szCs w:val="20"/>
                <w:lang w:val="es-ES"/>
              </w:rPr>
              <w:t>ENERO</w:t>
            </w:r>
            <w:r w:rsidRPr="0075000B">
              <w:rPr>
                <w:rFonts w:cs="Arial"/>
                <w:sz w:val="20"/>
                <w:szCs w:val="20"/>
                <w:lang w:val="es-ES"/>
              </w:rPr>
              <w:t xml:space="preserve"> DE 202</w:t>
            </w:r>
            <w:r>
              <w:rPr>
                <w:rFonts w:cs="Arial"/>
                <w:sz w:val="20"/>
                <w:szCs w:val="20"/>
                <w:lang w:val="es-ES"/>
              </w:rPr>
              <w:t>6</w:t>
            </w:r>
            <w:r w:rsidRPr="0075000B">
              <w:rPr>
                <w:rFonts w:cs="Arial"/>
                <w:sz w:val="20"/>
                <w:szCs w:val="20"/>
                <w:lang w:val="es-ES"/>
              </w:rPr>
              <w:t>.</w:t>
            </w:r>
          </w:p>
        </w:tc>
      </w:tr>
    </w:tbl>
    <w:p w14:paraId="600923E2" w14:textId="77777777" w:rsidR="00C83285" w:rsidRPr="00773311" w:rsidRDefault="00C83285" w:rsidP="00014E4B">
      <w:pPr>
        <w:spacing w:before="0" w:after="160" w:line="259" w:lineRule="auto"/>
        <w:jc w:val="both"/>
        <w:rPr>
          <w:sz w:val="22"/>
          <w:lang w:val="es-ES"/>
        </w:rPr>
      </w:pPr>
    </w:p>
    <w:p w14:paraId="59B26D37" w14:textId="77777777" w:rsidR="00C83285" w:rsidRPr="00773311" w:rsidRDefault="00C83285" w:rsidP="00014E4B">
      <w:pPr>
        <w:spacing w:before="0" w:after="160" w:line="259" w:lineRule="auto"/>
        <w:jc w:val="both"/>
        <w:rPr>
          <w:b/>
          <w:bCs/>
          <w:lang w:val="es-ES"/>
        </w:rPr>
      </w:pPr>
      <w:r w:rsidRPr="00773311">
        <w:rPr>
          <w:b/>
          <w:bCs/>
          <w:lang w:val="es-ES"/>
        </w:rPr>
        <w:t>ACTIVIDADES EJECUTADAS</w:t>
      </w:r>
      <w:r>
        <w:rPr>
          <w:b/>
          <w:bCs/>
          <w:lang w:val="es-ES"/>
        </w:rPr>
        <w:t xml:space="preserve"> EN EL DISEÑO</w:t>
      </w:r>
    </w:p>
    <w:p w14:paraId="2D14C833" w14:textId="77777777" w:rsidR="00C83285" w:rsidRPr="0084303E" w:rsidRDefault="00C83285" w:rsidP="00014E4B">
      <w:pPr>
        <w:pStyle w:val="Prrafodelista"/>
        <w:widowControl w:val="0"/>
        <w:numPr>
          <w:ilvl w:val="0"/>
          <w:numId w:val="39"/>
        </w:numPr>
        <w:spacing w:before="0" w:after="0" w:line="264" w:lineRule="auto"/>
        <w:contextualSpacing w:val="0"/>
        <w:jc w:val="both"/>
        <w:rPr>
          <w:szCs w:val="24"/>
        </w:rPr>
      </w:pPr>
      <w:r w:rsidRPr="0084303E">
        <w:rPr>
          <w:b/>
          <w:bCs/>
          <w:szCs w:val="24"/>
        </w:rPr>
        <w:t>LEVANTAMIENTO TOPOGRÁFICO:</w:t>
      </w:r>
    </w:p>
    <w:p w14:paraId="1151119D" w14:textId="77777777" w:rsidR="00C83285" w:rsidRDefault="00C83285" w:rsidP="00014E4B">
      <w:pPr>
        <w:ind w:left="360"/>
        <w:jc w:val="both"/>
      </w:pPr>
      <w:r w:rsidRPr="0084303E">
        <w:t>S</w:t>
      </w:r>
      <w:r>
        <w:t>e consolidó la migración de la metodología de diseño desde la representación tradicional en AutoCAD hacia el trabajo integral en entorno tridimensional mediante la herramienta Revit, alimentada a partir de la información obtenida con escaneo 3D LiDAR (Light Detection and Ranging).</w:t>
      </w:r>
    </w:p>
    <w:p w14:paraId="7BD07EF6" w14:textId="717FC27B" w:rsidR="00C83285" w:rsidRDefault="00C83285" w:rsidP="00014E4B">
      <w:pPr>
        <w:ind w:left="360"/>
        <w:jc w:val="both"/>
      </w:pPr>
      <w:r>
        <w:t>Esta transición permitió construir modelos digitales precisos de las estaciones del corredor Pretroncal Sur, con una representación fiel de la geometría existente y una integración efectiva entre las condiciones actuales de la infraestructura y las nuevas propuestas arquitectónicas. A partir de las nubes de puntos generadas por el levantamiento LiDAR, se logró identificar con mayor exactitud las diferencias de nivel, pendientes y alineamientos, garantizando que los nuevos diseños contemplen empalmes adecuados y técnicamente viables con las estructuras ya ejecutadas.</w:t>
      </w:r>
    </w:p>
    <w:p w14:paraId="08A3A346" w14:textId="77777777" w:rsidR="00C83285" w:rsidRPr="00BF30AB" w:rsidRDefault="00C83285" w:rsidP="00014E4B">
      <w:pPr>
        <w:pStyle w:val="Prrafodelista"/>
        <w:widowControl w:val="0"/>
        <w:numPr>
          <w:ilvl w:val="0"/>
          <w:numId w:val="39"/>
        </w:numPr>
        <w:spacing w:before="0" w:after="0" w:line="264" w:lineRule="auto"/>
        <w:ind w:left="708"/>
        <w:contextualSpacing w:val="0"/>
        <w:jc w:val="both"/>
        <w:rPr>
          <w:szCs w:val="24"/>
        </w:rPr>
      </w:pPr>
      <w:r w:rsidRPr="00BF30AB">
        <w:rPr>
          <w:b/>
          <w:bCs/>
          <w:szCs w:val="24"/>
        </w:rPr>
        <w:lastRenderedPageBreak/>
        <w:t>ARQUEOLOGÍA:</w:t>
      </w:r>
    </w:p>
    <w:p w14:paraId="08BB6A4F" w14:textId="77777777" w:rsidR="00C83285" w:rsidRPr="00BF30AB" w:rsidRDefault="00C83285" w:rsidP="00014E4B">
      <w:pPr>
        <w:pStyle w:val="Prrafodelista"/>
        <w:widowControl w:val="0"/>
        <w:spacing w:before="0" w:after="0" w:line="264" w:lineRule="auto"/>
        <w:ind w:left="708"/>
        <w:contextualSpacing w:val="0"/>
        <w:jc w:val="both"/>
        <w:rPr>
          <w:szCs w:val="24"/>
        </w:rPr>
      </w:pPr>
      <w:r w:rsidRPr="00BF30AB">
        <w:rPr>
          <w:szCs w:val="24"/>
        </w:rPr>
        <w:t>Se realiza la revisión arqueológica de los polígonos específicos asociados a las estaciones del corredor Pretroncal Sur, ubicados en los municipios de Medellín, Envigado e Itagüí, con el fin de determinar la existencia de yacimientos arqueológicos declarados o zonas de interés patrimonial dentro o en el entorno inmediato de las áreas de intervención.</w:t>
      </w:r>
    </w:p>
    <w:p w14:paraId="18E9FCD1" w14:textId="77777777" w:rsidR="00C83285" w:rsidRPr="002B7D16" w:rsidRDefault="00C83285" w:rsidP="00014E4B">
      <w:pPr>
        <w:ind w:left="708"/>
        <w:jc w:val="both"/>
      </w:pPr>
      <w:r>
        <w:t>Para ello se elaboró un archivo en Sistemas de Información Geográfica (SIG) con la delimitación precisa de los polígonos del proyecto, el cual fue analizado en el Atlas Arqueológico Nacional. La verificación se efectuó considerando dos categorías:</w:t>
      </w:r>
    </w:p>
    <w:p w14:paraId="6394A688" w14:textId="77777777" w:rsidR="00C83285" w:rsidRPr="002B7D16" w:rsidRDefault="00C83285" w:rsidP="00014E4B">
      <w:pPr>
        <w:pStyle w:val="Prrafodelista"/>
        <w:widowControl w:val="0"/>
        <w:numPr>
          <w:ilvl w:val="0"/>
          <w:numId w:val="43"/>
        </w:numPr>
        <w:spacing w:before="0" w:after="0" w:line="264" w:lineRule="auto"/>
        <w:ind w:left="1428"/>
        <w:contextualSpacing w:val="0"/>
        <w:jc w:val="both"/>
        <w:rPr>
          <w:szCs w:val="24"/>
        </w:rPr>
      </w:pPr>
      <w:r w:rsidRPr="002B7D16">
        <w:rPr>
          <w:szCs w:val="24"/>
        </w:rPr>
        <w:t>Yacimientos localizados directamente dentro del área de intervención del proyecto.</w:t>
      </w:r>
    </w:p>
    <w:p w14:paraId="58C5899E" w14:textId="77777777" w:rsidR="00C83285" w:rsidRPr="002B7D16" w:rsidRDefault="00C83285" w:rsidP="00014E4B">
      <w:pPr>
        <w:pStyle w:val="Prrafodelista"/>
        <w:widowControl w:val="0"/>
        <w:numPr>
          <w:ilvl w:val="0"/>
          <w:numId w:val="43"/>
        </w:numPr>
        <w:spacing w:before="0" w:after="0" w:line="264" w:lineRule="auto"/>
        <w:ind w:left="1428"/>
        <w:contextualSpacing w:val="0"/>
        <w:jc w:val="both"/>
        <w:rPr>
          <w:szCs w:val="24"/>
        </w:rPr>
      </w:pPr>
      <w:r w:rsidRPr="002B7D16">
        <w:rPr>
          <w:szCs w:val="24"/>
        </w:rPr>
        <w:t>Yacimientos ubicados en zonas aledañas o de influencia cercana.</w:t>
      </w:r>
    </w:p>
    <w:p w14:paraId="2D3D66EA" w14:textId="77777777" w:rsidR="00C83285" w:rsidRDefault="00C83285" w:rsidP="00014E4B">
      <w:pPr>
        <w:ind w:left="708"/>
        <w:jc w:val="both"/>
      </w:pPr>
      <w:r>
        <w:t>El análisis permitió establecer que no existen yacimientos arqueológicos registrados dentro de los polígonos del proyecto, y únicamente se identificaron dos áreas cercanas con presencia de registros arqueológicos previos:</w:t>
      </w:r>
    </w:p>
    <w:p w14:paraId="27A1E3CB" w14:textId="77777777" w:rsidR="00C83285" w:rsidRPr="00BF30AB" w:rsidRDefault="00C83285" w:rsidP="00014E4B">
      <w:pPr>
        <w:pStyle w:val="Prrafodelista"/>
        <w:widowControl w:val="0"/>
        <w:numPr>
          <w:ilvl w:val="1"/>
          <w:numId w:val="44"/>
        </w:numPr>
        <w:spacing w:before="0" w:after="0" w:line="264" w:lineRule="auto"/>
        <w:ind w:left="1788"/>
        <w:contextualSpacing w:val="0"/>
        <w:jc w:val="both"/>
        <w:rPr>
          <w:szCs w:val="24"/>
        </w:rPr>
      </w:pPr>
      <w:r w:rsidRPr="00BF30AB">
        <w:rPr>
          <w:szCs w:val="24"/>
        </w:rPr>
        <w:t>En el polígono 4 (Estación Parque Envigado), donde se reporta el hallazgo “Casa de la Juventud – Zona 9 Envigado”, registrado en 2025.</w:t>
      </w:r>
    </w:p>
    <w:p w14:paraId="08ACB2D9" w14:textId="77777777" w:rsidR="00C83285" w:rsidRPr="00BF30AB" w:rsidRDefault="00C83285" w:rsidP="00014E4B">
      <w:pPr>
        <w:pStyle w:val="Prrafodelista"/>
        <w:widowControl w:val="0"/>
        <w:numPr>
          <w:ilvl w:val="1"/>
          <w:numId w:val="44"/>
        </w:numPr>
        <w:spacing w:before="0" w:after="0" w:line="264" w:lineRule="auto"/>
        <w:ind w:left="1788"/>
        <w:contextualSpacing w:val="0"/>
        <w:jc w:val="both"/>
        <w:rPr>
          <w:szCs w:val="24"/>
        </w:rPr>
      </w:pPr>
      <w:r w:rsidRPr="00BF30AB">
        <w:rPr>
          <w:szCs w:val="24"/>
        </w:rPr>
        <w:t>En el polígono 14 (Estación Centro de la Moda, Itagüí), donde se documentó el reconocimiento arqueológico “Proyecto Urbanístico Ciudadela del Valle”, desarrollado en 2011.</w:t>
      </w:r>
    </w:p>
    <w:p w14:paraId="6455E8F9" w14:textId="77777777" w:rsidR="00C83285" w:rsidRDefault="00C83285" w:rsidP="00014E4B">
      <w:pPr>
        <w:ind w:left="708"/>
        <w:jc w:val="both"/>
      </w:pPr>
      <w:r>
        <w:t>En los demás polígonos analizados no se evidenció la existencia de yacimientos ni dentro de las áreas de influencia directa ni en sus alrededores.</w:t>
      </w:r>
    </w:p>
    <w:p w14:paraId="4ED796DC" w14:textId="11CF3C92" w:rsidR="00C83285" w:rsidRDefault="00C83285" w:rsidP="00014E4B">
      <w:pPr>
        <w:widowControl w:val="0"/>
        <w:spacing w:before="0" w:after="0" w:line="264" w:lineRule="auto"/>
        <w:ind w:left="708"/>
        <w:jc w:val="both"/>
        <w:rPr>
          <w:lang w:val="es-ES"/>
        </w:rPr>
      </w:pPr>
      <w:r>
        <w:t xml:space="preserve">Con base en los resultados obtenidos, se concluyó que el trazado del proyecto no se superpone con sitios arqueológicos declarados, </w:t>
      </w:r>
      <w:r w:rsidR="00D7396C">
        <w:t>y,</w:t>
      </w:r>
      <w:r>
        <w:t xml:space="preserve"> por tanto, desde el punto de vista patrimonial, no se identifican restricciones para el desarrollo de las actividades de diseño y ejecución del proyecto. No obstante, se recomienda mantener la vigilancia arqueológica preventiva durante las fases constructivas, conforme a los lineamientos establecidos por el Instituto Colombiano de Antropología e Historia (ICANH).</w:t>
      </w:r>
    </w:p>
    <w:p w14:paraId="3FC3602C" w14:textId="77777777" w:rsidR="00C83285" w:rsidRDefault="00C83285" w:rsidP="00014E4B">
      <w:pPr>
        <w:widowControl w:val="0"/>
        <w:spacing w:before="0" w:after="0" w:line="264" w:lineRule="auto"/>
        <w:jc w:val="both"/>
        <w:rPr>
          <w:lang w:val="es-ES"/>
        </w:rPr>
      </w:pPr>
    </w:p>
    <w:p w14:paraId="454D4130" w14:textId="77777777" w:rsidR="00C83285" w:rsidRPr="002B7D16" w:rsidRDefault="00C83285" w:rsidP="00014E4B">
      <w:pPr>
        <w:pStyle w:val="Prrafodelista"/>
        <w:widowControl w:val="0"/>
        <w:numPr>
          <w:ilvl w:val="0"/>
          <w:numId w:val="37"/>
        </w:numPr>
        <w:spacing w:before="0" w:after="0" w:line="264" w:lineRule="auto"/>
        <w:contextualSpacing w:val="0"/>
        <w:jc w:val="both"/>
        <w:rPr>
          <w:b/>
          <w:bCs/>
          <w:szCs w:val="24"/>
        </w:rPr>
      </w:pPr>
      <w:r w:rsidRPr="002B7D16">
        <w:rPr>
          <w:b/>
          <w:bCs/>
          <w:szCs w:val="24"/>
        </w:rPr>
        <w:lastRenderedPageBreak/>
        <w:t>ESTUDIO FORESTAL:</w:t>
      </w:r>
    </w:p>
    <w:p w14:paraId="3FCABA09" w14:textId="77777777" w:rsidR="00C83285" w:rsidRDefault="00C83285" w:rsidP="00014E4B">
      <w:pPr>
        <w:ind w:left="360"/>
        <w:jc w:val="both"/>
      </w:pPr>
      <w:r>
        <w:t>Se avanza en la preparación y estructuración del trámite de permiso de aprovechamiento forestal de árboles aislados ante el Área Metropolitana del Valle de Aburrá (AMVA), requisito ambiental para la intervención de las áreas donde se proyectan las 14 estaciones del corredor Pretroncal Sur en jurisdicción de los municipios de Medellín, Envigado e Itagüí.</w:t>
      </w:r>
    </w:p>
    <w:p w14:paraId="11581FB6" w14:textId="4D54E79D" w:rsidR="00C83285" w:rsidRPr="0017404F" w:rsidRDefault="00C83285" w:rsidP="00014E4B">
      <w:pPr>
        <w:ind w:left="360"/>
        <w:jc w:val="both"/>
      </w:pPr>
      <w:r>
        <w:t>Como parte del proceso, se realizó el inventario forestal, la información obtenida fue georreferenciada y consolidada en planos CAD y SIG, y con los documentos técnicos consolidados, el equipo de consultoría avanza en la radicación del trámite de permiso forestal ante el AMVA, en cumplimiento de la normativa ambiental vigente, garantizando que el desarrollo del proyecto se ejecute bajo principios de sostenibilidad, conservación de la biodiversidad y responsabilidad ecológica.</w:t>
      </w:r>
    </w:p>
    <w:p w14:paraId="7CC53D0A" w14:textId="77777777" w:rsidR="00C83285" w:rsidRPr="002B7D16" w:rsidRDefault="00C83285" w:rsidP="00014E4B">
      <w:pPr>
        <w:pStyle w:val="Prrafodelista"/>
        <w:widowControl w:val="0"/>
        <w:numPr>
          <w:ilvl w:val="0"/>
          <w:numId w:val="37"/>
        </w:numPr>
        <w:spacing w:before="0" w:after="0" w:line="264" w:lineRule="auto"/>
        <w:contextualSpacing w:val="0"/>
        <w:jc w:val="both"/>
        <w:rPr>
          <w:b/>
          <w:bCs/>
          <w:szCs w:val="24"/>
        </w:rPr>
      </w:pPr>
      <w:r w:rsidRPr="002B7D16">
        <w:rPr>
          <w:b/>
          <w:bCs/>
          <w:szCs w:val="24"/>
        </w:rPr>
        <w:t>DISEÑO ARQUITECTÓNICO:</w:t>
      </w:r>
    </w:p>
    <w:p w14:paraId="35C3A41E" w14:textId="77777777" w:rsidR="00C83285" w:rsidRPr="00A84D71" w:rsidRDefault="00C83285" w:rsidP="00014E4B">
      <w:pPr>
        <w:ind w:left="360"/>
        <w:jc w:val="both"/>
        <w:rPr>
          <w:rFonts w:cs="Arial"/>
        </w:rPr>
      </w:pPr>
      <w:r>
        <w:rPr>
          <w:rFonts w:cs="Arial"/>
        </w:rPr>
        <w:t>S</w:t>
      </w:r>
      <w:r w:rsidRPr="00A84D71">
        <w:rPr>
          <w:rFonts w:cs="Arial"/>
        </w:rPr>
        <w:t>e consolidaron los avances del anteproyecto arquitectónico de las estaciones del corredor Pretroncal Sur, enfocados en el ajuste y validación técnica de las soluciones espaciales, formales y constructivas definidas en las fases anteriores.</w:t>
      </w:r>
    </w:p>
    <w:p w14:paraId="2D7BD390" w14:textId="77777777" w:rsidR="00C83285" w:rsidRPr="00A84D71" w:rsidRDefault="00C83285" w:rsidP="00014E4B">
      <w:pPr>
        <w:ind w:left="360"/>
        <w:jc w:val="both"/>
        <w:rPr>
          <w:rFonts w:cs="Arial"/>
        </w:rPr>
      </w:pPr>
      <w:r w:rsidRPr="00A84D71">
        <w:rPr>
          <w:rFonts w:cs="Arial"/>
        </w:rPr>
        <w:t>El trabajo desarrollado se orientó a la revisión integral de la propuesta arquitectónica, incorporando observaciones técnicas resultantes de la coordinación interdisciplinaria con los demás componentes del proyecto, y garantizando la coherencia entre los aspectos funcionales, estructurales y urbanos. Así mismo, se precisaron los criterios de materialidad, acabados, colores y lineamientos de diseño, buscando optimizar la durabilidad, mantenimiento y armonía de las estaciones con su entorno urbano inmediato.</w:t>
      </w:r>
    </w:p>
    <w:p w14:paraId="02700BCA" w14:textId="77777777" w:rsidR="00C83285" w:rsidRPr="00D542F6" w:rsidRDefault="00C83285" w:rsidP="00014E4B">
      <w:pPr>
        <w:ind w:left="360"/>
        <w:jc w:val="both"/>
        <w:rPr>
          <w:rFonts w:cs="Arial"/>
        </w:rPr>
      </w:pPr>
      <w:r w:rsidRPr="00A84D71">
        <w:rPr>
          <w:rFonts w:cs="Arial"/>
        </w:rPr>
        <w:t>Con estos avances, el componente arquitectónico alcanza un nivel de desarrollo que permite proyectar la aprobación definitiva del anteproyecto y avanzar hacia la gestión de las licencias de construcción, consolidando así la base técnica para la siguiente fase del proyecto.</w:t>
      </w:r>
    </w:p>
    <w:p w14:paraId="1F80FB02" w14:textId="77777777" w:rsidR="00C83285" w:rsidRPr="00BF30AB" w:rsidRDefault="00C83285" w:rsidP="00014E4B">
      <w:pPr>
        <w:pStyle w:val="Prrafodelista"/>
        <w:widowControl w:val="0"/>
        <w:numPr>
          <w:ilvl w:val="0"/>
          <w:numId w:val="39"/>
        </w:numPr>
        <w:spacing w:before="0" w:after="0" w:line="264" w:lineRule="auto"/>
        <w:contextualSpacing w:val="0"/>
        <w:jc w:val="both"/>
        <w:rPr>
          <w:b/>
          <w:bCs/>
          <w:szCs w:val="24"/>
        </w:rPr>
      </w:pPr>
      <w:r w:rsidRPr="00BF30AB">
        <w:rPr>
          <w:b/>
          <w:bCs/>
          <w:szCs w:val="24"/>
        </w:rPr>
        <w:t>COMPONENTE SOCIAL</w:t>
      </w:r>
    </w:p>
    <w:p w14:paraId="322A3F2A" w14:textId="77777777" w:rsidR="00C83285" w:rsidRPr="0060405D" w:rsidRDefault="00C83285" w:rsidP="00014E4B">
      <w:pPr>
        <w:ind w:left="360"/>
        <w:jc w:val="both"/>
        <w:rPr>
          <w:rFonts w:cs="Arial"/>
        </w:rPr>
      </w:pPr>
      <w:r>
        <w:rPr>
          <w:rFonts w:cs="Arial"/>
        </w:rPr>
        <w:t>S</w:t>
      </w:r>
      <w:r w:rsidRPr="0060405D">
        <w:rPr>
          <w:rFonts w:cs="Arial"/>
        </w:rPr>
        <w:t>e avanzó en la consolidación de la línea base social y en la elaboración del Plan de Gestión Social (PGS) correspondiente al corredor Pretroncal Sur, que abarca las áreas de intervención en los municipios de Medellín, Envigado e Itagüí.</w:t>
      </w:r>
    </w:p>
    <w:p w14:paraId="5DA193B5" w14:textId="4D46407C" w:rsidR="00C83285" w:rsidRPr="0017404F" w:rsidRDefault="00C83285" w:rsidP="00014E4B">
      <w:pPr>
        <w:ind w:left="360"/>
        <w:jc w:val="both"/>
        <w:rPr>
          <w:rFonts w:cs="Arial"/>
        </w:rPr>
      </w:pPr>
      <w:r w:rsidRPr="0060405D">
        <w:rPr>
          <w:rFonts w:cs="Arial"/>
        </w:rPr>
        <w:lastRenderedPageBreak/>
        <w:t>El trabajo desarrollado permitió caracterizar integralmente el entorno social, económico y cultural del área de influencia directa e indirecta del proyecto, identificando las dinámicas poblacionales, los usos del suelo, la estructura urbana y los principales actores comunitarios vinculados al territorio.</w:t>
      </w:r>
    </w:p>
    <w:p w14:paraId="669A23FF" w14:textId="77867ED7" w:rsidR="00C83285" w:rsidRPr="0017404F" w:rsidRDefault="00C83285" w:rsidP="00014E4B">
      <w:pPr>
        <w:widowControl w:val="0"/>
        <w:spacing w:before="0" w:after="0" w:line="264" w:lineRule="auto"/>
        <w:jc w:val="both"/>
        <w:rPr>
          <w:lang w:val="es-ES"/>
        </w:rPr>
      </w:pPr>
      <w:r w:rsidRPr="00773311">
        <w:rPr>
          <w:noProof/>
          <w:lang w:val="es-ES"/>
        </w:rPr>
        <mc:AlternateContent>
          <mc:Choice Requires="wps">
            <w:drawing>
              <wp:inline distT="0" distB="0" distL="0" distR="0" wp14:anchorId="02BCD8CC" wp14:editId="2B625C95">
                <wp:extent cx="6029325" cy="2714625"/>
                <wp:effectExtent l="0" t="0" r="9525" b="9525"/>
                <wp:docPr id="2" name="Freeform 2"/>
                <wp:cNvGraphicFramePr/>
                <a:graphic xmlns:a="http://schemas.openxmlformats.org/drawingml/2006/main">
                  <a:graphicData uri="http://schemas.microsoft.com/office/word/2010/wordprocessingShape">
                    <wps:wsp>
                      <wps:cNvSpPr/>
                      <wps:spPr>
                        <a:xfrm>
                          <a:off x="0" y="0"/>
                          <a:ext cx="6029325" cy="2714625"/>
                        </a:xfrm>
                        <a:custGeom>
                          <a:avLst/>
                          <a:gdLst/>
                          <a:ahLst/>
                          <a:cxnLst/>
                          <a:rect l="l" t="t" r="r" b="b"/>
                          <a:pathLst>
                            <a:path w="18253099" h="9239062">
                              <a:moveTo>
                                <a:pt x="0" y="0"/>
                              </a:moveTo>
                              <a:lnTo>
                                <a:pt x="18253099" y="0"/>
                              </a:lnTo>
                              <a:lnTo>
                                <a:pt x="18253099" y="9239062"/>
                              </a:lnTo>
                              <a:lnTo>
                                <a:pt x="0" y="9239062"/>
                              </a:lnTo>
                              <a:lnTo>
                                <a:pt x="0" y="0"/>
                              </a:lnTo>
                              <a:close/>
                            </a:path>
                          </a:pathLst>
                        </a:custGeom>
                        <a:blipFill>
                          <a:blip r:embed="rId15"/>
                          <a:stretch>
                            <a:fillRect b="-11129"/>
                          </a:stretch>
                        </a:blipFill>
                      </wps:spPr>
                      <wps:txbx>
                        <w:txbxContent>
                          <w:p w14:paraId="2B39B561" w14:textId="77777777" w:rsidR="00C83285" w:rsidRDefault="00C83285" w:rsidP="0017404F">
                            <w:pPr>
                              <w:jc w:val="center"/>
                            </w:pPr>
                          </w:p>
                        </w:txbxContent>
                      </wps:txbx>
                      <wps:bodyPr/>
                    </wps:wsp>
                  </a:graphicData>
                </a:graphic>
              </wp:inline>
            </w:drawing>
          </mc:Choice>
          <mc:Fallback>
            <w:pict>
              <v:shape w14:anchorId="02BCD8CC" id="Freeform 2" o:spid="_x0000_s1026" style="width:474.75pt;height:213.75pt;visibility:visible;mso-wrap-style:square;mso-left-percent:-10001;mso-top-percent:-10001;mso-position-horizontal:absolute;mso-position-horizontal-relative:char;mso-position-vertical:absolute;mso-position-vertical-relative:line;mso-left-percent:-10001;mso-top-percent:-10001;v-text-anchor:top" coordsize="18253099,9239062"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" adj="-11796480,,5400" path="m,l18253099,r,9239062l,9239062,,xe" stroked="f">
                <v:fill r:id="rId16" o:title="" recolor="t" rotate="t" type="frame"/>
                <v:stroke joinstyle="miter"/>
                <v:formulas/>
                <v:path arrowok="t" o:connecttype="custom" textboxrect="0,0,18253099,9239062"/>
                <v:textbox>
                  <w:txbxContent>
                    <w:p w14:paraId="2B39B561" w14:textId="77777777" w:rsidR="00C83285" w:rsidRDefault="00C83285" w:rsidP="0017404F">
                      <w:pPr>
                        <w:jc w:val="center"/>
                      </w:pPr>
                    </w:p>
                  </w:txbxContent>
                </v:textbox>
                <w10:anchorlock/>
              </v:shape>
            </w:pict>
          </mc:Fallback>
        </mc:AlternateContent>
      </w:r>
    </w:p>
    <w:p w14:paraId="4263C980" w14:textId="77777777" w:rsidR="00C83285" w:rsidRPr="00FF0F37" w:rsidRDefault="00C83285" w:rsidP="00014E4B">
      <w:pPr>
        <w:jc w:val="both"/>
        <w:rPr>
          <w:rFonts w:eastAsia="Arial"/>
          <w:b/>
          <w:bCs/>
        </w:rPr>
      </w:pPr>
      <w:r w:rsidRPr="00FF0F37">
        <w:rPr>
          <w:rFonts w:eastAsia="Arial"/>
          <w:b/>
          <w:bCs/>
        </w:rPr>
        <w:t>ADECUACIÓN DE LA ESTACIÓN SAN PEDRO</w:t>
      </w:r>
    </w:p>
    <w:p w14:paraId="09360181" w14:textId="77777777" w:rsidR="00C83285" w:rsidRPr="00164C41" w:rsidRDefault="00C83285" w:rsidP="00014E4B">
      <w:pPr>
        <w:jc w:val="both"/>
        <w:rPr>
          <w:rFonts w:eastAsia="Arial"/>
        </w:rPr>
      </w:pPr>
      <w:r w:rsidRPr="00164C41">
        <w:rPr>
          <w:rFonts w:eastAsia="Arial"/>
        </w:rPr>
        <w:t>El 18 de julio de 2016 el Juzgado Dieciséis Administrativo del Circuito de Medellín, aprobó el Pacto de Cumplimiento celebrado entre la Empresa de Transporte Masivo del Valle de Aburrá Ltda. Metroplús S.A., Área Metropolitana del Valle de Aburrá, Empresa de Desarrollo Urbano –EDU y el Municipio de Medellín. El pacto consiste en la adecuación de la infraestructura conocida como Estación San Pedro dándole un enfoque para su utilización, para dirigirla al servicio de la comunidad del sector en áreas fines a la operación del sistema y de beneficio comunitario, garantizando plenamente la accesibilidad de personas con movilidad reducida. La adecuación incluye: Trámites y servicios relacionados con la tarjeta cívica. Espacios culturales y pedagógicos. Espacio para realizar pruebas de materiales y tecnologías para la operación del sistema.</w:t>
      </w:r>
    </w:p>
    <w:p w14:paraId="77E468B5" w14:textId="77777777" w:rsidR="00C83285" w:rsidRPr="00164C41" w:rsidRDefault="00C83285" w:rsidP="00014E4B">
      <w:pPr>
        <w:jc w:val="both"/>
        <w:rPr>
          <w:rFonts w:eastAsia="Arial"/>
        </w:rPr>
      </w:pPr>
      <w:r w:rsidRPr="00164C41">
        <w:rPr>
          <w:rFonts w:eastAsia="Arial"/>
        </w:rPr>
        <w:t xml:space="preserve">Los contratos No.79 de 2018 y No.48 de 2019, aún no han sido liquidados por un hallazgo fiscal de la Contraloría General de Medellín por el cual se desestima la inversión de los recursos de estos contratos, por un producto que no se obtuvo al no contar con la licencia de construcción. </w:t>
      </w:r>
    </w:p>
    <w:p w14:paraId="1091E676" w14:textId="77777777" w:rsidR="00C83285" w:rsidRPr="00164C41" w:rsidRDefault="00C83285" w:rsidP="00014E4B">
      <w:pPr>
        <w:jc w:val="both"/>
        <w:rPr>
          <w:rFonts w:eastAsia="Arial"/>
        </w:rPr>
      </w:pPr>
      <w:r w:rsidRPr="00164C41">
        <w:rPr>
          <w:rFonts w:eastAsia="Arial"/>
        </w:rPr>
        <w:lastRenderedPageBreak/>
        <w:t>El Juez requirió una solución definitiva y en consecuencia por parte de Metroplús S.A. se remitieron tres propuestas de las cuales, el Juez aprobó la que por parte de la Entidad se consideraba más viable, esto es, convertir la estación en una galería de arte urbano.</w:t>
      </w:r>
    </w:p>
    <w:p w14:paraId="4BF1274B" w14:textId="7DBCFF94" w:rsidR="00C83285" w:rsidRDefault="00C83285" w:rsidP="00014E4B">
      <w:pPr>
        <w:jc w:val="both"/>
        <w:rPr>
          <w:rFonts w:eastAsia="Arial"/>
        </w:rPr>
      </w:pPr>
      <w:r w:rsidRPr="00164C41">
        <w:rPr>
          <w:rFonts w:eastAsia="Arial"/>
        </w:rPr>
        <w:t xml:space="preserve">Con el fin de llevar a feliz término el Pacto de Cumplimiento, por parte de Metroplús S.A. se suscribió el Contrato No.25 de 2023 que tiene </w:t>
      </w:r>
      <w:r>
        <w:rPr>
          <w:rFonts w:eastAsia="Arial"/>
        </w:rPr>
        <w:t xml:space="preserve">las siguientes características: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6"/>
        <w:gridCol w:w="5752"/>
      </w:tblGrid>
      <w:tr w:rsidR="00C83285" w:rsidRPr="0056374F" w14:paraId="16F13C10" w14:textId="77777777" w:rsidTr="001D17BA">
        <w:trPr>
          <w:trHeight w:val="386"/>
        </w:trPr>
        <w:tc>
          <w:tcPr>
            <w:tcW w:w="1742" w:type="pct"/>
            <w:vAlign w:val="center"/>
          </w:tcPr>
          <w:p w14:paraId="7D7D5138"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 xml:space="preserve">NÚMERO </w:t>
            </w:r>
            <w:r>
              <w:rPr>
                <w:rFonts w:eastAsia="Arial" w:cs="Arial"/>
                <w:b/>
                <w:sz w:val="20"/>
                <w:szCs w:val="20"/>
              </w:rPr>
              <w:t xml:space="preserve">CONTRATO </w:t>
            </w:r>
          </w:p>
        </w:tc>
        <w:tc>
          <w:tcPr>
            <w:tcW w:w="3258" w:type="pct"/>
            <w:vAlign w:val="center"/>
          </w:tcPr>
          <w:p w14:paraId="4BA1BD8A" w14:textId="77777777" w:rsidR="00C83285" w:rsidRPr="0056374F" w:rsidRDefault="00C83285" w:rsidP="00014E4B">
            <w:pPr>
              <w:spacing w:before="0" w:after="0"/>
              <w:jc w:val="both"/>
              <w:rPr>
                <w:rFonts w:eastAsia="Arial" w:cs="Arial"/>
                <w:sz w:val="20"/>
                <w:szCs w:val="20"/>
              </w:rPr>
            </w:pPr>
            <w:r>
              <w:rPr>
                <w:rFonts w:eastAsia="Arial" w:cs="Arial"/>
                <w:sz w:val="20"/>
                <w:szCs w:val="20"/>
              </w:rPr>
              <w:t>25 DE 2023</w:t>
            </w:r>
          </w:p>
        </w:tc>
      </w:tr>
      <w:tr w:rsidR="00C83285" w:rsidRPr="0056374F" w14:paraId="287F167A" w14:textId="77777777" w:rsidTr="001D17BA">
        <w:trPr>
          <w:trHeight w:val="586"/>
        </w:trPr>
        <w:tc>
          <w:tcPr>
            <w:tcW w:w="1742" w:type="pct"/>
            <w:vAlign w:val="center"/>
          </w:tcPr>
          <w:p w14:paraId="3F99FEFD"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OBJETO</w:t>
            </w:r>
          </w:p>
        </w:tc>
        <w:tc>
          <w:tcPr>
            <w:tcW w:w="3258" w:type="pct"/>
            <w:vAlign w:val="center"/>
          </w:tcPr>
          <w:p w14:paraId="11D80D33" w14:textId="77777777" w:rsidR="00C83285" w:rsidRPr="0056374F" w:rsidRDefault="00C83285" w:rsidP="00014E4B">
            <w:pPr>
              <w:spacing w:before="0" w:after="0"/>
              <w:jc w:val="both"/>
              <w:rPr>
                <w:rFonts w:eastAsia="Arial" w:cs="Arial"/>
                <w:sz w:val="20"/>
                <w:szCs w:val="20"/>
              </w:rPr>
            </w:pPr>
            <w:r w:rsidRPr="00A34FF6">
              <w:rPr>
                <w:rFonts w:eastAsia="Arial" w:cs="Arial"/>
                <w:sz w:val="20"/>
                <w:szCs w:val="20"/>
              </w:rPr>
              <w:t>LLEVAR A CABO LOS ESTUDIOS Y DISEÑOS PARA DESARROLLAR EL PROYECTO DE INTERVENCIÓN EN LA ESTACIÓN SAN PEDRO</w:t>
            </w:r>
          </w:p>
        </w:tc>
      </w:tr>
      <w:tr w:rsidR="00C83285" w:rsidRPr="0056374F" w14:paraId="6687376B" w14:textId="77777777" w:rsidTr="001D17BA">
        <w:trPr>
          <w:trHeight w:val="425"/>
        </w:trPr>
        <w:tc>
          <w:tcPr>
            <w:tcW w:w="1742" w:type="pct"/>
            <w:vAlign w:val="center"/>
          </w:tcPr>
          <w:p w14:paraId="2E8DFB99"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CONTRATISTA</w:t>
            </w:r>
          </w:p>
        </w:tc>
        <w:tc>
          <w:tcPr>
            <w:tcW w:w="3258" w:type="pct"/>
            <w:vAlign w:val="center"/>
          </w:tcPr>
          <w:p w14:paraId="17F9D5AE" w14:textId="77777777" w:rsidR="00C83285" w:rsidRPr="0056374F" w:rsidRDefault="00C83285" w:rsidP="00014E4B">
            <w:pPr>
              <w:spacing w:before="0" w:after="0"/>
              <w:jc w:val="both"/>
              <w:rPr>
                <w:rFonts w:eastAsia="Arial" w:cs="Arial"/>
                <w:sz w:val="20"/>
                <w:szCs w:val="20"/>
              </w:rPr>
            </w:pPr>
            <w:r w:rsidRPr="00A34FF6">
              <w:rPr>
                <w:rFonts w:eastAsia="Arial" w:cs="Arial"/>
                <w:sz w:val="20"/>
                <w:szCs w:val="20"/>
              </w:rPr>
              <w:t>AGENCIA PARA LA GESTIÓN DEL PAISAJE, EL PATRIMONIO Y LAS ALIANZAS PÚBLICO PRIVADAS - APP</w:t>
            </w:r>
          </w:p>
        </w:tc>
      </w:tr>
      <w:tr w:rsidR="00C83285" w:rsidRPr="0056374F" w14:paraId="187C4CB2" w14:textId="77777777" w:rsidTr="001D17BA">
        <w:trPr>
          <w:trHeight w:val="349"/>
        </w:trPr>
        <w:tc>
          <w:tcPr>
            <w:tcW w:w="1742" w:type="pct"/>
            <w:vAlign w:val="center"/>
          </w:tcPr>
          <w:p w14:paraId="6C660173"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PLAZO INICIAL</w:t>
            </w:r>
          </w:p>
        </w:tc>
        <w:tc>
          <w:tcPr>
            <w:tcW w:w="3258" w:type="pct"/>
            <w:vAlign w:val="center"/>
          </w:tcPr>
          <w:p w14:paraId="2052831A" w14:textId="77777777" w:rsidR="00C83285" w:rsidRPr="0056374F" w:rsidRDefault="00C83285" w:rsidP="00014E4B">
            <w:pPr>
              <w:spacing w:before="0" w:after="0"/>
              <w:jc w:val="both"/>
              <w:rPr>
                <w:rFonts w:eastAsia="Arial" w:cs="Arial"/>
                <w:sz w:val="20"/>
                <w:szCs w:val="20"/>
              </w:rPr>
            </w:pPr>
            <w:r>
              <w:rPr>
                <w:rFonts w:eastAsia="Arial" w:cs="Arial"/>
                <w:sz w:val="20"/>
                <w:szCs w:val="20"/>
              </w:rPr>
              <w:t>3</w:t>
            </w:r>
            <w:r w:rsidRPr="0056374F">
              <w:rPr>
                <w:rFonts w:eastAsia="Arial" w:cs="Arial"/>
                <w:sz w:val="20"/>
                <w:szCs w:val="20"/>
              </w:rPr>
              <w:t xml:space="preserve"> MESES</w:t>
            </w:r>
          </w:p>
        </w:tc>
      </w:tr>
      <w:tr w:rsidR="00C83285" w:rsidRPr="0056374F" w14:paraId="5806D925" w14:textId="77777777" w:rsidTr="001D17BA">
        <w:trPr>
          <w:trHeight w:val="349"/>
        </w:trPr>
        <w:tc>
          <w:tcPr>
            <w:tcW w:w="1742" w:type="pct"/>
            <w:vAlign w:val="center"/>
          </w:tcPr>
          <w:p w14:paraId="739710BE"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INICIO</w:t>
            </w:r>
          </w:p>
        </w:tc>
        <w:tc>
          <w:tcPr>
            <w:tcW w:w="3258" w:type="pct"/>
            <w:vAlign w:val="center"/>
          </w:tcPr>
          <w:p w14:paraId="056A3F30" w14:textId="77777777" w:rsidR="00C83285" w:rsidRPr="0056374F" w:rsidRDefault="00C83285" w:rsidP="00014E4B">
            <w:pPr>
              <w:spacing w:before="0" w:after="0"/>
              <w:jc w:val="both"/>
              <w:rPr>
                <w:rFonts w:eastAsia="Arial" w:cs="Arial"/>
                <w:sz w:val="20"/>
                <w:szCs w:val="20"/>
              </w:rPr>
            </w:pPr>
            <w:r>
              <w:rPr>
                <w:rFonts w:eastAsia="Arial" w:cs="Arial"/>
                <w:sz w:val="20"/>
                <w:szCs w:val="20"/>
              </w:rPr>
              <w:t>19 DE JULIO DE 2023</w:t>
            </w:r>
          </w:p>
        </w:tc>
      </w:tr>
      <w:tr w:rsidR="00C83285" w:rsidRPr="0056374F" w14:paraId="0EEC01CF" w14:textId="77777777" w:rsidTr="001D17BA">
        <w:trPr>
          <w:trHeight w:val="349"/>
        </w:trPr>
        <w:tc>
          <w:tcPr>
            <w:tcW w:w="1742" w:type="pct"/>
            <w:vAlign w:val="center"/>
          </w:tcPr>
          <w:p w14:paraId="19C54FF0"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VALOR INICIAL</w:t>
            </w:r>
          </w:p>
        </w:tc>
        <w:tc>
          <w:tcPr>
            <w:tcW w:w="3258" w:type="pct"/>
            <w:vAlign w:val="center"/>
          </w:tcPr>
          <w:p w14:paraId="41986874" w14:textId="77777777" w:rsidR="00C83285" w:rsidRPr="0056374F" w:rsidRDefault="00C83285" w:rsidP="00014E4B">
            <w:pPr>
              <w:spacing w:before="0" w:after="0"/>
              <w:jc w:val="both"/>
              <w:rPr>
                <w:rFonts w:eastAsia="Arial" w:cs="Arial"/>
                <w:sz w:val="20"/>
                <w:szCs w:val="20"/>
              </w:rPr>
            </w:pPr>
            <w:r w:rsidRPr="00310D8F">
              <w:rPr>
                <w:rFonts w:eastAsia="Arial" w:cs="Arial"/>
                <w:sz w:val="20"/>
                <w:szCs w:val="20"/>
              </w:rPr>
              <w:t>$</w:t>
            </w:r>
            <w:r w:rsidRPr="00A34FF6">
              <w:rPr>
                <w:rFonts w:eastAsia="Arial" w:cs="Arial"/>
                <w:sz w:val="20"/>
                <w:szCs w:val="20"/>
              </w:rPr>
              <w:t>120.083.000 INCLUIDO IVA</w:t>
            </w:r>
          </w:p>
        </w:tc>
      </w:tr>
      <w:tr w:rsidR="00C83285" w:rsidRPr="0056374F" w14:paraId="302151A0" w14:textId="77777777" w:rsidTr="001D17BA">
        <w:trPr>
          <w:trHeight w:val="349"/>
        </w:trPr>
        <w:tc>
          <w:tcPr>
            <w:tcW w:w="1742" w:type="pct"/>
            <w:vAlign w:val="center"/>
          </w:tcPr>
          <w:p w14:paraId="0F0E299C" w14:textId="77777777" w:rsidR="00C83285" w:rsidRPr="0056374F" w:rsidRDefault="00C83285" w:rsidP="00014E4B">
            <w:pPr>
              <w:spacing w:before="0" w:after="0"/>
              <w:jc w:val="both"/>
              <w:rPr>
                <w:rFonts w:eastAsia="Arial" w:cs="Arial"/>
                <w:b/>
                <w:sz w:val="20"/>
                <w:szCs w:val="20"/>
              </w:rPr>
            </w:pPr>
            <w:r>
              <w:rPr>
                <w:rFonts w:eastAsia="Arial" w:cs="Arial"/>
                <w:b/>
                <w:sz w:val="20"/>
                <w:szCs w:val="20"/>
              </w:rPr>
              <w:t>AMPLIACIÓN No.1</w:t>
            </w:r>
          </w:p>
        </w:tc>
        <w:tc>
          <w:tcPr>
            <w:tcW w:w="3258" w:type="pct"/>
            <w:vAlign w:val="center"/>
          </w:tcPr>
          <w:p w14:paraId="2D5EFD1F" w14:textId="77777777" w:rsidR="00C83285" w:rsidRPr="00310D8F" w:rsidRDefault="00C83285" w:rsidP="00014E4B">
            <w:pPr>
              <w:spacing w:before="0" w:after="0"/>
              <w:jc w:val="both"/>
              <w:rPr>
                <w:rFonts w:eastAsia="Arial" w:cs="Arial"/>
                <w:sz w:val="20"/>
                <w:szCs w:val="20"/>
              </w:rPr>
            </w:pPr>
            <w:r>
              <w:rPr>
                <w:rFonts w:eastAsia="Arial" w:cs="Arial"/>
                <w:sz w:val="20"/>
                <w:szCs w:val="20"/>
              </w:rPr>
              <w:t>2 MESES Y 7 DÍAS</w:t>
            </w:r>
          </w:p>
        </w:tc>
      </w:tr>
      <w:tr w:rsidR="00C83285" w:rsidRPr="0056374F" w14:paraId="08289748" w14:textId="77777777" w:rsidTr="001D17BA">
        <w:trPr>
          <w:trHeight w:val="349"/>
        </w:trPr>
        <w:tc>
          <w:tcPr>
            <w:tcW w:w="1742" w:type="pct"/>
            <w:vAlign w:val="center"/>
          </w:tcPr>
          <w:p w14:paraId="094525EB" w14:textId="77777777" w:rsidR="00C83285" w:rsidRPr="0056374F" w:rsidRDefault="00C83285" w:rsidP="00014E4B">
            <w:pPr>
              <w:spacing w:before="0" w:after="0"/>
              <w:jc w:val="both"/>
              <w:rPr>
                <w:rFonts w:eastAsia="Arial" w:cs="Arial"/>
                <w:b/>
                <w:sz w:val="20"/>
                <w:szCs w:val="20"/>
              </w:rPr>
            </w:pPr>
            <w:r w:rsidRPr="00A34FF6">
              <w:rPr>
                <w:rFonts w:eastAsia="Arial" w:cs="Arial"/>
                <w:b/>
                <w:sz w:val="20"/>
                <w:szCs w:val="20"/>
              </w:rPr>
              <w:t>AMPLIACIÓN No.</w:t>
            </w:r>
            <w:r>
              <w:rPr>
                <w:rFonts w:eastAsia="Arial" w:cs="Arial"/>
                <w:b/>
                <w:sz w:val="20"/>
                <w:szCs w:val="20"/>
              </w:rPr>
              <w:t>2</w:t>
            </w:r>
          </w:p>
        </w:tc>
        <w:tc>
          <w:tcPr>
            <w:tcW w:w="3258" w:type="pct"/>
            <w:vAlign w:val="center"/>
          </w:tcPr>
          <w:p w14:paraId="3CCC6417" w14:textId="77777777" w:rsidR="00C83285" w:rsidRPr="00A34FF6" w:rsidRDefault="00C83285" w:rsidP="00014E4B">
            <w:pPr>
              <w:spacing w:before="0" w:after="0"/>
              <w:jc w:val="both"/>
              <w:rPr>
                <w:rFonts w:eastAsia="Arial" w:cs="Arial"/>
                <w:bCs/>
                <w:sz w:val="20"/>
                <w:szCs w:val="20"/>
              </w:rPr>
            </w:pPr>
            <w:r w:rsidRPr="00A34FF6">
              <w:rPr>
                <w:rFonts w:eastAsia="Arial" w:cs="Arial"/>
                <w:bCs/>
                <w:sz w:val="20"/>
                <w:szCs w:val="20"/>
              </w:rPr>
              <w:t>7 MESES</w:t>
            </w:r>
          </w:p>
        </w:tc>
      </w:tr>
      <w:tr w:rsidR="00C83285" w:rsidRPr="0056374F" w14:paraId="14DC2473" w14:textId="77777777" w:rsidTr="001D17BA">
        <w:trPr>
          <w:trHeight w:val="349"/>
        </w:trPr>
        <w:tc>
          <w:tcPr>
            <w:tcW w:w="1742" w:type="pct"/>
            <w:vAlign w:val="center"/>
          </w:tcPr>
          <w:p w14:paraId="18405F3A" w14:textId="77777777" w:rsidR="00C83285" w:rsidRPr="0056374F" w:rsidRDefault="00C83285" w:rsidP="00014E4B">
            <w:pPr>
              <w:spacing w:before="0" w:after="0"/>
              <w:jc w:val="both"/>
              <w:rPr>
                <w:rFonts w:eastAsia="Arial" w:cs="Arial"/>
                <w:b/>
                <w:sz w:val="20"/>
                <w:szCs w:val="20"/>
              </w:rPr>
            </w:pPr>
            <w:r w:rsidRPr="00A34FF6">
              <w:rPr>
                <w:rFonts w:eastAsia="Arial" w:cs="Arial"/>
                <w:b/>
                <w:sz w:val="20"/>
                <w:szCs w:val="20"/>
              </w:rPr>
              <w:t>AMPLIACIÓN No.</w:t>
            </w:r>
            <w:r>
              <w:rPr>
                <w:rFonts w:eastAsia="Arial" w:cs="Arial"/>
                <w:b/>
                <w:sz w:val="20"/>
                <w:szCs w:val="20"/>
              </w:rPr>
              <w:t>3</w:t>
            </w:r>
          </w:p>
        </w:tc>
        <w:tc>
          <w:tcPr>
            <w:tcW w:w="3258" w:type="pct"/>
            <w:vAlign w:val="center"/>
          </w:tcPr>
          <w:p w14:paraId="78920524" w14:textId="77777777" w:rsidR="00C83285" w:rsidRPr="00A34FF6" w:rsidRDefault="00C83285" w:rsidP="00014E4B">
            <w:pPr>
              <w:spacing w:before="0" w:after="0"/>
              <w:jc w:val="both"/>
              <w:rPr>
                <w:rFonts w:eastAsia="Arial" w:cs="Arial"/>
                <w:bCs/>
                <w:sz w:val="20"/>
                <w:szCs w:val="20"/>
              </w:rPr>
            </w:pPr>
            <w:r w:rsidRPr="00A34FF6">
              <w:rPr>
                <w:rFonts w:eastAsia="Arial" w:cs="Arial"/>
                <w:bCs/>
                <w:sz w:val="20"/>
                <w:szCs w:val="20"/>
              </w:rPr>
              <w:t>1 MES</w:t>
            </w:r>
          </w:p>
        </w:tc>
      </w:tr>
      <w:tr w:rsidR="00C83285" w:rsidRPr="0056374F" w14:paraId="438E64A4" w14:textId="77777777" w:rsidTr="001D17BA">
        <w:trPr>
          <w:trHeight w:val="349"/>
        </w:trPr>
        <w:tc>
          <w:tcPr>
            <w:tcW w:w="1742" w:type="pct"/>
            <w:vAlign w:val="center"/>
          </w:tcPr>
          <w:p w14:paraId="5C6F18AE"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DE TERMINACIÓN</w:t>
            </w:r>
          </w:p>
        </w:tc>
        <w:tc>
          <w:tcPr>
            <w:tcW w:w="3258" w:type="pct"/>
            <w:vAlign w:val="center"/>
          </w:tcPr>
          <w:p w14:paraId="2D12C14D" w14:textId="77777777" w:rsidR="00C83285" w:rsidRPr="00A34FF6" w:rsidRDefault="00C83285" w:rsidP="00014E4B">
            <w:pPr>
              <w:spacing w:before="0" w:after="0"/>
              <w:jc w:val="both"/>
              <w:rPr>
                <w:rFonts w:eastAsia="Arial" w:cs="Arial"/>
                <w:bCs/>
                <w:sz w:val="20"/>
                <w:szCs w:val="20"/>
              </w:rPr>
            </w:pPr>
            <w:r w:rsidRPr="00A34FF6">
              <w:rPr>
                <w:rFonts w:eastAsia="Arial" w:cs="Arial"/>
                <w:bCs/>
                <w:sz w:val="20"/>
                <w:szCs w:val="20"/>
              </w:rPr>
              <w:t>31 DE AGOSTO DE 2024</w:t>
            </w:r>
          </w:p>
        </w:tc>
      </w:tr>
    </w:tbl>
    <w:p w14:paraId="4995B94C" w14:textId="6A90B373" w:rsidR="00C83285" w:rsidRDefault="00C83285" w:rsidP="00014E4B">
      <w:pPr>
        <w:jc w:val="both"/>
        <w:rPr>
          <w:rFonts w:eastAsia="Arial"/>
        </w:rPr>
      </w:pPr>
      <w:r w:rsidRPr="00A34FF6">
        <w:rPr>
          <w:rFonts w:eastAsia="Arial"/>
        </w:rPr>
        <w:t>Durante el año 2024</w:t>
      </w:r>
      <w:r>
        <w:rPr>
          <w:rFonts w:eastAsia="Arial"/>
        </w:rPr>
        <w:t xml:space="preserve"> el contratista adelantó los diseños de acuerdo con el alcance contractual, haciendo la entrega de los siguientes productos: </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4"/>
        <w:gridCol w:w="4810"/>
        <w:gridCol w:w="2976"/>
      </w:tblGrid>
      <w:tr w:rsidR="00C83285" w:rsidRPr="00A87487" w14:paraId="72FC627B" w14:textId="77777777" w:rsidTr="001D17BA">
        <w:trPr>
          <w:trHeight w:val="495"/>
          <w:jc w:val="center"/>
        </w:trPr>
        <w:tc>
          <w:tcPr>
            <w:tcW w:w="0" w:type="auto"/>
            <w:shd w:val="clear" w:color="000000" w:fill="BFBFBF"/>
            <w:vAlign w:val="center"/>
            <w:hideMark/>
          </w:tcPr>
          <w:p w14:paraId="0FF2736D" w14:textId="77777777" w:rsidR="00C83285" w:rsidRPr="00A87487" w:rsidRDefault="00C83285" w:rsidP="00014E4B">
            <w:pPr>
              <w:spacing w:before="0" w:after="0"/>
              <w:jc w:val="both"/>
              <w:rPr>
                <w:rFonts w:cstheme="minorHAnsi"/>
                <w:b/>
                <w:bCs/>
                <w:color w:val="000000"/>
                <w:lang w:val="es-ES"/>
              </w:rPr>
            </w:pPr>
            <w:r w:rsidRPr="00A87487">
              <w:rPr>
                <w:rFonts w:cstheme="minorHAnsi"/>
                <w:b/>
                <w:bCs/>
                <w:color w:val="000000"/>
                <w:lang w:val="es-ES"/>
              </w:rPr>
              <w:t>ÍTEM</w:t>
            </w:r>
          </w:p>
        </w:tc>
        <w:tc>
          <w:tcPr>
            <w:tcW w:w="4810" w:type="dxa"/>
            <w:shd w:val="clear" w:color="000000" w:fill="BFBFBF"/>
            <w:vAlign w:val="center"/>
            <w:hideMark/>
          </w:tcPr>
          <w:p w14:paraId="6342D5C4" w14:textId="77777777" w:rsidR="00C83285" w:rsidRPr="00A87487" w:rsidRDefault="00C83285" w:rsidP="00014E4B">
            <w:pPr>
              <w:spacing w:before="0" w:after="0"/>
              <w:ind w:firstLineChars="200" w:firstLine="482"/>
              <w:jc w:val="both"/>
              <w:rPr>
                <w:rFonts w:cstheme="minorHAnsi"/>
                <w:b/>
                <w:bCs/>
                <w:color w:val="000000"/>
                <w:lang w:val="es-ES"/>
              </w:rPr>
            </w:pPr>
            <w:r w:rsidRPr="00A87487">
              <w:rPr>
                <w:rFonts w:cstheme="minorHAnsi"/>
                <w:b/>
                <w:bCs/>
                <w:color w:val="000000"/>
                <w:lang w:val="es-ES"/>
              </w:rPr>
              <w:t>PRODUCTOS</w:t>
            </w:r>
          </w:p>
        </w:tc>
        <w:tc>
          <w:tcPr>
            <w:tcW w:w="2976" w:type="dxa"/>
            <w:shd w:val="clear" w:color="000000" w:fill="BFBFBF"/>
            <w:vAlign w:val="center"/>
          </w:tcPr>
          <w:p w14:paraId="160FB0C0" w14:textId="77777777" w:rsidR="00C83285" w:rsidRPr="00A87487" w:rsidRDefault="00C83285" w:rsidP="00014E4B">
            <w:pPr>
              <w:spacing w:before="0" w:after="0"/>
              <w:ind w:firstLineChars="200" w:firstLine="482"/>
              <w:jc w:val="both"/>
              <w:rPr>
                <w:rFonts w:cstheme="minorHAnsi"/>
                <w:b/>
                <w:bCs/>
                <w:color w:val="000000"/>
                <w:lang w:val="es-ES"/>
              </w:rPr>
            </w:pPr>
            <w:r w:rsidRPr="00A87487">
              <w:rPr>
                <w:rFonts w:cstheme="minorHAnsi"/>
                <w:b/>
                <w:bCs/>
                <w:color w:val="000000"/>
                <w:lang w:val="es-ES"/>
              </w:rPr>
              <w:t>CONTENIDO</w:t>
            </w:r>
          </w:p>
        </w:tc>
      </w:tr>
      <w:tr w:rsidR="00C83285" w:rsidRPr="00A87487" w14:paraId="6E70D5D6" w14:textId="77777777" w:rsidTr="001D17BA">
        <w:trPr>
          <w:trHeight w:val="315"/>
          <w:jc w:val="center"/>
        </w:trPr>
        <w:tc>
          <w:tcPr>
            <w:tcW w:w="0" w:type="auto"/>
            <w:vAlign w:val="center"/>
            <w:hideMark/>
          </w:tcPr>
          <w:p w14:paraId="575AF361"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1</w:t>
            </w:r>
          </w:p>
        </w:tc>
        <w:tc>
          <w:tcPr>
            <w:tcW w:w="4810" w:type="dxa"/>
            <w:vAlign w:val="center"/>
            <w:hideMark/>
          </w:tcPr>
          <w:p w14:paraId="5737C341"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Diseño y planimetría arquitectónica.</w:t>
            </w:r>
          </w:p>
        </w:tc>
        <w:tc>
          <w:tcPr>
            <w:tcW w:w="2976" w:type="dxa"/>
            <w:vAlign w:val="center"/>
          </w:tcPr>
          <w:p w14:paraId="114A677D"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Cinco (5) planos arquitectónicos</w:t>
            </w:r>
          </w:p>
        </w:tc>
      </w:tr>
      <w:tr w:rsidR="00C83285" w:rsidRPr="00A87487" w14:paraId="4215F7F8" w14:textId="77777777" w:rsidTr="001D17BA">
        <w:trPr>
          <w:trHeight w:val="315"/>
          <w:jc w:val="center"/>
        </w:trPr>
        <w:tc>
          <w:tcPr>
            <w:tcW w:w="0" w:type="auto"/>
            <w:vAlign w:val="center"/>
            <w:hideMark/>
          </w:tcPr>
          <w:p w14:paraId="79C8721E"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2</w:t>
            </w:r>
          </w:p>
        </w:tc>
        <w:tc>
          <w:tcPr>
            <w:tcW w:w="4810" w:type="dxa"/>
            <w:vAlign w:val="center"/>
            <w:hideMark/>
          </w:tcPr>
          <w:p w14:paraId="19CEE103"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Diseño y planimetría estructural y memorias.</w:t>
            </w:r>
          </w:p>
        </w:tc>
        <w:tc>
          <w:tcPr>
            <w:tcW w:w="2976" w:type="dxa"/>
            <w:vAlign w:val="center"/>
          </w:tcPr>
          <w:p w14:paraId="309AEA29"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Cinco (5) planos arquitectónicos estructurales y diseños</w:t>
            </w:r>
          </w:p>
        </w:tc>
      </w:tr>
      <w:tr w:rsidR="00C83285" w:rsidRPr="00A87487" w14:paraId="7C941E02" w14:textId="77777777" w:rsidTr="001D17BA">
        <w:trPr>
          <w:trHeight w:val="315"/>
          <w:jc w:val="center"/>
        </w:trPr>
        <w:tc>
          <w:tcPr>
            <w:tcW w:w="0" w:type="auto"/>
            <w:vAlign w:val="center"/>
            <w:hideMark/>
          </w:tcPr>
          <w:p w14:paraId="5FD6AD19"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3</w:t>
            </w:r>
          </w:p>
        </w:tc>
        <w:tc>
          <w:tcPr>
            <w:tcW w:w="4810" w:type="dxa"/>
            <w:vAlign w:val="center"/>
            <w:hideMark/>
          </w:tcPr>
          <w:p w14:paraId="49BB8746"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Diseño y planimetría eléctrica con memorias.</w:t>
            </w:r>
          </w:p>
        </w:tc>
        <w:tc>
          <w:tcPr>
            <w:tcW w:w="2976" w:type="dxa"/>
            <w:vAlign w:val="center"/>
          </w:tcPr>
          <w:p w14:paraId="3A41778D"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Tres (3) planos eléctricos, memorias y diseño</w:t>
            </w:r>
          </w:p>
        </w:tc>
      </w:tr>
      <w:tr w:rsidR="00C83285" w:rsidRPr="00A87487" w14:paraId="5FAD3E34" w14:textId="77777777" w:rsidTr="001D17BA">
        <w:trPr>
          <w:trHeight w:val="315"/>
          <w:jc w:val="center"/>
        </w:trPr>
        <w:tc>
          <w:tcPr>
            <w:tcW w:w="0" w:type="auto"/>
            <w:vAlign w:val="center"/>
            <w:hideMark/>
          </w:tcPr>
          <w:p w14:paraId="59501EFF"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4</w:t>
            </w:r>
          </w:p>
        </w:tc>
        <w:tc>
          <w:tcPr>
            <w:tcW w:w="4810" w:type="dxa"/>
            <w:vAlign w:val="center"/>
            <w:hideMark/>
          </w:tcPr>
          <w:p w14:paraId="71C2089B"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Diseño y planimetría hidrosanitaria con memorias.</w:t>
            </w:r>
          </w:p>
        </w:tc>
        <w:tc>
          <w:tcPr>
            <w:tcW w:w="2976" w:type="dxa"/>
            <w:vAlign w:val="center"/>
          </w:tcPr>
          <w:p w14:paraId="3BD118B2"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Memorias estructurales con esquemas</w:t>
            </w:r>
          </w:p>
        </w:tc>
      </w:tr>
      <w:tr w:rsidR="00C83285" w:rsidRPr="00A87487" w14:paraId="7F06DF89" w14:textId="77777777" w:rsidTr="001D17BA">
        <w:trPr>
          <w:trHeight w:val="260"/>
          <w:jc w:val="center"/>
        </w:trPr>
        <w:tc>
          <w:tcPr>
            <w:tcW w:w="0" w:type="auto"/>
            <w:vAlign w:val="center"/>
            <w:hideMark/>
          </w:tcPr>
          <w:p w14:paraId="14382D0E"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5</w:t>
            </w:r>
          </w:p>
        </w:tc>
        <w:tc>
          <w:tcPr>
            <w:tcW w:w="4810" w:type="dxa"/>
            <w:vAlign w:val="center"/>
            <w:hideMark/>
          </w:tcPr>
          <w:p w14:paraId="4A253599"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Diseño y planimetría RCI, memorias y estudio seguridad humana.</w:t>
            </w:r>
          </w:p>
        </w:tc>
        <w:tc>
          <w:tcPr>
            <w:tcW w:w="2976" w:type="dxa"/>
            <w:vAlign w:val="center"/>
          </w:tcPr>
          <w:p w14:paraId="1085FB50"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Seis (6) planos y memorias</w:t>
            </w:r>
          </w:p>
        </w:tc>
      </w:tr>
      <w:tr w:rsidR="00C83285" w:rsidRPr="00A87487" w14:paraId="1BAE2825" w14:textId="77777777" w:rsidTr="001D17BA">
        <w:trPr>
          <w:trHeight w:val="315"/>
          <w:jc w:val="center"/>
        </w:trPr>
        <w:tc>
          <w:tcPr>
            <w:tcW w:w="0" w:type="auto"/>
            <w:vAlign w:val="center"/>
            <w:hideMark/>
          </w:tcPr>
          <w:p w14:paraId="45BA82CE"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lastRenderedPageBreak/>
              <w:t>6</w:t>
            </w:r>
          </w:p>
        </w:tc>
        <w:tc>
          <w:tcPr>
            <w:tcW w:w="4810" w:type="dxa"/>
            <w:vAlign w:val="center"/>
            <w:hideMark/>
          </w:tcPr>
          <w:p w14:paraId="1F38F261"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Presupuesto, APU - incluye discriminación A.U.</w:t>
            </w:r>
          </w:p>
        </w:tc>
        <w:tc>
          <w:tcPr>
            <w:tcW w:w="2976" w:type="dxa"/>
            <w:vAlign w:val="center"/>
          </w:tcPr>
          <w:p w14:paraId="66B72909"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Archivo Excel con la información en medio físico</w:t>
            </w:r>
          </w:p>
        </w:tc>
      </w:tr>
      <w:tr w:rsidR="00C83285" w:rsidRPr="00A87487" w14:paraId="011D6188" w14:textId="77777777" w:rsidTr="001D17BA">
        <w:trPr>
          <w:trHeight w:val="271"/>
          <w:jc w:val="center"/>
        </w:trPr>
        <w:tc>
          <w:tcPr>
            <w:tcW w:w="0" w:type="auto"/>
            <w:vAlign w:val="center"/>
            <w:hideMark/>
          </w:tcPr>
          <w:p w14:paraId="0346E02C"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8</w:t>
            </w:r>
          </w:p>
        </w:tc>
        <w:tc>
          <w:tcPr>
            <w:tcW w:w="4810" w:type="dxa"/>
            <w:vAlign w:val="center"/>
            <w:hideMark/>
          </w:tcPr>
          <w:p w14:paraId="5112AB76"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Trabajo social</w:t>
            </w:r>
          </w:p>
        </w:tc>
        <w:tc>
          <w:tcPr>
            <w:tcW w:w="2976" w:type="dxa"/>
            <w:vAlign w:val="center"/>
          </w:tcPr>
          <w:p w14:paraId="54489F8A" w14:textId="77777777" w:rsidR="00C83285" w:rsidRPr="00A87487" w:rsidRDefault="00C83285" w:rsidP="00014E4B">
            <w:pPr>
              <w:spacing w:before="0" w:after="0"/>
              <w:jc w:val="both"/>
              <w:rPr>
                <w:rFonts w:cstheme="minorHAnsi"/>
                <w:color w:val="000000"/>
                <w:lang w:val="es-ES"/>
              </w:rPr>
            </w:pPr>
            <w:r w:rsidRPr="00A87487">
              <w:rPr>
                <w:rFonts w:cstheme="minorHAnsi"/>
                <w:color w:val="000000"/>
                <w:lang w:val="es-ES"/>
              </w:rPr>
              <w:t>Informe en medio físico</w:t>
            </w:r>
          </w:p>
        </w:tc>
      </w:tr>
    </w:tbl>
    <w:p w14:paraId="52DDB943" w14:textId="4C41350B" w:rsidR="00C83285" w:rsidRDefault="00C83285" w:rsidP="00014E4B">
      <w:pPr>
        <w:jc w:val="both"/>
        <w:rPr>
          <w:rFonts w:eastAsia="Arial"/>
        </w:rPr>
      </w:pPr>
      <w:r>
        <w:rPr>
          <w:rFonts w:eastAsia="Arial"/>
        </w:rPr>
        <w:t xml:space="preserve">La propuesta arquitectónica consiste en la nivelación de la estructura y plataforma de la estación San Pedro, desarrollando en el primer piso un mini teatro y en el segundo piso, oficinas y un espacio cultural. </w:t>
      </w:r>
    </w:p>
    <w:p w14:paraId="23F88814" w14:textId="7C9CD7E9" w:rsidR="00C83285" w:rsidRDefault="00C83285" w:rsidP="007F067B">
      <w:pPr>
        <w:jc w:val="both"/>
        <w:rPr>
          <w:rFonts w:eastAsia="Arial"/>
        </w:rPr>
      </w:pPr>
      <w:r>
        <w:rPr>
          <w:noProof/>
        </w:rPr>
        <w:drawing>
          <wp:inline distT="0" distB="0" distL="0" distR="0" wp14:anchorId="1D72B0B7" wp14:editId="53F221F0">
            <wp:extent cx="5612130" cy="1185545"/>
            <wp:effectExtent l="0" t="0" r="7620" b="0"/>
            <wp:docPr id="13" name="Imagen 12">
              <a:extLst xmlns:a="http://schemas.openxmlformats.org/drawingml/2006/main">
                <a:ext uri="{FF2B5EF4-FFF2-40B4-BE49-F238E27FC236}">
                  <a16:creationId xmlns:a16="http://schemas.microsoft.com/office/drawing/2014/main" id="{116283AE-EC47-4487-5882-DDE091941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116283AE-EC47-4487-5882-DDE091941508}"/>
                        </a:ext>
                      </a:extLst>
                    </pic:cNvPr>
                    <pic:cNvPicPr>
                      <a:picLocks noChangeAspect="1"/>
                    </pic:cNvPicPr>
                  </pic:nvPicPr>
                  <pic:blipFill rotWithShape="1">
                    <a:blip r:embed="rId17"/>
                    <a:srcRect l="1491"/>
                    <a:stretch/>
                  </pic:blipFill>
                  <pic:spPr>
                    <a:xfrm>
                      <a:off x="0" y="0"/>
                      <a:ext cx="5612130" cy="1185545"/>
                    </a:xfrm>
                    <a:prstGeom prst="rect">
                      <a:avLst/>
                    </a:prstGeom>
                    <a:ln>
                      <a:noFill/>
                    </a:ln>
                    <a:effectLst/>
                  </pic:spPr>
                </pic:pic>
              </a:graphicData>
            </a:graphic>
          </wp:inline>
        </w:drawing>
      </w:r>
    </w:p>
    <w:p w14:paraId="10893425" w14:textId="77777777" w:rsidR="00C83285" w:rsidRPr="00A87487" w:rsidRDefault="00C83285" w:rsidP="00014E4B">
      <w:pPr>
        <w:spacing w:before="0" w:after="0"/>
        <w:jc w:val="both"/>
        <w:rPr>
          <w:rFonts w:eastAsia="Arial"/>
        </w:rPr>
      </w:pPr>
      <w:r>
        <w:rPr>
          <w:rFonts w:eastAsia="Arial"/>
        </w:rPr>
        <w:t>Los productos entregados por la APP</w:t>
      </w:r>
      <w:r w:rsidRPr="00A87487">
        <w:rPr>
          <w:rFonts w:eastAsia="Arial"/>
        </w:rPr>
        <w:t xml:space="preserve"> corresponden a un 87.91% ejecutado, con pagos que ascienden a $105.565.000; quedando así pendiente un 12.09% por ejecutar correspondiente a $14.518.000.</w:t>
      </w:r>
    </w:p>
    <w:p w14:paraId="7AA230DA" w14:textId="77777777" w:rsidR="00C83285" w:rsidRPr="00A87487" w:rsidRDefault="00C83285" w:rsidP="00014E4B">
      <w:pPr>
        <w:spacing w:before="0" w:after="0"/>
        <w:jc w:val="both"/>
        <w:rPr>
          <w:rFonts w:cs="Arial"/>
          <w:color w:val="FF0000"/>
          <w:lang w:val="es-ES"/>
        </w:rPr>
      </w:pPr>
    </w:p>
    <w:p w14:paraId="3B390AFD" w14:textId="77777777" w:rsidR="00C83285" w:rsidRPr="00A87487" w:rsidRDefault="00C83285" w:rsidP="00014E4B">
      <w:pPr>
        <w:spacing w:before="0" w:after="0"/>
        <w:jc w:val="both"/>
        <w:rPr>
          <w:rFonts w:cstheme="minorHAnsi"/>
          <w:lang w:val="es-ES"/>
        </w:rPr>
      </w:pPr>
      <w:r>
        <w:rPr>
          <w:rFonts w:cstheme="minorHAnsi"/>
          <w:lang w:val="es-ES"/>
        </w:rPr>
        <w:t xml:space="preserve">Pese a lo anterior, al finalizar el plazo contractual, por parte de la APP no se hizo entrega de algunos productos finales que </w:t>
      </w:r>
      <w:r w:rsidRPr="00A87487">
        <w:rPr>
          <w:rFonts w:cstheme="minorHAnsi"/>
          <w:lang w:val="es-ES"/>
        </w:rPr>
        <w:t>se describe</w:t>
      </w:r>
      <w:r>
        <w:rPr>
          <w:rFonts w:cstheme="minorHAnsi"/>
          <w:lang w:val="es-ES"/>
        </w:rPr>
        <w:t>n</w:t>
      </w:r>
      <w:r w:rsidRPr="00A87487">
        <w:rPr>
          <w:rFonts w:cstheme="minorHAnsi"/>
          <w:lang w:val="es-ES"/>
        </w:rPr>
        <w:t xml:space="preserve"> a continuación: </w:t>
      </w:r>
    </w:p>
    <w:p w14:paraId="1667660D" w14:textId="77777777" w:rsidR="00C83285" w:rsidRPr="00A87487" w:rsidRDefault="00C83285" w:rsidP="00014E4B">
      <w:pPr>
        <w:spacing w:before="0" w:after="0"/>
        <w:jc w:val="both"/>
        <w:rPr>
          <w:rFonts w:cstheme="minorHAnsi"/>
          <w:lang w:val="es-ES"/>
        </w:rPr>
      </w:pPr>
    </w:p>
    <w:p w14:paraId="17C2C7E8" w14:textId="77777777" w:rsidR="00C83285" w:rsidRPr="00A87487" w:rsidRDefault="00C83285" w:rsidP="00014E4B">
      <w:pPr>
        <w:numPr>
          <w:ilvl w:val="0"/>
          <w:numId w:val="35"/>
        </w:numPr>
        <w:spacing w:before="0" w:after="0" w:line="259" w:lineRule="auto"/>
        <w:contextualSpacing/>
        <w:jc w:val="both"/>
        <w:rPr>
          <w:rFonts w:cstheme="minorHAnsi"/>
          <w:lang w:val="es-ES"/>
        </w:rPr>
      </w:pPr>
      <w:r w:rsidRPr="00A87487">
        <w:rPr>
          <w:rFonts w:cstheme="minorHAnsi"/>
          <w:lang w:val="es-ES"/>
        </w:rPr>
        <w:t>Entrega a satisfacción por parte de la supervisión de la idea básica del diseño paisajístico</w:t>
      </w:r>
    </w:p>
    <w:p w14:paraId="267BD830" w14:textId="77777777" w:rsidR="00C83285" w:rsidRPr="00A87487" w:rsidRDefault="00C83285" w:rsidP="00014E4B">
      <w:pPr>
        <w:numPr>
          <w:ilvl w:val="0"/>
          <w:numId w:val="35"/>
        </w:numPr>
        <w:spacing w:before="0" w:after="0" w:line="259" w:lineRule="auto"/>
        <w:contextualSpacing/>
        <w:jc w:val="both"/>
        <w:rPr>
          <w:rFonts w:cstheme="minorHAnsi"/>
          <w:lang w:val="es-ES"/>
        </w:rPr>
      </w:pPr>
      <w:r w:rsidRPr="00A87487">
        <w:rPr>
          <w:rFonts w:cstheme="minorHAnsi"/>
          <w:lang w:val="es-ES"/>
        </w:rPr>
        <w:t>Tramite de la licencia y/o los permisos necesarios para realizar las adecuaciones de la estación, en este caso ante la Curaduría.</w:t>
      </w:r>
    </w:p>
    <w:p w14:paraId="78217928" w14:textId="77777777" w:rsidR="00C83285" w:rsidRDefault="00C83285" w:rsidP="00014E4B">
      <w:pPr>
        <w:numPr>
          <w:ilvl w:val="0"/>
          <w:numId w:val="35"/>
        </w:numPr>
        <w:spacing w:before="0" w:after="0" w:line="259" w:lineRule="auto"/>
        <w:contextualSpacing/>
        <w:jc w:val="both"/>
        <w:rPr>
          <w:rFonts w:cstheme="minorHAnsi"/>
          <w:lang w:val="es-ES"/>
        </w:rPr>
      </w:pPr>
      <w:r w:rsidRPr="00A87487">
        <w:rPr>
          <w:rFonts w:cstheme="minorHAnsi"/>
          <w:lang w:val="es-ES"/>
        </w:rPr>
        <w:t>Adicionalmente, los productos asociados a estas aprobaciones</w:t>
      </w:r>
      <w:r>
        <w:rPr>
          <w:rFonts w:cstheme="minorHAnsi"/>
          <w:lang w:val="es-ES"/>
        </w:rPr>
        <w:t>.</w:t>
      </w:r>
    </w:p>
    <w:p w14:paraId="13E73375" w14:textId="77777777" w:rsidR="00C83285" w:rsidRPr="009E52B1" w:rsidRDefault="00C83285" w:rsidP="00014E4B">
      <w:pPr>
        <w:jc w:val="both"/>
        <w:rPr>
          <w:rFonts w:eastAsia="Arial"/>
        </w:rPr>
      </w:pPr>
      <w:r w:rsidRPr="009E52B1">
        <w:rPr>
          <w:rFonts w:eastAsia="Arial"/>
        </w:rPr>
        <w:t>La Agencia APP, contratista del Contrato 025 de 2023, incumplió las obligaciones contractuales, situación que llevó a la activación de las pólizas de garantía y al inicio del proceso de incumplimiento por parte de Metroplús S.A. En este marco, la Dirección Jurídica adelanta las gestiones postcontractuales necesarias para definir las actuaciones administrativas a seguir, proteger los intereses de la entidad y acompañar el cierre técnico del proceso.</w:t>
      </w:r>
    </w:p>
    <w:p w14:paraId="27ADD87C" w14:textId="77777777" w:rsidR="00C83285" w:rsidRPr="009E52B1" w:rsidRDefault="00C83285" w:rsidP="00014E4B">
      <w:pPr>
        <w:jc w:val="both"/>
        <w:rPr>
          <w:rFonts w:eastAsia="Arial"/>
        </w:rPr>
      </w:pPr>
      <w:r w:rsidRPr="009E52B1">
        <w:rPr>
          <w:rFonts w:eastAsia="Arial"/>
        </w:rPr>
        <w:t xml:space="preserve">Debido a que la Agencia APP no dio continuidad al objeto contractual relacionado con los estudios y diseños de la Estación San Pedro, Metroplús S.A. inició un nuevo </w:t>
      </w:r>
      <w:r w:rsidRPr="009E52B1">
        <w:rPr>
          <w:rFonts w:eastAsia="Arial"/>
        </w:rPr>
        <w:lastRenderedPageBreak/>
        <w:t>proceso de contratación para asegurar la culminación de los diseños pendientes y dar cumplimiento al pacto y a la orden judicial.</w:t>
      </w:r>
    </w:p>
    <w:p w14:paraId="476BA991" w14:textId="6B7A85A3" w:rsidR="00C83285" w:rsidRPr="00F61B45" w:rsidRDefault="00C83285" w:rsidP="00014E4B">
      <w:pPr>
        <w:jc w:val="both"/>
        <w:rPr>
          <w:rFonts w:eastAsia="Arial"/>
        </w:rPr>
      </w:pPr>
      <w:r w:rsidRPr="009E52B1">
        <w:rPr>
          <w:rFonts w:eastAsia="Arial"/>
        </w:rPr>
        <w:t>En consecuencia, se celebró el Contrato 032 de 2025, cuyo objeto es la prestación de servicios para la actualización y complementación de los estudios y diseños para la adecuación de la Estación San Pedro del sistema Metroplús en el Distrito de Medellín, garantizando la continuidad técnica y el desarrollo integral del proyecto.</w:t>
      </w:r>
    </w:p>
    <w:p w14:paraId="08550CB3" w14:textId="77777777" w:rsidR="00C83285" w:rsidRDefault="00C83285" w:rsidP="00014E4B">
      <w:pPr>
        <w:jc w:val="both"/>
        <w:rPr>
          <w:rFonts w:eastAsia="Arial"/>
          <w:b/>
          <w:bCs/>
        </w:rPr>
      </w:pPr>
      <w:r>
        <w:rPr>
          <w:rFonts w:eastAsia="Arial"/>
          <w:b/>
          <w:bCs/>
        </w:rPr>
        <w:t>PATIO UDEM</w:t>
      </w:r>
    </w:p>
    <w:p w14:paraId="41D4ED85" w14:textId="77777777" w:rsidR="00C83285" w:rsidRPr="00EB37F8" w:rsidRDefault="00C83285" w:rsidP="00014E4B">
      <w:pPr>
        <w:jc w:val="both"/>
        <w:rPr>
          <w:rFonts w:eastAsia="Arial"/>
        </w:rPr>
      </w:pPr>
      <w:r w:rsidRPr="00EB37F8">
        <w:rPr>
          <w:rFonts w:eastAsia="Arial"/>
        </w:rPr>
        <w:t>Se han venido desarrollando reuniones entre el Metro de Medellín, la Secretaría de Movilidad, la Secretaría de Infraestructura Física de Medellín y Metroplús</w:t>
      </w:r>
      <w:r>
        <w:rPr>
          <w:rFonts w:eastAsia="Arial"/>
        </w:rPr>
        <w:t xml:space="preserve"> S.A</w:t>
      </w:r>
      <w:r w:rsidRPr="00EB37F8">
        <w:rPr>
          <w:rFonts w:eastAsia="Arial"/>
        </w:rPr>
        <w:t>, con el propósito de avanzar en la firma del acta de recibo entre todas las entidades. En estos encuentros se revisan y depuran los pendientes técnicos y administrativos necesarios para formalizar dicho proceso</w:t>
      </w:r>
      <w:r>
        <w:rPr>
          <w:rFonts w:eastAsia="Arial"/>
        </w:rPr>
        <w:t>.</w:t>
      </w:r>
    </w:p>
    <w:p w14:paraId="20A8CD87" w14:textId="77777777" w:rsidR="00C83285" w:rsidRPr="00A12C1E" w:rsidRDefault="00C83285" w:rsidP="00014E4B">
      <w:pPr>
        <w:jc w:val="both"/>
        <w:rPr>
          <w:rFonts w:eastAsia="Arial"/>
          <w:b/>
          <w:bCs/>
        </w:rPr>
      </w:pPr>
      <w:r w:rsidRPr="00A12C1E">
        <w:rPr>
          <w:rFonts w:eastAsia="Arial"/>
          <w:b/>
          <w:bCs/>
        </w:rPr>
        <w:t>PRETRONCAL DEL SUR ITAGÜÍ</w:t>
      </w:r>
    </w:p>
    <w:p w14:paraId="06E16F17" w14:textId="77777777" w:rsidR="00C83285" w:rsidRDefault="00C83285" w:rsidP="00014E4B">
      <w:pPr>
        <w:jc w:val="both"/>
        <w:rPr>
          <w:rFonts w:eastAsia="Arial"/>
        </w:rPr>
      </w:pPr>
      <w:r>
        <w:rPr>
          <w:rFonts w:eastAsia="Arial"/>
        </w:rPr>
        <w:t>La construcción del proyecto Metroplús Tramo 4A en el Municipio de Itagüí se cataloga como un proyecto de obra lineal y contempla la realización de dos calzadas cuyo recorrido es a paralelo cada costado al cauce de la quebrada Doña María.</w:t>
      </w:r>
    </w:p>
    <w:p w14:paraId="116F7DEE" w14:textId="77777777" w:rsidR="00C83285" w:rsidRDefault="00C83285" w:rsidP="00014E4B">
      <w:pPr>
        <w:jc w:val="both"/>
        <w:rPr>
          <w:rFonts w:eastAsia="Arial"/>
        </w:rPr>
      </w:pPr>
      <w:r>
        <w:rPr>
          <w:rFonts w:eastAsia="Arial"/>
        </w:rPr>
        <w:t xml:space="preserve">El Tramo 4A, es un par vial entre el puente del Parque del Artista y el barrio Santa María La Nueva, que se ejecuta en dos etapas Tramo 4A Fase 1 y Tramo 4A Fase 1B, que tiene una longitud aproximada de 1.000 m, distribuidas de la siguiente forma: </w:t>
      </w:r>
    </w:p>
    <w:p w14:paraId="7D3ECC41" w14:textId="77777777" w:rsidR="00C83285" w:rsidRDefault="00C83285" w:rsidP="00014E4B">
      <w:pPr>
        <w:jc w:val="both"/>
        <w:rPr>
          <w:rFonts w:eastAsia="Arial"/>
        </w:rPr>
      </w:pPr>
      <w:r>
        <w:rPr>
          <w:rFonts w:eastAsia="Arial"/>
        </w:rPr>
        <w:t>Tramo 4A Fase I: costado Norte (Noroccidental), comprendido entre la calle 60 (retorno del parque de El Artista) y la calle 55. Longitud aproximada de 500 m, costado Sur (Suroccidental): comprendido entre la calle 62 (retorno del parque de El Artista) y la calle 50. Longitud aproximada de 800 m.</w:t>
      </w:r>
    </w:p>
    <w:p w14:paraId="6D2ECDAD" w14:textId="77777777" w:rsidR="00C83285" w:rsidRDefault="00C83285" w:rsidP="00014E4B">
      <w:pPr>
        <w:jc w:val="both"/>
        <w:rPr>
          <w:rFonts w:eastAsia="Arial"/>
        </w:rPr>
      </w:pPr>
      <w:r w:rsidRPr="00154F32">
        <w:rPr>
          <w:rFonts w:eastAsia="Arial"/>
        </w:rPr>
        <w:t>Tramo 4A Fase I</w:t>
      </w:r>
      <w:r>
        <w:rPr>
          <w:rFonts w:eastAsia="Arial"/>
        </w:rPr>
        <w:t>B</w:t>
      </w:r>
      <w:r w:rsidRPr="00D920B8">
        <w:t xml:space="preserve"> </w:t>
      </w:r>
      <w:r w:rsidRPr="00D920B8">
        <w:rPr>
          <w:rFonts w:eastAsia="Arial"/>
        </w:rPr>
        <w:t>costado Norte (Noroccidental), comprendido entre la calle 55</w:t>
      </w:r>
      <w:r>
        <w:rPr>
          <w:rFonts w:eastAsia="Arial"/>
        </w:rPr>
        <w:t xml:space="preserve"> y la calle 47A</w:t>
      </w:r>
      <w:r w:rsidRPr="00D920B8">
        <w:rPr>
          <w:rFonts w:eastAsia="Arial"/>
        </w:rPr>
        <w:t xml:space="preserve">. Longitud aproximada de </w:t>
      </w:r>
      <w:r>
        <w:rPr>
          <w:rFonts w:eastAsia="Arial"/>
        </w:rPr>
        <w:t>5</w:t>
      </w:r>
      <w:r w:rsidRPr="00D920B8">
        <w:rPr>
          <w:rFonts w:eastAsia="Arial"/>
        </w:rPr>
        <w:t>00 m, costado Sur (Suroccidental)</w:t>
      </w:r>
      <w:r>
        <w:rPr>
          <w:rFonts w:eastAsia="Arial"/>
        </w:rPr>
        <w:t xml:space="preserve">, </w:t>
      </w:r>
      <w:r w:rsidRPr="00D920B8">
        <w:rPr>
          <w:rFonts w:eastAsia="Arial"/>
        </w:rPr>
        <w:t xml:space="preserve">comprendido entre la calle </w:t>
      </w:r>
      <w:r>
        <w:rPr>
          <w:rFonts w:eastAsia="Arial"/>
        </w:rPr>
        <w:t>50 y la 47A</w:t>
      </w:r>
      <w:r w:rsidRPr="00D920B8">
        <w:rPr>
          <w:rFonts w:eastAsia="Arial"/>
        </w:rPr>
        <w:t xml:space="preserve">. Longitud aproximada de </w:t>
      </w:r>
      <w:r>
        <w:rPr>
          <w:rFonts w:eastAsia="Arial"/>
        </w:rPr>
        <w:t>200</w:t>
      </w:r>
      <w:r w:rsidRPr="00D920B8">
        <w:rPr>
          <w:rFonts w:eastAsia="Arial"/>
        </w:rPr>
        <w:t xml:space="preserve"> m.</w:t>
      </w:r>
    </w:p>
    <w:p w14:paraId="75CFBCA0" w14:textId="5665A4CA" w:rsidR="00C83285" w:rsidRDefault="00C83285" w:rsidP="00014E4B">
      <w:pPr>
        <w:keepNext/>
        <w:jc w:val="both"/>
      </w:pPr>
      <w:r>
        <w:lastRenderedPageBreak/>
        <w:t xml:space="preserve">Este último tramo se viene construyendo desde enero de 2022 después de haber realizado una etapa inicial de calibración de diseños, a través de los siguientes contratos: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6"/>
        <w:gridCol w:w="5752"/>
      </w:tblGrid>
      <w:tr w:rsidR="00C83285" w:rsidRPr="0056374F" w14:paraId="2FF5E839" w14:textId="77777777" w:rsidTr="001D17BA">
        <w:trPr>
          <w:trHeight w:val="386"/>
        </w:trPr>
        <w:tc>
          <w:tcPr>
            <w:tcW w:w="1742" w:type="pct"/>
            <w:vAlign w:val="center"/>
          </w:tcPr>
          <w:p w14:paraId="3D844D99"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NÚMERO DE CONTRATO OBRA</w:t>
            </w:r>
          </w:p>
        </w:tc>
        <w:tc>
          <w:tcPr>
            <w:tcW w:w="3258" w:type="pct"/>
            <w:vAlign w:val="center"/>
          </w:tcPr>
          <w:p w14:paraId="17A1A9A5" w14:textId="77777777" w:rsidR="00C83285" w:rsidRPr="0056374F" w:rsidRDefault="00C83285" w:rsidP="00014E4B">
            <w:pPr>
              <w:spacing w:before="0" w:after="0"/>
              <w:jc w:val="both"/>
              <w:rPr>
                <w:rFonts w:eastAsia="Arial" w:cs="Arial"/>
                <w:sz w:val="20"/>
                <w:szCs w:val="20"/>
              </w:rPr>
            </w:pPr>
            <w:r>
              <w:rPr>
                <w:rFonts w:eastAsia="Arial" w:cs="Arial"/>
                <w:sz w:val="20"/>
                <w:szCs w:val="20"/>
              </w:rPr>
              <w:t>44 DE 2021</w:t>
            </w:r>
          </w:p>
        </w:tc>
      </w:tr>
      <w:tr w:rsidR="00C83285" w:rsidRPr="0056374F" w14:paraId="044E1AB3" w14:textId="77777777" w:rsidTr="001D17BA">
        <w:trPr>
          <w:trHeight w:val="729"/>
        </w:trPr>
        <w:tc>
          <w:tcPr>
            <w:tcW w:w="1742" w:type="pct"/>
            <w:vAlign w:val="center"/>
          </w:tcPr>
          <w:p w14:paraId="07DA9EEA"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OBJETO</w:t>
            </w:r>
          </w:p>
        </w:tc>
        <w:tc>
          <w:tcPr>
            <w:tcW w:w="3258" w:type="pct"/>
            <w:vAlign w:val="center"/>
          </w:tcPr>
          <w:p w14:paraId="690F2011" w14:textId="77777777" w:rsidR="00C83285" w:rsidRPr="0056374F" w:rsidRDefault="00C83285" w:rsidP="00014E4B">
            <w:pPr>
              <w:spacing w:before="0" w:after="0"/>
              <w:jc w:val="both"/>
              <w:rPr>
                <w:rFonts w:eastAsia="Arial" w:cs="Arial"/>
                <w:sz w:val="20"/>
                <w:szCs w:val="20"/>
              </w:rPr>
            </w:pPr>
            <w:r w:rsidRPr="00FC7F61">
              <w:rPr>
                <w:rFonts w:eastAsia="Arial" w:cs="Arial"/>
                <w:sz w:val="20"/>
                <w:szCs w:val="20"/>
              </w:rPr>
              <w:t>CONSTRUCCIÓN DE LA PRETRONCAL SUR DEL SISTEMA METROPLÚS TRAMO 4A FASE 1 - B, PARQUE VIAL QUEBRADA DOÑA MARÍA CALZADO NORTE ENTRE LAS CALLES 55 Y 47A, Y CALZADA SUR ENTRE CALLES 50 Y 47ª EN EL MUNICIPIO DE ITAGÜÍ" LA CUAL INCLUYE DENTRO DE SU ALCANCE UNA FASE INICIAL DE APROPIACIÓN Y CALIBRACIÓN DE DISEÑOS.</w:t>
            </w:r>
          </w:p>
        </w:tc>
      </w:tr>
      <w:tr w:rsidR="00C83285" w:rsidRPr="0056374F" w14:paraId="13F8F1A5" w14:textId="77777777" w:rsidTr="001D17BA">
        <w:trPr>
          <w:trHeight w:val="425"/>
        </w:trPr>
        <w:tc>
          <w:tcPr>
            <w:tcW w:w="1742" w:type="pct"/>
            <w:vAlign w:val="center"/>
          </w:tcPr>
          <w:p w14:paraId="4362F56E"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CONTRATISTA</w:t>
            </w:r>
          </w:p>
        </w:tc>
        <w:tc>
          <w:tcPr>
            <w:tcW w:w="3258" w:type="pct"/>
            <w:vAlign w:val="center"/>
          </w:tcPr>
          <w:p w14:paraId="466E63D6" w14:textId="77777777" w:rsidR="00C83285" w:rsidRPr="0056374F" w:rsidRDefault="00C83285" w:rsidP="00014E4B">
            <w:pPr>
              <w:spacing w:before="0" w:after="0"/>
              <w:jc w:val="both"/>
              <w:rPr>
                <w:rFonts w:eastAsia="Arial" w:cs="Arial"/>
                <w:sz w:val="20"/>
                <w:szCs w:val="20"/>
              </w:rPr>
            </w:pPr>
            <w:r w:rsidRPr="00FC7F61">
              <w:rPr>
                <w:rFonts w:eastAsia="Arial" w:cs="Arial"/>
                <w:sz w:val="20"/>
                <w:szCs w:val="20"/>
              </w:rPr>
              <w:t>CONSORCIO METROPLUS ITAGUI 2021</w:t>
            </w:r>
          </w:p>
        </w:tc>
      </w:tr>
      <w:tr w:rsidR="00C83285" w:rsidRPr="0056374F" w14:paraId="7EC80943" w14:textId="77777777" w:rsidTr="001D17BA">
        <w:trPr>
          <w:trHeight w:val="349"/>
        </w:trPr>
        <w:tc>
          <w:tcPr>
            <w:tcW w:w="1742" w:type="pct"/>
            <w:vAlign w:val="center"/>
          </w:tcPr>
          <w:p w14:paraId="505B05CE"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PLAZO INICIAL</w:t>
            </w:r>
          </w:p>
        </w:tc>
        <w:tc>
          <w:tcPr>
            <w:tcW w:w="3258" w:type="pct"/>
            <w:vAlign w:val="center"/>
          </w:tcPr>
          <w:p w14:paraId="4EFA98E3" w14:textId="77777777" w:rsidR="00C83285" w:rsidRPr="0056374F" w:rsidRDefault="00C83285" w:rsidP="00014E4B">
            <w:pPr>
              <w:spacing w:before="0" w:after="0"/>
              <w:jc w:val="both"/>
              <w:rPr>
                <w:rFonts w:eastAsia="Arial" w:cs="Arial"/>
                <w:sz w:val="20"/>
                <w:szCs w:val="20"/>
              </w:rPr>
            </w:pPr>
            <w:r>
              <w:rPr>
                <w:rFonts w:eastAsia="Arial" w:cs="Arial"/>
                <w:sz w:val="20"/>
                <w:szCs w:val="20"/>
              </w:rPr>
              <w:t>22 MESES</w:t>
            </w:r>
          </w:p>
        </w:tc>
      </w:tr>
      <w:tr w:rsidR="00C83285" w:rsidRPr="0056374F" w14:paraId="6DEE17D7" w14:textId="77777777" w:rsidTr="001D17BA">
        <w:trPr>
          <w:trHeight w:val="349"/>
        </w:trPr>
        <w:tc>
          <w:tcPr>
            <w:tcW w:w="1742" w:type="pct"/>
            <w:vAlign w:val="center"/>
          </w:tcPr>
          <w:p w14:paraId="5B185682"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INICIO</w:t>
            </w:r>
          </w:p>
        </w:tc>
        <w:tc>
          <w:tcPr>
            <w:tcW w:w="3258" w:type="pct"/>
            <w:vAlign w:val="center"/>
          </w:tcPr>
          <w:p w14:paraId="4FBBAD24" w14:textId="77777777" w:rsidR="00C83285" w:rsidRPr="0056374F" w:rsidRDefault="00C83285" w:rsidP="00014E4B">
            <w:pPr>
              <w:spacing w:before="0" w:after="0"/>
              <w:jc w:val="both"/>
              <w:rPr>
                <w:rFonts w:eastAsia="Arial" w:cs="Arial"/>
                <w:sz w:val="20"/>
                <w:szCs w:val="20"/>
              </w:rPr>
            </w:pPr>
            <w:r>
              <w:rPr>
                <w:rFonts w:eastAsia="Arial" w:cs="Arial"/>
                <w:sz w:val="20"/>
                <w:szCs w:val="20"/>
              </w:rPr>
              <w:t>7 DE JULIO DE 2021</w:t>
            </w:r>
          </w:p>
        </w:tc>
      </w:tr>
      <w:tr w:rsidR="00C83285" w:rsidRPr="0056374F" w14:paraId="35EADADC" w14:textId="77777777" w:rsidTr="001D17BA">
        <w:trPr>
          <w:trHeight w:val="349"/>
        </w:trPr>
        <w:tc>
          <w:tcPr>
            <w:tcW w:w="1742" w:type="pct"/>
            <w:vAlign w:val="center"/>
          </w:tcPr>
          <w:p w14:paraId="6215842C"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VALOR INICIAL</w:t>
            </w:r>
          </w:p>
        </w:tc>
        <w:tc>
          <w:tcPr>
            <w:tcW w:w="3258" w:type="pct"/>
            <w:vAlign w:val="center"/>
          </w:tcPr>
          <w:p w14:paraId="6E7C6991" w14:textId="77777777" w:rsidR="00C83285" w:rsidRPr="0056374F" w:rsidRDefault="00C83285" w:rsidP="00014E4B">
            <w:pPr>
              <w:spacing w:before="0" w:after="0"/>
              <w:jc w:val="both"/>
              <w:rPr>
                <w:rFonts w:eastAsia="Arial" w:cs="Arial"/>
                <w:sz w:val="20"/>
                <w:szCs w:val="20"/>
              </w:rPr>
            </w:pPr>
            <w:r>
              <w:rPr>
                <w:rFonts w:eastAsia="Arial" w:cs="Arial"/>
                <w:sz w:val="20"/>
                <w:szCs w:val="20"/>
              </w:rPr>
              <w:t>$</w:t>
            </w:r>
            <w:r w:rsidRPr="00FC7F61">
              <w:rPr>
                <w:rFonts w:eastAsia="Arial" w:cs="Arial"/>
                <w:sz w:val="20"/>
                <w:szCs w:val="20"/>
              </w:rPr>
              <w:t>34.460.824.150</w:t>
            </w:r>
          </w:p>
        </w:tc>
      </w:tr>
      <w:tr w:rsidR="00C83285" w:rsidRPr="0056374F" w14:paraId="18256569" w14:textId="77777777" w:rsidTr="001D17BA">
        <w:trPr>
          <w:trHeight w:val="349"/>
        </w:trPr>
        <w:tc>
          <w:tcPr>
            <w:tcW w:w="1742" w:type="pct"/>
            <w:vAlign w:val="center"/>
          </w:tcPr>
          <w:p w14:paraId="0DDAF514" w14:textId="77777777" w:rsidR="00C83285" w:rsidRPr="0056374F" w:rsidRDefault="00C83285" w:rsidP="00014E4B">
            <w:pPr>
              <w:spacing w:before="0" w:after="0"/>
              <w:jc w:val="both"/>
              <w:rPr>
                <w:rFonts w:eastAsia="Arial" w:cs="Arial"/>
                <w:b/>
                <w:sz w:val="20"/>
                <w:szCs w:val="20"/>
              </w:rPr>
            </w:pPr>
            <w:r>
              <w:rPr>
                <w:rFonts w:eastAsia="Arial" w:cs="Arial"/>
                <w:b/>
                <w:sz w:val="20"/>
                <w:szCs w:val="20"/>
              </w:rPr>
              <w:t>AMPLIACIONES</w:t>
            </w:r>
          </w:p>
        </w:tc>
        <w:tc>
          <w:tcPr>
            <w:tcW w:w="3258" w:type="pct"/>
            <w:vAlign w:val="center"/>
          </w:tcPr>
          <w:p w14:paraId="23F8BADD" w14:textId="77777777" w:rsidR="00C83285" w:rsidRPr="0056374F" w:rsidRDefault="00C83285" w:rsidP="00014E4B">
            <w:pPr>
              <w:spacing w:before="0" w:after="0"/>
              <w:jc w:val="both"/>
              <w:rPr>
                <w:rFonts w:eastAsia="Arial" w:cs="Arial"/>
                <w:sz w:val="20"/>
                <w:szCs w:val="20"/>
              </w:rPr>
            </w:pPr>
            <w:r>
              <w:rPr>
                <w:rFonts w:eastAsia="Arial" w:cs="Arial"/>
                <w:sz w:val="20"/>
                <w:szCs w:val="20"/>
              </w:rPr>
              <w:t>16 MESES</w:t>
            </w:r>
          </w:p>
        </w:tc>
      </w:tr>
      <w:tr w:rsidR="00C83285" w:rsidRPr="0056374F" w14:paraId="2B206AF2" w14:textId="77777777" w:rsidTr="001D17BA">
        <w:trPr>
          <w:trHeight w:val="349"/>
        </w:trPr>
        <w:tc>
          <w:tcPr>
            <w:tcW w:w="1742" w:type="pct"/>
            <w:vAlign w:val="center"/>
          </w:tcPr>
          <w:p w14:paraId="6DB03EAA" w14:textId="77777777" w:rsidR="00C83285" w:rsidRDefault="00C83285" w:rsidP="00014E4B">
            <w:pPr>
              <w:spacing w:before="0" w:after="0"/>
              <w:jc w:val="both"/>
              <w:rPr>
                <w:rFonts w:eastAsia="Arial" w:cs="Arial"/>
                <w:b/>
                <w:sz w:val="20"/>
                <w:szCs w:val="20"/>
              </w:rPr>
            </w:pPr>
            <w:r>
              <w:rPr>
                <w:rFonts w:eastAsia="Arial" w:cs="Arial"/>
                <w:b/>
                <w:sz w:val="20"/>
                <w:szCs w:val="20"/>
              </w:rPr>
              <w:t>ADICIONES</w:t>
            </w:r>
          </w:p>
        </w:tc>
        <w:tc>
          <w:tcPr>
            <w:tcW w:w="3258" w:type="pct"/>
            <w:vAlign w:val="center"/>
          </w:tcPr>
          <w:p w14:paraId="1D60F194" w14:textId="77777777" w:rsidR="00C83285" w:rsidRDefault="00C83285" w:rsidP="00014E4B">
            <w:pPr>
              <w:spacing w:before="0" w:after="0"/>
              <w:jc w:val="both"/>
              <w:rPr>
                <w:rFonts w:eastAsia="Arial" w:cs="Arial"/>
                <w:sz w:val="20"/>
                <w:szCs w:val="20"/>
              </w:rPr>
            </w:pPr>
            <w:r>
              <w:rPr>
                <w:rFonts w:eastAsia="Arial" w:cs="Arial"/>
                <w:sz w:val="20"/>
                <w:szCs w:val="20"/>
              </w:rPr>
              <w:t>$35.540.965.413</w:t>
            </w:r>
          </w:p>
        </w:tc>
      </w:tr>
      <w:tr w:rsidR="00C83285" w:rsidRPr="0056374F" w14:paraId="37EC09E4" w14:textId="77777777" w:rsidTr="001D17BA">
        <w:trPr>
          <w:trHeight w:val="349"/>
        </w:trPr>
        <w:tc>
          <w:tcPr>
            <w:tcW w:w="1742" w:type="pct"/>
            <w:vAlign w:val="center"/>
          </w:tcPr>
          <w:p w14:paraId="15B397E3"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DE TERMINACIÓN</w:t>
            </w:r>
          </w:p>
        </w:tc>
        <w:tc>
          <w:tcPr>
            <w:tcW w:w="3258" w:type="pct"/>
            <w:vAlign w:val="center"/>
          </w:tcPr>
          <w:p w14:paraId="25D6AE5E" w14:textId="77777777" w:rsidR="00C83285" w:rsidRPr="0056374F" w:rsidRDefault="00C83285" w:rsidP="00014E4B">
            <w:pPr>
              <w:spacing w:before="0" w:after="0"/>
              <w:jc w:val="both"/>
              <w:rPr>
                <w:rFonts w:eastAsia="Arial" w:cs="Arial"/>
                <w:sz w:val="20"/>
                <w:szCs w:val="20"/>
              </w:rPr>
            </w:pPr>
            <w:r>
              <w:rPr>
                <w:rFonts w:eastAsia="Arial" w:cs="Arial"/>
                <w:sz w:val="20"/>
                <w:szCs w:val="20"/>
              </w:rPr>
              <w:t>6 DE SEPTIEMBRE DE 2024</w:t>
            </w:r>
          </w:p>
        </w:tc>
      </w:tr>
    </w:tbl>
    <w:p w14:paraId="75443D14" w14:textId="77777777" w:rsidR="00C83285" w:rsidRDefault="00C83285" w:rsidP="00014E4B">
      <w:pPr>
        <w:keepNext/>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6"/>
        <w:gridCol w:w="5752"/>
      </w:tblGrid>
      <w:tr w:rsidR="00C83285" w:rsidRPr="0056374F" w14:paraId="0BF2619F" w14:textId="77777777" w:rsidTr="001D17BA">
        <w:trPr>
          <w:trHeight w:val="386"/>
        </w:trPr>
        <w:tc>
          <w:tcPr>
            <w:tcW w:w="1742" w:type="pct"/>
            <w:vAlign w:val="center"/>
          </w:tcPr>
          <w:p w14:paraId="55E80C85"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 xml:space="preserve">NÚMERO DE CONTRATO </w:t>
            </w:r>
            <w:r>
              <w:rPr>
                <w:rFonts w:eastAsia="Arial" w:cs="Arial"/>
                <w:b/>
                <w:sz w:val="20"/>
                <w:szCs w:val="20"/>
              </w:rPr>
              <w:t>DE INTERVENTORÍA</w:t>
            </w:r>
          </w:p>
        </w:tc>
        <w:tc>
          <w:tcPr>
            <w:tcW w:w="3258" w:type="pct"/>
            <w:vAlign w:val="center"/>
          </w:tcPr>
          <w:p w14:paraId="423525A7" w14:textId="77777777" w:rsidR="00C83285" w:rsidRPr="0056374F" w:rsidRDefault="00C83285" w:rsidP="00014E4B">
            <w:pPr>
              <w:spacing w:before="0" w:after="0"/>
              <w:jc w:val="both"/>
              <w:rPr>
                <w:rFonts w:eastAsia="Arial" w:cs="Arial"/>
                <w:sz w:val="20"/>
                <w:szCs w:val="20"/>
              </w:rPr>
            </w:pPr>
            <w:r>
              <w:rPr>
                <w:rFonts w:eastAsia="Arial" w:cs="Arial"/>
                <w:sz w:val="20"/>
                <w:szCs w:val="20"/>
              </w:rPr>
              <w:t>45 DE 2021</w:t>
            </w:r>
          </w:p>
        </w:tc>
      </w:tr>
      <w:tr w:rsidR="00C83285" w:rsidRPr="0056374F" w14:paraId="6CD3BEBB" w14:textId="77777777" w:rsidTr="001D17BA">
        <w:trPr>
          <w:trHeight w:val="729"/>
        </w:trPr>
        <w:tc>
          <w:tcPr>
            <w:tcW w:w="1742" w:type="pct"/>
            <w:vAlign w:val="center"/>
          </w:tcPr>
          <w:p w14:paraId="6C97BE17"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OBJETO</w:t>
            </w:r>
          </w:p>
        </w:tc>
        <w:tc>
          <w:tcPr>
            <w:tcW w:w="3258" w:type="pct"/>
            <w:vAlign w:val="center"/>
          </w:tcPr>
          <w:p w14:paraId="14647471" w14:textId="77777777" w:rsidR="00C83285" w:rsidRPr="0056374F" w:rsidRDefault="00C83285" w:rsidP="00014E4B">
            <w:pPr>
              <w:spacing w:before="0" w:after="0"/>
              <w:jc w:val="both"/>
              <w:rPr>
                <w:rFonts w:eastAsia="Arial" w:cs="Arial"/>
                <w:sz w:val="20"/>
                <w:szCs w:val="20"/>
              </w:rPr>
            </w:pPr>
            <w:r w:rsidRPr="00FC7F61">
              <w:rPr>
                <w:rFonts w:eastAsia="Arial" w:cs="Arial"/>
                <w:sz w:val="20"/>
                <w:szCs w:val="20"/>
              </w:rPr>
              <w:t>INTERVENTORÍA PARA EL SEGUIMIENTO ADMINISTRATIVO, TÉCNICO, FINANCIERO, AMBIENTAL, CONTABLE Y JURÍDICO "CONSTRUCCIÓN DE LA PRETRONCAL SUR DEL SISTEMA METROPLÚS TRAMO 4A FASE 1 - B, PARQUE VIAL QUEBRADA DOÑA MARÍA CALZADO NORTE ENTRE LAS CALLES 55 Y 47A, Y CALZADA SUR ENTRE CALLES 50 Y 47A EN EL MUNICIPIO DE ITAGÜÍ" LA CUAL INCLUYE DENTRO DE SU ALCANCE UNA FASE INICIAL DE APROPIACIÓN Y CALIBRACIÓN DE DISEÑOS</w:t>
            </w:r>
          </w:p>
        </w:tc>
      </w:tr>
      <w:tr w:rsidR="00C83285" w:rsidRPr="0056374F" w14:paraId="07B3BEE5" w14:textId="77777777" w:rsidTr="001D17BA">
        <w:trPr>
          <w:trHeight w:val="425"/>
        </w:trPr>
        <w:tc>
          <w:tcPr>
            <w:tcW w:w="1742" w:type="pct"/>
            <w:vAlign w:val="center"/>
          </w:tcPr>
          <w:p w14:paraId="1249082B"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CONTRATISTA</w:t>
            </w:r>
          </w:p>
        </w:tc>
        <w:tc>
          <w:tcPr>
            <w:tcW w:w="3258" w:type="pct"/>
            <w:vAlign w:val="center"/>
          </w:tcPr>
          <w:p w14:paraId="16CB1365" w14:textId="77777777" w:rsidR="00C83285" w:rsidRPr="0056374F" w:rsidRDefault="00C83285" w:rsidP="00014E4B">
            <w:pPr>
              <w:spacing w:before="0" w:after="0"/>
              <w:jc w:val="both"/>
              <w:rPr>
                <w:rFonts w:eastAsia="Arial" w:cs="Arial"/>
                <w:sz w:val="20"/>
                <w:szCs w:val="20"/>
              </w:rPr>
            </w:pPr>
            <w:r w:rsidRPr="00FC7F61">
              <w:rPr>
                <w:rFonts w:eastAsia="Arial" w:cs="Arial"/>
                <w:sz w:val="20"/>
                <w:szCs w:val="20"/>
              </w:rPr>
              <w:t>CONSORCIO INTEREL METROPLUS 2021</w:t>
            </w:r>
          </w:p>
        </w:tc>
      </w:tr>
      <w:tr w:rsidR="00C83285" w:rsidRPr="0056374F" w14:paraId="22C5BA1B" w14:textId="77777777" w:rsidTr="001D17BA">
        <w:trPr>
          <w:trHeight w:val="349"/>
        </w:trPr>
        <w:tc>
          <w:tcPr>
            <w:tcW w:w="1742" w:type="pct"/>
            <w:vAlign w:val="center"/>
          </w:tcPr>
          <w:p w14:paraId="15AF0952"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PLAZO INICIAL</w:t>
            </w:r>
          </w:p>
        </w:tc>
        <w:tc>
          <w:tcPr>
            <w:tcW w:w="3258" w:type="pct"/>
            <w:vAlign w:val="center"/>
          </w:tcPr>
          <w:p w14:paraId="7705561E" w14:textId="77777777" w:rsidR="00C83285" w:rsidRPr="0056374F" w:rsidRDefault="00C83285" w:rsidP="00014E4B">
            <w:pPr>
              <w:spacing w:before="0" w:after="0"/>
              <w:jc w:val="both"/>
              <w:rPr>
                <w:rFonts w:eastAsia="Arial" w:cs="Arial"/>
                <w:sz w:val="20"/>
                <w:szCs w:val="20"/>
              </w:rPr>
            </w:pPr>
            <w:r>
              <w:rPr>
                <w:rFonts w:eastAsia="Arial" w:cs="Arial"/>
                <w:sz w:val="20"/>
                <w:szCs w:val="20"/>
              </w:rPr>
              <w:t>23 MESES</w:t>
            </w:r>
          </w:p>
        </w:tc>
      </w:tr>
      <w:tr w:rsidR="00C83285" w:rsidRPr="0056374F" w14:paraId="7E8E1EE2" w14:textId="77777777" w:rsidTr="001D17BA">
        <w:trPr>
          <w:trHeight w:val="349"/>
        </w:trPr>
        <w:tc>
          <w:tcPr>
            <w:tcW w:w="1742" w:type="pct"/>
            <w:vAlign w:val="center"/>
          </w:tcPr>
          <w:p w14:paraId="1681655E"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INICIO</w:t>
            </w:r>
          </w:p>
        </w:tc>
        <w:tc>
          <w:tcPr>
            <w:tcW w:w="3258" w:type="pct"/>
            <w:vAlign w:val="center"/>
          </w:tcPr>
          <w:p w14:paraId="7D1A8C87" w14:textId="77777777" w:rsidR="00C83285" w:rsidRPr="0056374F" w:rsidRDefault="00C83285" w:rsidP="00014E4B">
            <w:pPr>
              <w:spacing w:before="0" w:after="0"/>
              <w:jc w:val="both"/>
              <w:rPr>
                <w:rFonts w:eastAsia="Arial" w:cs="Arial"/>
                <w:sz w:val="20"/>
                <w:szCs w:val="20"/>
              </w:rPr>
            </w:pPr>
            <w:r>
              <w:rPr>
                <w:rFonts w:eastAsia="Arial" w:cs="Arial"/>
                <w:sz w:val="20"/>
                <w:szCs w:val="20"/>
              </w:rPr>
              <w:t>7 DE JULIO DE 2021</w:t>
            </w:r>
          </w:p>
        </w:tc>
      </w:tr>
      <w:tr w:rsidR="00C83285" w:rsidRPr="0056374F" w14:paraId="2CBB2647" w14:textId="77777777" w:rsidTr="001D17BA">
        <w:trPr>
          <w:trHeight w:val="349"/>
        </w:trPr>
        <w:tc>
          <w:tcPr>
            <w:tcW w:w="1742" w:type="pct"/>
            <w:vAlign w:val="center"/>
          </w:tcPr>
          <w:p w14:paraId="2D43D072"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VALOR INICIAL</w:t>
            </w:r>
          </w:p>
        </w:tc>
        <w:tc>
          <w:tcPr>
            <w:tcW w:w="3258" w:type="pct"/>
            <w:vAlign w:val="center"/>
          </w:tcPr>
          <w:p w14:paraId="1DA06122" w14:textId="77777777" w:rsidR="00C83285" w:rsidRPr="0056374F" w:rsidRDefault="00C83285" w:rsidP="00014E4B">
            <w:pPr>
              <w:spacing w:before="0" w:after="0"/>
              <w:jc w:val="both"/>
              <w:rPr>
                <w:rFonts w:eastAsia="Arial" w:cs="Arial"/>
                <w:sz w:val="20"/>
                <w:szCs w:val="20"/>
              </w:rPr>
            </w:pPr>
            <w:r>
              <w:rPr>
                <w:rFonts w:eastAsia="Arial" w:cs="Arial"/>
                <w:sz w:val="20"/>
                <w:szCs w:val="20"/>
              </w:rPr>
              <w:t>$</w:t>
            </w:r>
            <w:r w:rsidRPr="00FC7F61">
              <w:rPr>
                <w:rFonts w:eastAsia="Arial" w:cs="Arial"/>
                <w:sz w:val="20"/>
                <w:szCs w:val="20"/>
              </w:rPr>
              <w:t>3.399.780.928</w:t>
            </w:r>
          </w:p>
        </w:tc>
      </w:tr>
      <w:tr w:rsidR="00C83285" w:rsidRPr="0056374F" w14:paraId="1B9D276E" w14:textId="77777777" w:rsidTr="001D17BA">
        <w:trPr>
          <w:trHeight w:val="349"/>
        </w:trPr>
        <w:tc>
          <w:tcPr>
            <w:tcW w:w="1742" w:type="pct"/>
            <w:vAlign w:val="center"/>
          </w:tcPr>
          <w:p w14:paraId="22B82BDD" w14:textId="77777777" w:rsidR="00C83285" w:rsidRPr="0056374F" w:rsidRDefault="00C83285" w:rsidP="00014E4B">
            <w:pPr>
              <w:spacing w:before="0" w:after="0"/>
              <w:jc w:val="both"/>
              <w:rPr>
                <w:rFonts w:eastAsia="Arial" w:cs="Arial"/>
                <w:b/>
                <w:sz w:val="20"/>
                <w:szCs w:val="20"/>
              </w:rPr>
            </w:pPr>
            <w:r>
              <w:rPr>
                <w:rFonts w:eastAsia="Arial" w:cs="Arial"/>
                <w:b/>
                <w:sz w:val="20"/>
                <w:szCs w:val="20"/>
              </w:rPr>
              <w:t>AMPLIACIONES</w:t>
            </w:r>
          </w:p>
        </w:tc>
        <w:tc>
          <w:tcPr>
            <w:tcW w:w="3258" w:type="pct"/>
            <w:vAlign w:val="center"/>
          </w:tcPr>
          <w:p w14:paraId="0E778E5C" w14:textId="77777777" w:rsidR="00C83285" w:rsidRPr="0056374F" w:rsidRDefault="00C83285" w:rsidP="00014E4B">
            <w:pPr>
              <w:spacing w:before="0" w:after="0"/>
              <w:jc w:val="both"/>
              <w:rPr>
                <w:rFonts w:eastAsia="Arial" w:cs="Arial"/>
                <w:sz w:val="20"/>
                <w:szCs w:val="20"/>
              </w:rPr>
            </w:pPr>
            <w:r>
              <w:rPr>
                <w:rFonts w:eastAsia="Arial" w:cs="Arial"/>
                <w:sz w:val="20"/>
                <w:szCs w:val="20"/>
              </w:rPr>
              <w:t>16 MESES</w:t>
            </w:r>
          </w:p>
        </w:tc>
      </w:tr>
      <w:tr w:rsidR="00C83285" w:rsidRPr="0056374F" w14:paraId="7A4221B9" w14:textId="77777777" w:rsidTr="001D17BA">
        <w:trPr>
          <w:trHeight w:val="349"/>
        </w:trPr>
        <w:tc>
          <w:tcPr>
            <w:tcW w:w="1742" w:type="pct"/>
            <w:vAlign w:val="center"/>
          </w:tcPr>
          <w:p w14:paraId="76FE6FCA" w14:textId="77777777" w:rsidR="00C83285" w:rsidRDefault="00C83285" w:rsidP="00014E4B">
            <w:pPr>
              <w:spacing w:before="0" w:after="0"/>
              <w:jc w:val="both"/>
              <w:rPr>
                <w:rFonts w:eastAsia="Arial" w:cs="Arial"/>
                <w:b/>
                <w:sz w:val="20"/>
                <w:szCs w:val="20"/>
              </w:rPr>
            </w:pPr>
            <w:r>
              <w:rPr>
                <w:rFonts w:eastAsia="Arial" w:cs="Arial"/>
                <w:b/>
                <w:sz w:val="20"/>
                <w:szCs w:val="20"/>
              </w:rPr>
              <w:lastRenderedPageBreak/>
              <w:t>ADICIONES</w:t>
            </w:r>
          </w:p>
        </w:tc>
        <w:tc>
          <w:tcPr>
            <w:tcW w:w="3258" w:type="pct"/>
            <w:vAlign w:val="center"/>
          </w:tcPr>
          <w:p w14:paraId="1A138781" w14:textId="77777777" w:rsidR="00C83285" w:rsidRDefault="00C83285" w:rsidP="00014E4B">
            <w:pPr>
              <w:spacing w:before="0" w:after="0"/>
              <w:jc w:val="both"/>
              <w:rPr>
                <w:rFonts w:eastAsia="Arial" w:cs="Arial"/>
                <w:sz w:val="20"/>
                <w:szCs w:val="20"/>
              </w:rPr>
            </w:pPr>
            <w:r>
              <w:rPr>
                <w:rFonts w:eastAsia="Arial" w:cs="Arial"/>
                <w:sz w:val="20"/>
                <w:szCs w:val="20"/>
              </w:rPr>
              <w:t>$2.831.363.828</w:t>
            </w:r>
          </w:p>
        </w:tc>
      </w:tr>
      <w:tr w:rsidR="00C83285" w:rsidRPr="0056374F" w14:paraId="568A7AF9" w14:textId="77777777" w:rsidTr="001D17BA">
        <w:trPr>
          <w:trHeight w:val="349"/>
        </w:trPr>
        <w:tc>
          <w:tcPr>
            <w:tcW w:w="1742" w:type="pct"/>
            <w:vAlign w:val="center"/>
          </w:tcPr>
          <w:p w14:paraId="5614A972" w14:textId="77777777" w:rsidR="00C83285" w:rsidRPr="0056374F" w:rsidRDefault="00C83285" w:rsidP="00014E4B">
            <w:pPr>
              <w:spacing w:before="0" w:after="0"/>
              <w:jc w:val="both"/>
              <w:rPr>
                <w:rFonts w:eastAsia="Arial" w:cs="Arial"/>
                <w:b/>
                <w:sz w:val="20"/>
                <w:szCs w:val="20"/>
              </w:rPr>
            </w:pPr>
            <w:r w:rsidRPr="0056374F">
              <w:rPr>
                <w:rFonts w:eastAsia="Arial" w:cs="Arial"/>
                <w:b/>
                <w:sz w:val="20"/>
                <w:szCs w:val="20"/>
              </w:rPr>
              <w:t>FECHA DE TERMINACIÓN</w:t>
            </w:r>
          </w:p>
        </w:tc>
        <w:tc>
          <w:tcPr>
            <w:tcW w:w="3258" w:type="pct"/>
            <w:vAlign w:val="center"/>
          </w:tcPr>
          <w:p w14:paraId="71B56256" w14:textId="77777777" w:rsidR="00C83285" w:rsidRPr="00AA1787" w:rsidRDefault="00C83285" w:rsidP="00014E4B">
            <w:pPr>
              <w:pStyle w:val="Prrafodelista"/>
              <w:numPr>
                <w:ilvl w:val="0"/>
                <w:numId w:val="38"/>
              </w:numPr>
              <w:spacing w:before="0" w:after="0" w:line="259" w:lineRule="auto"/>
              <w:jc w:val="both"/>
              <w:rPr>
                <w:rFonts w:eastAsia="Arial" w:cs="Arial"/>
                <w:sz w:val="20"/>
                <w:szCs w:val="20"/>
              </w:rPr>
            </w:pPr>
            <w:r w:rsidRPr="00AA1787">
              <w:rPr>
                <w:rFonts w:eastAsia="Arial" w:cs="Arial"/>
                <w:sz w:val="20"/>
                <w:szCs w:val="20"/>
              </w:rPr>
              <w:t>DE OCTUBRE DE 2024</w:t>
            </w:r>
          </w:p>
        </w:tc>
      </w:tr>
    </w:tbl>
    <w:p w14:paraId="222E4EBC" w14:textId="146FCCDA" w:rsidR="00C83285" w:rsidRPr="00F61B45" w:rsidRDefault="00C83285" w:rsidP="00014E4B">
      <w:pPr>
        <w:jc w:val="both"/>
        <w:rPr>
          <w:rFonts w:eastAsia="Arial" w:cstheme="minorHAnsi"/>
        </w:rPr>
      </w:pPr>
      <w:r>
        <w:rPr>
          <w:rFonts w:eastAsia="Arial" w:cstheme="minorHAnsi"/>
        </w:rPr>
        <w:t xml:space="preserve">Los contratos de obra e interventoría terminaron con una ejecución satisfactoria del 100%, en el año 2024, el contrato de obra fue liquidado el 1 de octubre de 2025 y el de interventoría, se recibió a satisfacción el 11 de septiembre de 2025, continúa en el proceso de liquidación. </w:t>
      </w:r>
    </w:p>
    <w:p w14:paraId="658F3BEA" w14:textId="77777777" w:rsidR="00C83285" w:rsidRPr="00AA1787" w:rsidRDefault="00C83285" w:rsidP="00014E4B">
      <w:pPr>
        <w:jc w:val="both"/>
        <w:rPr>
          <w:rFonts w:eastAsia="Arial" w:cstheme="minorHAnsi"/>
          <w:iCs/>
        </w:rPr>
      </w:pPr>
      <w:r w:rsidRPr="00AA1787">
        <w:rPr>
          <w:rFonts w:cstheme="minorHAnsi"/>
          <w:b/>
          <w:iCs/>
          <w:lang w:val="es-ES"/>
        </w:rPr>
        <w:t>OPERACIÓN PRETRONCAL DEL SUR</w:t>
      </w:r>
    </w:p>
    <w:p w14:paraId="42FA73FF" w14:textId="593447E8" w:rsidR="00C83285" w:rsidRPr="00AA1787" w:rsidRDefault="00C83285" w:rsidP="00014E4B">
      <w:pPr>
        <w:spacing w:before="0" w:after="160" w:line="259" w:lineRule="auto"/>
        <w:contextualSpacing/>
        <w:jc w:val="both"/>
        <w:rPr>
          <w:rFonts w:cstheme="minorHAnsi"/>
          <w:lang w:val="es-ES"/>
        </w:rPr>
      </w:pPr>
      <w:r w:rsidRPr="00AA1787">
        <w:rPr>
          <w:rFonts w:cstheme="minorHAnsi"/>
          <w:lang w:val="es-ES"/>
        </w:rPr>
        <w:t xml:space="preserve">El 21 de noviembre de 2024, se firmó entre Metroplús S.A., los municipios de Envigado e </w:t>
      </w:r>
      <w:r w:rsidR="00D7396C" w:rsidRPr="00AA1787">
        <w:rPr>
          <w:rFonts w:cstheme="minorHAnsi"/>
          <w:lang w:val="es-ES"/>
        </w:rPr>
        <w:t>Itagüí</w:t>
      </w:r>
      <w:r w:rsidRPr="00AA1787">
        <w:rPr>
          <w:rFonts w:cstheme="minorHAnsi"/>
          <w:lang w:val="es-ES"/>
        </w:rPr>
        <w:t>, el Distrito de Medellín, y el Área Metropolitana del Valle de Aburrá – AMVA, se firmó el Convenio Interadministrativo 243 de 2024, con el objeto “CONVENIO INTERADMINISTRATIVO PARA AUNAR ESFUERZOS PARA LA ESTRUCTURACIÓN, TECNICA. LEGAL Y FINANCIERA E IMPLEMENTACIÓN DE LA PRETRONCAL DEL SUR DEL SISTEMA METROPLUS”, con el cual se establece la hoja de ruta para la operación del Sistema Metroplús en el sur del valle de Aburrá. Su respectiva acta de inicio, se firmó el 27 de noviembre de 2024</w:t>
      </w:r>
    </w:p>
    <w:p w14:paraId="1D40DE5F" w14:textId="77777777" w:rsidR="00C83285" w:rsidRPr="00AA1787" w:rsidRDefault="00C83285" w:rsidP="00014E4B">
      <w:pPr>
        <w:spacing w:before="0" w:after="160" w:line="259" w:lineRule="auto"/>
        <w:contextualSpacing/>
        <w:jc w:val="both"/>
        <w:rPr>
          <w:rFonts w:cstheme="minorHAnsi"/>
          <w:lang w:val="es-ES"/>
        </w:rPr>
      </w:pPr>
    </w:p>
    <w:p w14:paraId="5C9FA918" w14:textId="77777777" w:rsidR="00C83285" w:rsidRPr="00AA1787" w:rsidRDefault="00C83285" w:rsidP="00014E4B">
      <w:pPr>
        <w:spacing w:before="0" w:after="160" w:line="259" w:lineRule="auto"/>
        <w:contextualSpacing/>
        <w:jc w:val="both"/>
        <w:rPr>
          <w:rFonts w:cstheme="minorHAnsi"/>
          <w:lang w:val="es-ES"/>
        </w:rPr>
      </w:pPr>
      <w:r w:rsidRPr="00AA1787">
        <w:rPr>
          <w:rFonts w:cstheme="minorHAnsi"/>
          <w:lang w:val="es-ES"/>
        </w:rPr>
        <w:t>Cuencas de Transporte</w:t>
      </w:r>
    </w:p>
    <w:p w14:paraId="7426DB9A" w14:textId="77777777" w:rsidR="00C83285" w:rsidRPr="00AA1787" w:rsidRDefault="00C83285" w:rsidP="007F067B">
      <w:pPr>
        <w:spacing w:before="0" w:after="0"/>
        <w:jc w:val="center"/>
        <w:rPr>
          <w:rFonts w:cstheme="minorHAnsi"/>
        </w:rPr>
      </w:pPr>
      <w:r w:rsidRPr="00AA1787">
        <w:rPr>
          <w:rFonts w:cstheme="minorHAnsi"/>
          <w:noProof/>
        </w:rPr>
        <w:drawing>
          <wp:inline distT="0" distB="0" distL="0" distR="0" wp14:anchorId="0B0CDCA4" wp14:editId="1D59C7B9">
            <wp:extent cx="2855344" cy="3261103"/>
            <wp:effectExtent l="0" t="0" r="2540" b="0"/>
            <wp:docPr id="170947791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8">
                      <a:extLst>
                        <a:ext uri="{28A0092B-C50C-407E-A947-70E740481C1C}">
                          <a14:useLocalDpi xmlns:a14="http://schemas.microsoft.com/office/drawing/2010/main" val="0"/>
                        </a:ext>
                      </a:extLst>
                    </a:blip>
                    <a:srcRect t="-890"/>
                    <a:stretch>
                      <a:fillRect/>
                    </a:stretch>
                  </pic:blipFill>
                  <pic:spPr bwMode="auto">
                    <a:xfrm>
                      <a:off x="0" y="0"/>
                      <a:ext cx="2860290" cy="3266751"/>
                    </a:xfrm>
                    <a:prstGeom prst="rect">
                      <a:avLst/>
                    </a:prstGeom>
                    <a:noFill/>
                    <a:ln>
                      <a:noFill/>
                    </a:ln>
                  </pic:spPr>
                </pic:pic>
              </a:graphicData>
            </a:graphic>
          </wp:inline>
        </w:drawing>
      </w:r>
    </w:p>
    <w:p w14:paraId="11C393A4" w14:textId="77777777" w:rsidR="00C83285" w:rsidRPr="00AA1787" w:rsidRDefault="00C83285" w:rsidP="00014E4B">
      <w:pPr>
        <w:spacing w:before="0" w:after="160" w:line="259" w:lineRule="auto"/>
        <w:contextualSpacing/>
        <w:jc w:val="both"/>
        <w:rPr>
          <w:rFonts w:cstheme="minorHAnsi"/>
          <w:lang w:val="es-ES"/>
        </w:rPr>
      </w:pPr>
      <w:r w:rsidRPr="00AA1787">
        <w:rPr>
          <w:rFonts w:cstheme="minorHAnsi"/>
          <w:lang w:val="es-ES"/>
        </w:rPr>
        <w:lastRenderedPageBreak/>
        <w:t>Los resultados del ajuste a la Estructuración Técnica, Legal y Financiera que se realice para la operación del Sistema Metroplús en el sur definirá el esquema de operación del sistema Troncal y Pretroncal y las rutas alimentadoras para las cuencas 4 y 5, es decir, para la operación de la Pretroncal del Sur en las fases expuestas.</w:t>
      </w:r>
    </w:p>
    <w:p w14:paraId="1703B540" w14:textId="77777777" w:rsidR="00C83285" w:rsidRPr="00AA1787" w:rsidRDefault="00C83285" w:rsidP="00014E4B">
      <w:pPr>
        <w:spacing w:before="0" w:after="160" w:line="259" w:lineRule="auto"/>
        <w:contextualSpacing/>
        <w:jc w:val="both"/>
        <w:rPr>
          <w:rFonts w:cstheme="minorHAnsi"/>
          <w:lang w:val="es-ES"/>
        </w:rPr>
      </w:pPr>
    </w:p>
    <w:p w14:paraId="044D1459" w14:textId="77777777" w:rsidR="00C83285" w:rsidRDefault="00C83285" w:rsidP="00014E4B">
      <w:pPr>
        <w:spacing w:before="0" w:after="160" w:line="259" w:lineRule="auto"/>
        <w:contextualSpacing/>
        <w:jc w:val="both"/>
        <w:rPr>
          <w:rFonts w:cstheme="minorHAnsi"/>
          <w:lang w:val="es-ES"/>
        </w:rPr>
      </w:pPr>
      <w:r w:rsidRPr="00AA1787">
        <w:rPr>
          <w:rFonts w:cstheme="minorHAnsi"/>
          <w:lang w:val="es-ES"/>
        </w:rPr>
        <w:t>Este Convenio, se plantea desarrollar e 3 etapas, así:</w:t>
      </w:r>
    </w:p>
    <w:p w14:paraId="1C12415F" w14:textId="77777777" w:rsidR="00C83285" w:rsidRPr="00AA1787" w:rsidRDefault="00C83285" w:rsidP="00014E4B">
      <w:pPr>
        <w:spacing w:before="0" w:after="160" w:line="259" w:lineRule="auto"/>
        <w:contextualSpacing/>
        <w:jc w:val="both"/>
        <w:rPr>
          <w:rFonts w:cstheme="minorHAnsi"/>
          <w:lang w:val="es-ES"/>
        </w:rPr>
      </w:pPr>
    </w:p>
    <w:p w14:paraId="0362A558" w14:textId="77777777" w:rsidR="00C83285" w:rsidRPr="00AA1787" w:rsidRDefault="00C83285" w:rsidP="00014E4B">
      <w:pPr>
        <w:spacing w:before="0" w:after="160" w:line="259" w:lineRule="auto"/>
        <w:contextualSpacing/>
        <w:jc w:val="both"/>
        <w:rPr>
          <w:rFonts w:cstheme="minorHAnsi"/>
        </w:rPr>
      </w:pPr>
      <w:r w:rsidRPr="00AA1787">
        <w:rPr>
          <w:rFonts w:cstheme="minorHAnsi"/>
          <w:noProof/>
        </w:rPr>
        <w:drawing>
          <wp:inline distT="0" distB="0" distL="0" distR="0" wp14:anchorId="50D9240C" wp14:editId="7D591ED1">
            <wp:extent cx="5612130" cy="2058670"/>
            <wp:effectExtent l="0" t="0" r="7620" b="0"/>
            <wp:docPr id="115865245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cstate="print">
                      <a:extLst>
                        <a:ext uri="{28A0092B-C50C-407E-A947-70E740481C1C}">
                          <a14:useLocalDpi xmlns:a14="http://schemas.microsoft.com/office/drawing/2010/main" val="0"/>
                        </a:ext>
                      </a:extLst>
                    </a:blip>
                    <a:srcRect b="26515"/>
                    <a:stretch>
                      <a:fillRect/>
                    </a:stretch>
                  </pic:blipFill>
                  <pic:spPr bwMode="auto">
                    <a:xfrm>
                      <a:off x="0" y="0"/>
                      <a:ext cx="5612130" cy="2058670"/>
                    </a:xfrm>
                    <a:prstGeom prst="rect">
                      <a:avLst/>
                    </a:prstGeom>
                    <a:noFill/>
                    <a:ln>
                      <a:noFill/>
                    </a:ln>
                  </pic:spPr>
                </pic:pic>
              </a:graphicData>
            </a:graphic>
          </wp:inline>
        </w:drawing>
      </w:r>
    </w:p>
    <w:p w14:paraId="7A6DCD8C" w14:textId="77777777" w:rsidR="00C83285" w:rsidRPr="00AA1787" w:rsidRDefault="00C83285" w:rsidP="00014E4B">
      <w:pPr>
        <w:spacing w:before="0" w:after="160" w:line="259" w:lineRule="auto"/>
        <w:contextualSpacing/>
        <w:jc w:val="both"/>
        <w:rPr>
          <w:rFonts w:cstheme="minorHAnsi"/>
        </w:rPr>
      </w:pPr>
    </w:p>
    <w:p w14:paraId="617376FB" w14:textId="77777777" w:rsidR="00C83285" w:rsidRPr="00AA1787" w:rsidRDefault="00C83285" w:rsidP="00014E4B">
      <w:pPr>
        <w:spacing w:before="0" w:after="160" w:line="259" w:lineRule="auto"/>
        <w:contextualSpacing/>
        <w:jc w:val="both"/>
        <w:rPr>
          <w:rFonts w:cstheme="minorHAnsi"/>
        </w:rPr>
      </w:pPr>
      <w:r w:rsidRPr="00AA1787">
        <w:rPr>
          <w:rFonts w:cstheme="minorHAnsi"/>
        </w:rPr>
        <w:t>La Fase I terminó en el mes de abril, momento en el cual inició la Fase II, teniendo al momento de corte del presente informe, los siguientes avances:</w:t>
      </w:r>
    </w:p>
    <w:p w14:paraId="25A87698" w14:textId="77777777" w:rsidR="00C83285" w:rsidRPr="00AA1787" w:rsidRDefault="00C83285" w:rsidP="00014E4B">
      <w:pPr>
        <w:spacing w:before="0" w:after="160" w:line="259" w:lineRule="auto"/>
        <w:contextualSpacing/>
        <w:jc w:val="both"/>
        <w:rPr>
          <w:rFonts w:cstheme="minorHAnsi"/>
        </w:rPr>
      </w:pPr>
    </w:p>
    <w:p w14:paraId="4ADA5EEA" w14:textId="77777777" w:rsidR="00C83285" w:rsidRPr="00AA1787" w:rsidRDefault="00C83285" w:rsidP="00014E4B">
      <w:pPr>
        <w:spacing w:before="0" w:after="160" w:line="259" w:lineRule="auto"/>
        <w:contextualSpacing/>
        <w:jc w:val="both"/>
        <w:rPr>
          <w:rFonts w:cstheme="minorHAnsi"/>
        </w:rPr>
      </w:pPr>
      <w:r w:rsidRPr="00AA1787">
        <w:rPr>
          <w:rFonts w:cstheme="minorHAnsi"/>
          <w:noProof/>
        </w:rPr>
        <w:drawing>
          <wp:inline distT="0" distB="0" distL="0" distR="0" wp14:anchorId="4591605E" wp14:editId="752ACC3D">
            <wp:extent cx="5612130" cy="2336165"/>
            <wp:effectExtent l="0" t="0" r="7620" b="6985"/>
            <wp:docPr id="129850987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2336165"/>
                    </a:xfrm>
                    <a:prstGeom prst="rect">
                      <a:avLst/>
                    </a:prstGeom>
                    <a:noFill/>
                    <a:ln>
                      <a:noFill/>
                    </a:ln>
                  </pic:spPr>
                </pic:pic>
              </a:graphicData>
            </a:graphic>
          </wp:inline>
        </w:drawing>
      </w:r>
    </w:p>
    <w:p w14:paraId="36780B9A" w14:textId="77777777" w:rsidR="00C83285" w:rsidRPr="00AA1787" w:rsidRDefault="00C83285" w:rsidP="00014E4B">
      <w:pPr>
        <w:spacing w:before="0" w:after="160" w:line="259" w:lineRule="auto"/>
        <w:contextualSpacing/>
        <w:jc w:val="both"/>
        <w:rPr>
          <w:rFonts w:cstheme="minorHAnsi"/>
        </w:rPr>
      </w:pPr>
    </w:p>
    <w:p w14:paraId="663007E8" w14:textId="533989CB" w:rsidR="00C83285" w:rsidRPr="00AA1787" w:rsidRDefault="00C83285" w:rsidP="00014E4B">
      <w:pPr>
        <w:spacing w:before="0" w:after="160" w:line="259" w:lineRule="auto"/>
        <w:contextualSpacing/>
        <w:jc w:val="both"/>
        <w:rPr>
          <w:rFonts w:cstheme="minorHAnsi"/>
        </w:rPr>
      </w:pPr>
      <w:r w:rsidRPr="00AA1787">
        <w:rPr>
          <w:rFonts w:cstheme="minorHAnsi"/>
        </w:rPr>
        <w:t>De estos avances, se resaltan las siguientes actividades:</w:t>
      </w:r>
    </w:p>
    <w:p w14:paraId="5BAC29A5" w14:textId="77777777" w:rsidR="00C83285" w:rsidRPr="00AA1787" w:rsidRDefault="00C83285" w:rsidP="00014E4B">
      <w:pPr>
        <w:spacing w:before="0" w:after="160" w:line="259" w:lineRule="auto"/>
        <w:contextualSpacing/>
        <w:jc w:val="both"/>
        <w:rPr>
          <w:rFonts w:cstheme="minorHAnsi"/>
        </w:rPr>
      </w:pPr>
      <w:r w:rsidRPr="00AA1787">
        <w:rPr>
          <w:rFonts w:cstheme="minorHAnsi"/>
        </w:rPr>
        <w:lastRenderedPageBreak/>
        <w:t>Los escenarios de modelación de la demanda serían los siguientes:</w:t>
      </w:r>
    </w:p>
    <w:p w14:paraId="76C67B06" w14:textId="77777777" w:rsidR="00C83285" w:rsidRPr="00AA1787" w:rsidRDefault="00C83285" w:rsidP="00014E4B">
      <w:pPr>
        <w:spacing w:before="0" w:after="160" w:line="259" w:lineRule="auto"/>
        <w:contextualSpacing/>
        <w:jc w:val="both"/>
        <w:rPr>
          <w:rFonts w:cstheme="minorHAnsi"/>
        </w:rPr>
      </w:pPr>
      <w:r w:rsidRPr="00AA1787">
        <w:rPr>
          <w:rFonts w:cstheme="minorHAnsi"/>
          <w:noProof/>
          <w:lang w:val="es-ES"/>
        </w:rPr>
        <w:drawing>
          <wp:inline distT="0" distB="0" distL="0" distR="0" wp14:anchorId="05EA350D" wp14:editId="0501F4FD">
            <wp:extent cx="6067425" cy="3034665"/>
            <wp:effectExtent l="0" t="0" r="0" b="13335"/>
            <wp:docPr id="614736336" name="Diagrama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376A9E73" w14:textId="77777777" w:rsidR="00C83285" w:rsidRPr="00AA1787" w:rsidRDefault="00C83285" w:rsidP="00014E4B">
      <w:pPr>
        <w:spacing w:before="0" w:after="160" w:line="259" w:lineRule="auto"/>
        <w:contextualSpacing/>
        <w:jc w:val="both"/>
        <w:rPr>
          <w:rFonts w:cstheme="minorHAnsi"/>
        </w:rPr>
      </w:pPr>
    </w:p>
    <w:p w14:paraId="104D72A1" w14:textId="77777777" w:rsidR="00C83285" w:rsidRPr="00AA1787" w:rsidRDefault="00C83285" w:rsidP="00014E4B">
      <w:pPr>
        <w:spacing w:before="0" w:after="160" w:line="259" w:lineRule="auto"/>
        <w:contextualSpacing/>
        <w:jc w:val="both"/>
        <w:rPr>
          <w:rFonts w:cstheme="minorHAnsi"/>
        </w:rPr>
      </w:pPr>
      <w:r w:rsidRPr="00AA1787">
        <w:rPr>
          <w:rFonts w:cstheme="minorHAnsi"/>
        </w:rPr>
        <w:t>En relación al componente tecnológico, y asociado a la normatividad vigente, la minería de datos se ha orientado a la obtención de información de vehículos eléctricos y Euro VI, su configuración dual (puertas en ambos costados) y como sería el escalamiento de la reposición gradual de la flota.</w:t>
      </w:r>
    </w:p>
    <w:p w14:paraId="06333D98" w14:textId="77777777" w:rsidR="00C83285" w:rsidRPr="00AA1787" w:rsidRDefault="00C83285" w:rsidP="00014E4B">
      <w:pPr>
        <w:spacing w:before="0" w:after="160" w:line="259" w:lineRule="auto"/>
        <w:ind w:left="708"/>
        <w:contextualSpacing/>
        <w:jc w:val="both"/>
        <w:rPr>
          <w:rFonts w:cstheme="minorHAnsi"/>
          <w:lang w:val="es-ES"/>
        </w:rPr>
      </w:pPr>
    </w:p>
    <w:p w14:paraId="76CE9F0C" w14:textId="77777777" w:rsidR="00C83285" w:rsidRPr="00AA1787" w:rsidRDefault="00C83285" w:rsidP="00014E4B">
      <w:pPr>
        <w:spacing w:before="0" w:after="160" w:line="259" w:lineRule="auto"/>
        <w:contextualSpacing/>
        <w:jc w:val="both"/>
        <w:rPr>
          <w:rFonts w:cstheme="minorHAnsi"/>
        </w:rPr>
      </w:pPr>
      <w:r w:rsidRPr="00AA1787">
        <w:rPr>
          <w:rFonts w:cstheme="minorHAnsi"/>
        </w:rPr>
        <w:t>Particularmente, para la cuenca 5, se han revisado las áreas de influencia de los diferentes servicios que se podrían prestar, que incluyen la llegada al centro del Distrito de Medellín en forma de anillo por las Avenidas Oriental y Ferrocarril:</w:t>
      </w:r>
    </w:p>
    <w:p w14:paraId="6FB87D5A" w14:textId="77777777" w:rsidR="00C83285" w:rsidRPr="00AA1787" w:rsidRDefault="00C83285" w:rsidP="00014E4B">
      <w:pPr>
        <w:spacing w:before="0" w:after="160" w:line="259" w:lineRule="auto"/>
        <w:contextualSpacing/>
        <w:jc w:val="both"/>
        <w:rPr>
          <w:rFonts w:cstheme="minorHAnsi"/>
        </w:rPr>
      </w:pPr>
    </w:p>
    <w:p w14:paraId="13ADD86A" w14:textId="77777777" w:rsidR="00C83285" w:rsidRPr="00AA1787" w:rsidRDefault="00C83285" w:rsidP="00014E4B">
      <w:pPr>
        <w:spacing w:before="0" w:after="160" w:line="259" w:lineRule="auto"/>
        <w:contextualSpacing/>
        <w:jc w:val="both"/>
        <w:rPr>
          <w:rFonts w:cstheme="minorHAnsi"/>
        </w:rPr>
      </w:pPr>
      <w:r w:rsidRPr="00AA1787">
        <w:rPr>
          <w:rFonts w:cstheme="minorHAnsi"/>
          <w:noProof/>
        </w:rPr>
        <w:lastRenderedPageBreak/>
        <w:drawing>
          <wp:inline distT="0" distB="0" distL="0" distR="0" wp14:anchorId="37204967" wp14:editId="6CACD6CC">
            <wp:extent cx="5612130" cy="3624580"/>
            <wp:effectExtent l="0" t="0" r="7620" b="0"/>
            <wp:docPr id="20907222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3624580"/>
                    </a:xfrm>
                    <a:prstGeom prst="rect">
                      <a:avLst/>
                    </a:prstGeom>
                    <a:noFill/>
                    <a:ln>
                      <a:noFill/>
                    </a:ln>
                  </pic:spPr>
                </pic:pic>
              </a:graphicData>
            </a:graphic>
          </wp:inline>
        </w:drawing>
      </w:r>
    </w:p>
    <w:p w14:paraId="27334803" w14:textId="61680E2E" w:rsidR="00C83285" w:rsidRPr="00AA1787" w:rsidRDefault="00C83285" w:rsidP="00014E4B">
      <w:pPr>
        <w:spacing w:before="0" w:after="160" w:line="259" w:lineRule="auto"/>
        <w:contextualSpacing/>
        <w:jc w:val="both"/>
        <w:rPr>
          <w:rFonts w:cstheme="minorHAnsi"/>
        </w:rPr>
      </w:pPr>
      <w:r w:rsidRPr="00AA1787">
        <w:rPr>
          <w:rFonts w:cstheme="minorHAnsi"/>
          <w:noProof/>
        </w:rPr>
        <w:drawing>
          <wp:inline distT="0" distB="0" distL="0" distR="0" wp14:anchorId="3DB93CE8" wp14:editId="02B3F24D">
            <wp:extent cx="5612130" cy="3081020"/>
            <wp:effectExtent l="0" t="0" r="7620" b="5080"/>
            <wp:docPr id="15963397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3081020"/>
                    </a:xfrm>
                    <a:prstGeom prst="rect">
                      <a:avLst/>
                    </a:prstGeom>
                    <a:noFill/>
                    <a:ln>
                      <a:noFill/>
                    </a:ln>
                  </pic:spPr>
                </pic:pic>
              </a:graphicData>
            </a:graphic>
          </wp:inline>
        </w:drawing>
      </w:r>
    </w:p>
    <w:p w14:paraId="755E6E7B" w14:textId="77777777" w:rsidR="00C83285" w:rsidRPr="00AA1787" w:rsidRDefault="00C83285" w:rsidP="00014E4B">
      <w:pPr>
        <w:spacing w:before="0" w:after="160" w:line="259" w:lineRule="auto"/>
        <w:contextualSpacing/>
        <w:jc w:val="both"/>
        <w:rPr>
          <w:rFonts w:cstheme="minorHAnsi"/>
        </w:rPr>
      </w:pPr>
      <w:r w:rsidRPr="00AA1787">
        <w:rPr>
          <w:rFonts w:cstheme="minorHAnsi"/>
        </w:rPr>
        <w:lastRenderedPageBreak/>
        <w:t>El AMVA desarrollo mesas de trabajo con los transportadores de las cuencas 4 y 5, y sus conclusiones, respecto a la futura operación del Sistema Metroplús, fueron las siguientes:</w:t>
      </w:r>
    </w:p>
    <w:p w14:paraId="42C16B41" w14:textId="77777777" w:rsidR="00C83285" w:rsidRPr="00AA1787" w:rsidRDefault="00C83285" w:rsidP="00014E4B">
      <w:pPr>
        <w:spacing w:before="0" w:after="160" w:line="259" w:lineRule="auto"/>
        <w:contextualSpacing/>
        <w:jc w:val="both"/>
        <w:rPr>
          <w:rFonts w:cstheme="minorHAnsi"/>
        </w:rPr>
      </w:pPr>
    </w:p>
    <w:p w14:paraId="113C7F26" w14:textId="77777777" w:rsidR="00C83285" w:rsidRPr="00AA1787" w:rsidRDefault="00C83285" w:rsidP="00014E4B">
      <w:pPr>
        <w:spacing w:before="0" w:after="160" w:line="259" w:lineRule="auto"/>
        <w:contextualSpacing/>
        <w:jc w:val="both"/>
        <w:rPr>
          <w:rFonts w:cstheme="minorHAnsi"/>
        </w:rPr>
      </w:pPr>
      <w:r w:rsidRPr="00AA1787">
        <w:rPr>
          <w:rFonts w:cstheme="minorHAnsi"/>
        </w:rPr>
        <w:t>Cuenca 5 (operador TIO y PES):</w:t>
      </w:r>
    </w:p>
    <w:p w14:paraId="58E682CF"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Operación y velocidad. Se tiene previsto carril exclusivo entre la Calle50 Sur y la Frontera, pero no hay claridad de la operación en el resto del corredor para que los servicios sean competitivos.</w:t>
      </w:r>
    </w:p>
    <w:p w14:paraId="1E352D45"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Escasez de patios y puntos de regulación en el inicio de cabeceras y en el centro.</w:t>
      </w:r>
    </w:p>
    <w:p w14:paraId="79168362"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Alta congestión en puntos críticos: Aves Marías, Frontera y Parque del Poblado</w:t>
      </w:r>
    </w:p>
    <w:p w14:paraId="6FBB4634"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Sectores de alta demanda e infraestructura vial deficiente requieren especial atención: San Rafael, Loma San José, La Inmaculada</w:t>
      </w:r>
    </w:p>
    <w:p w14:paraId="7E811F9D"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 identifican corredores como Las Vegas y la Regional como alternativas para servicios más expeditos al centro</w:t>
      </w:r>
    </w:p>
    <w:p w14:paraId="3AA6CB70"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 destaca la efectividad de la operación de las rutas de Sabaneta y se propone no modificar su modelo actual, sino replicar su lógica en el resto de la Cuenca</w:t>
      </w:r>
    </w:p>
    <w:p w14:paraId="2BD755D7"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Rutas integradas con doble propósito para optimizar la operación</w:t>
      </w:r>
    </w:p>
    <w:p w14:paraId="7F04DDE3" w14:textId="29D829F5"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 xml:space="preserve">Se plantea anillo bidireccional en el centro, que conecte la Oriental y Minorista, con el fin de consolidar un circuito que </w:t>
      </w:r>
      <w:r w:rsidR="00D7396C" w:rsidRPr="00AA1787">
        <w:rPr>
          <w:rFonts w:cstheme="minorHAnsi"/>
          <w:lang w:val="es-ES"/>
        </w:rPr>
        <w:t>dé</w:t>
      </w:r>
      <w:r w:rsidRPr="00AA1787">
        <w:rPr>
          <w:rFonts w:cstheme="minorHAnsi"/>
          <w:lang w:val="es-ES"/>
        </w:rPr>
        <w:t xml:space="preserve"> más alternativas a los usuarios</w:t>
      </w:r>
    </w:p>
    <w:p w14:paraId="78C143EC" w14:textId="77777777" w:rsidR="00C83285" w:rsidRPr="00AA1787" w:rsidRDefault="00C83285" w:rsidP="00014E4B">
      <w:pPr>
        <w:spacing w:before="0" w:after="160" w:line="259" w:lineRule="auto"/>
        <w:ind w:left="708"/>
        <w:contextualSpacing/>
        <w:jc w:val="both"/>
        <w:rPr>
          <w:rFonts w:cstheme="minorHAnsi"/>
          <w:lang w:val="es-ES"/>
        </w:rPr>
      </w:pPr>
    </w:p>
    <w:p w14:paraId="2957BBAF" w14:textId="77777777" w:rsidR="00C83285" w:rsidRPr="00AA1787" w:rsidRDefault="00C83285" w:rsidP="00014E4B">
      <w:pPr>
        <w:spacing w:before="0" w:after="160" w:line="259" w:lineRule="auto"/>
        <w:contextualSpacing/>
        <w:jc w:val="both"/>
        <w:rPr>
          <w:rFonts w:cstheme="minorHAnsi"/>
        </w:rPr>
      </w:pPr>
      <w:r w:rsidRPr="00AA1787">
        <w:rPr>
          <w:rFonts w:cstheme="minorHAnsi"/>
        </w:rPr>
        <w:t>Cuenca 4 (operador SOLO BUS):</w:t>
      </w:r>
    </w:p>
    <w:p w14:paraId="25C7E14C" w14:textId="77777777" w:rsidR="00C83285" w:rsidRPr="00AA1787" w:rsidRDefault="00C83285" w:rsidP="00014E4B">
      <w:pPr>
        <w:spacing w:before="0" w:after="160" w:line="259" w:lineRule="auto"/>
        <w:contextualSpacing/>
        <w:jc w:val="both"/>
        <w:rPr>
          <w:rFonts w:cstheme="minorHAnsi"/>
        </w:rPr>
      </w:pPr>
    </w:p>
    <w:p w14:paraId="001AE759"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 xml:space="preserve">Necesidad de carril de adelantamiento en Av.  Guayabal para realizar estrategias operacionales y no generar colas. Ante la falta de infraestructura se propone priorización </w:t>
      </w:r>
      <w:r w:rsidRPr="00AA1787">
        <w:rPr>
          <w:rFonts w:cstheme="minorHAnsi"/>
          <w:lang w:val="es-ES"/>
        </w:rPr>
        <w:tab/>
        <w:t>semafórica para dar paso a buses con 10 segundos adicionales y facilitar adelantamientos</w:t>
      </w:r>
    </w:p>
    <w:p w14:paraId="2329E06E"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 xml:space="preserve">Mejorar la operación en San Antonio de Prado mediante una estrategia de 50/50 entre </w:t>
      </w:r>
      <w:r w:rsidRPr="00AA1787">
        <w:rPr>
          <w:rFonts w:cstheme="minorHAnsi"/>
          <w:lang w:val="es-ES"/>
        </w:rPr>
        <w:tab/>
        <w:t>vehículos que se devuelven de Itagüí y otros servicios expresos al centro</w:t>
      </w:r>
    </w:p>
    <w:p w14:paraId="18939E0D"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Servicios con tarifas diferenciadas dentro de Itagüí y fomentar la integración directa al corredor desde puntos como La Colina y El Bolo.</w:t>
      </w:r>
    </w:p>
    <w:p w14:paraId="72232286"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Rutas integradas con doble propósito para optimizar la operación</w:t>
      </w:r>
    </w:p>
    <w:p w14:paraId="48F06BA9"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 xml:space="preserve">En zonas con baja demanda como La Estrella, programar viajes con fines de barrido más </w:t>
      </w:r>
      <w:r w:rsidRPr="00AA1787">
        <w:rPr>
          <w:rFonts w:cstheme="minorHAnsi"/>
          <w:lang w:val="es-ES"/>
        </w:rPr>
        <w:tab/>
        <w:t>que de carga.</w:t>
      </w:r>
    </w:p>
    <w:p w14:paraId="4A5F0B56"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lastRenderedPageBreak/>
        <w:t>Diseñar rutas personalizadas, especialmente los domingos.</w:t>
      </w:r>
    </w:p>
    <w:p w14:paraId="3B42AD05"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 identifican cuellos de botella como San Miguel y el final de la infraestructura MP</w:t>
      </w:r>
    </w:p>
    <w:p w14:paraId="07F47D4D"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Mejorar señalización de paraderos en San Francisco, Viva, Mayorca</w:t>
      </w:r>
    </w:p>
    <w:p w14:paraId="49779657"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Se plantea operación con mini padrones Euro VI y la necesidad de avanzar hacia la electrificación con estudios preliminares de carga eléctrica.</w:t>
      </w:r>
    </w:p>
    <w:p w14:paraId="0BCF5742" w14:textId="5FDF0D63"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 xml:space="preserve">Se plantea anillo bidireccional en el centro, que conecte la Oriental y Minorista, con el fin de consolidar un circuito que </w:t>
      </w:r>
      <w:r w:rsidR="00D7396C" w:rsidRPr="00AA1787">
        <w:rPr>
          <w:rFonts w:cstheme="minorHAnsi"/>
          <w:lang w:val="es-ES"/>
        </w:rPr>
        <w:t>dé</w:t>
      </w:r>
      <w:r w:rsidRPr="00AA1787">
        <w:rPr>
          <w:rFonts w:cstheme="minorHAnsi"/>
          <w:lang w:val="es-ES"/>
        </w:rPr>
        <w:t xml:space="preserve"> más alternativas a los usuarios</w:t>
      </w:r>
    </w:p>
    <w:p w14:paraId="2C5335AD" w14:textId="77777777" w:rsidR="00C83285" w:rsidRPr="00AA1787" w:rsidRDefault="00C83285" w:rsidP="00014E4B">
      <w:pPr>
        <w:spacing w:before="0" w:after="160" w:line="259" w:lineRule="auto"/>
        <w:ind w:left="708"/>
        <w:contextualSpacing/>
        <w:jc w:val="both"/>
        <w:rPr>
          <w:rFonts w:cstheme="minorHAnsi"/>
          <w:lang w:val="es-ES"/>
        </w:rPr>
      </w:pPr>
    </w:p>
    <w:p w14:paraId="0F3EF841" w14:textId="77777777" w:rsidR="00C83285" w:rsidRPr="00AA1787" w:rsidRDefault="00C83285" w:rsidP="00014E4B">
      <w:pPr>
        <w:spacing w:before="0" w:after="160" w:line="259" w:lineRule="auto"/>
        <w:contextualSpacing/>
        <w:jc w:val="both"/>
        <w:rPr>
          <w:rFonts w:cstheme="minorHAnsi"/>
        </w:rPr>
      </w:pPr>
      <w:r w:rsidRPr="00AA1787">
        <w:rPr>
          <w:rFonts w:cstheme="minorHAnsi"/>
        </w:rPr>
        <w:t>Conclusiones conjuntas:</w:t>
      </w:r>
    </w:p>
    <w:p w14:paraId="7DC6973F" w14:textId="77777777" w:rsidR="00C83285" w:rsidRPr="00AA1787" w:rsidRDefault="00C83285" w:rsidP="00014E4B">
      <w:pPr>
        <w:spacing w:before="0" w:after="160" w:line="259" w:lineRule="auto"/>
        <w:contextualSpacing/>
        <w:jc w:val="both"/>
        <w:rPr>
          <w:rFonts w:cstheme="minorHAnsi"/>
        </w:rPr>
      </w:pPr>
    </w:p>
    <w:p w14:paraId="46A55096" w14:textId="77777777" w:rsidR="00C83285" w:rsidRPr="00AA1787" w:rsidRDefault="00C83285" w:rsidP="00014E4B">
      <w:pPr>
        <w:spacing w:before="0" w:after="160" w:line="259" w:lineRule="auto"/>
        <w:contextualSpacing/>
        <w:jc w:val="both"/>
        <w:rPr>
          <w:rFonts w:cstheme="minorHAnsi"/>
        </w:rPr>
      </w:pPr>
      <w:r w:rsidRPr="00AA1787">
        <w:rPr>
          <w:rFonts w:cstheme="minorHAnsi"/>
        </w:rPr>
        <w:t>En el centro del Distrito de Medellín, se debe:</w:t>
      </w:r>
    </w:p>
    <w:p w14:paraId="4F115858" w14:textId="77777777" w:rsidR="00C83285" w:rsidRPr="00AA1787" w:rsidRDefault="00C83285" w:rsidP="00014E4B">
      <w:pPr>
        <w:spacing w:before="0" w:after="160" w:line="259" w:lineRule="auto"/>
        <w:contextualSpacing/>
        <w:jc w:val="both"/>
        <w:rPr>
          <w:rFonts w:cstheme="minorHAnsi"/>
        </w:rPr>
      </w:pPr>
    </w:p>
    <w:p w14:paraId="6776F73E"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Priorizar la Carrera Palacé para el ingreso del transporte público al Centro</w:t>
      </w:r>
    </w:p>
    <w:p w14:paraId="59F7E61B"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Consolidar el Parque de San Antonio como una plaza de acceso multimodal</w:t>
      </w:r>
    </w:p>
    <w:p w14:paraId="164378D2" w14:textId="77777777" w:rsidR="00C83285" w:rsidRPr="00AA1787" w:rsidRDefault="00C83285" w:rsidP="00014E4B">
      <w:pPr>
        <w:spacing w:before="0" w:after="160" w:line="259" w:lineRule="auto"/>
        <w:contextualSpacing/>
        <w:jc w:val="both"/>
        <w:rPr>
          <w:rFonts w:cstheme="minorHAnsi"/>
        </w:rPr>
      </w:pPr>
    </w:p>
    <w:p w14:paraId="357ED00E" w14:textId="77777777" w:rsidR="00C83285" w:rsidRPr="00AA1787" w:rsidRDefault="00C83285" w:rsidP="00014E4B">
      <w:pPr>
        <w:spacing w:before="0" w:after="160" w:line="259" w:lineRule="auto"/>
        <w:contextualSpacing/>
        <w:jc w:val="both"/>
        <w:rPr>
          <w:rFonts w:cstheme="minorHAnsi"/>
        </w:rPr>
      </w:pPr>
      <w:r w:rsidRPr="00AA1787">
        <w:rPr>
          <w:rFonts w:cstheme="minorHAnsi"/>
        </w:rPr>
        <w:t>Para los escenarios tecnológicos se tienen determinados los siguientes parámetros de revisión de información:</w:t>
      </w:r>
    </w:p>
    <w:p w14:paraId="5D0072AA" w14:textId="77777777" w:rsidR="00C83285" w:rsidRPr="00AA1787" w:rsidRDefault="00C83285" w:rsidP="00014E4B">
      <w:pPr>
        <w:spacing w:before="0" w:after="160" w:line="259" w:lineRule="auto"/>
        <w:contextualSpacing/>
        <w:jc w:val="both"/>
        <w:rPr>
          <w:rFonts w:cstheme="minorHAnsi"/>
        </w:rPr>
      </w:pPr>
    </w:p>
    <w:p w14:paraId="753BCBD5"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Evaluación de tres escenarios tecnológicos</w:t>
      </w:r>
    </w:p>
    <w:p w14:paraId="12078FAF"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Transición vehículos modelos mayores 2015</w:t>
      </w:r>
    </w:p>
    <w:p w14:paraId="471FF63B"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Diesel Euro VI</w:t>
      </w:r>
    </w:p>
    <w:p w14:paraId="3035FE1E"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Eléctricos</w:t>
      </w:r>
    </w:p>
    <w:p w14:paraId="22627FB8"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Revisión de especificaciones técnicas (Normas NTC)</w:t>
      </w:r>
    </w:p>
    <w:p w14:paraId="37CA7FE0"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Accesibilidad y servicio preferente a usuarios discapacitados.</w:t>
      </w:r>
    </w:p>
    <w:p w14:paraId="6E987988"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Motor con la potencia necesaria</w:t>
      </w:r>
    </w:p>
    <w:p w14:paraId="6A7B4958"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Llantas</w:t>
      </w:r>
    </w:p>
    <w:p w14:paraId="16B9A763"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Sistema de suspensión que garantice confort y confiabilidad</w:t>
      </w:r>
    </w:p>
    <w:p w14:paraId="6B574273"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Sistema de frenado neumático que garantice seguridad</w:t>
      </w:r>
    </w:p>
    <w:p w14:paraId="0D9D2C8B"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Acabado interior del vehículo, resistente al desgaste, retardante al fuego</w:t>
      </w:r>
    </w:p>
    <w:p w14:paraId="61C28039"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Certificado de compatibilidad entre la carrocería y chasis.</w:t>
      </w:r>
    </w:p>
    <w:p w14:paraId="7DBDFF97"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Certificado del ensayo de volcamiento.</w:t>
      </w:r>
    </w:p>
    <w:p w14:paraId="7D0351D7" w14:textId="77777777" w:rsidR="00C83285" w:rsidRPr="00AA1787" w:rsidRDefault="00C83285" w:rsidP="00014E4B">
      <w:pPr>
        <w:spacing w:before="0" w:after="160" w:line="259" w:lineRule="auto"/>
        <w:contextualSpacing/>
        <w:jc w:val="both"/>
        <w:rPr>
          <w:rFonts w:cstheme="minorHAnsi"/>
        </w:rPr>
      </w:pPr>
    </w:p>
    <w:p w14:paraId="0367AD67" w14:textId="77777777" w:rsidR="00C83285" w:rsidRPr="00AA1787" w:rsidRDefault="00C83285" w:rsidP="00014E4B">
      <w:pPr>
        <w:spacing w:before="0" w:after="160" w:line="259" w:lineRule="auto"/>
        <w:contextualSpacing/>
        <w:jc w:val="both"/>
        <w:rPr>
          <w:rFonts w:cstheme="minorHAnsi"/>
        </w:rPr>
      </w:pPr>
      <w:r w:rsidRPr="00AA1787">
        <w:rPr>
          <w:rFonts w:cstheme="minorHAnsi"/>
        </w:rPr>
        <w:lastRenderedPageBreak/>
        <w:t>Para el modelo financiero, se han presentado los siguientes avances:</w:t>
      </w:r>
    </w:p>
    <w:p w14:paraId="3B740B7B" w14:textId="77777777" w:rsidR="00C83285" w:rsidRPr="00AA1787" w:rsidRDefault="00C83285" w:rsidP="00014E4B">
      <w:pPr>
        <w:spacing w:before="0" w:after="160" w:line="259" w:lineRule="auto"/>
        <w:contextualSpacing/>
        <w:jc w:val="both"/>
        <w:rPr>
          <w:rFonts w:cstheme="minorHAnsi"/>
        </w:rPr>
      </w:pPr>
    </w:p>
    <w:p w14:paraId="6DE936F6"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Análisis de información disponible de los escenarios tecnológicos: CAPEX y OPEX (costos y rendimientos)</w:t>
      </w:r>
    </w:p>
    <w:p w14:paraId="26EE6DEF"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Canasta de costos del transporte público colectivo del Valle de Aburrá</w:t>
      </w:r>
    </w:p>
    <w:p w14:paraId="23FC3953"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Canasta de costos de la Líneas 1, 2 y O del SITVA</w:t>
      </w:r>
    </w:p>
    <w:p w14:paraId="1E2FF447" w14:textId="77777777" w:rsidR="00C83285" w:rsidRPr="00AA1787" w:rsidRDefault="00C83285" w:rsidP="00014E4B">
      <w:pPr>
        <w:numPr>
          <w:ilvl w:val="2"/>
          <w:numId w:val="12"/>
        </w:numPr>
        <w:spacing w:before="0" w:after="160" w:line="259" w:lineRule="auto"/>
        <w:contextualSpacing/>
        <w:jc w:val="both"/>
        <w:rPr>
          <w:rFonts w:cstheme="minorHAnsi"/>
          <w:lang w:val="es-ES"/>
        </w:rPr>
      </w:pPr>
      <w:r w:rsidRPr="00AA1787">
        <w:rPr>
          <w:rFonts w:cstheme="minorHAnsi"/>
          <w:lang w:val="es-ES"/>
        </w:rPr>
        <w:t>Estudio de mercado de buses eléctricos C40</w:t>
      </w:r>
    </w:p>
    <w:p w14:paraId="30BB1A71"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Definición de los escenarios de análisis</w:t>
      </w:r>
    </w:p>
    <w:p w14:paraId="14F221F1"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Definición de variables clave de evaluación: tipología vehicular, vida útil, tasa de descuento, modelo operacional</w:t>
      </w:r>
    </w:p>
    <w:p w14:paraId="280CD991"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Integración de información técnica.</w:t>
      </w:r>
    </w:p>
    <w:p w14:paraId="1003604D"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Evaluación</w:t>
      </w:r>
      <w:r w:rsidRPr="00AA1787">
        <w:rPr>
          <w:rFonts w:cstheme="minorHAnsi"/>
          <w:lang w:val="es-ES"/>
        </w:rPr>
        <w:tab/>
        <w:t>de</w:t>
      </w:r>
      <w:r w:rsidRPr="00AA1787">
        <w:rPr>
          <w:rFonts w:cstheme="minorHAnsi"/>
          <w:lang w:val="es-ES"/>
        </w:rPr>
        <w:tab/>
        <w:t>sensibilidades</w:t>
      </w:r>
      <w:r w:rsidRPr="00AA1787">
        <w:rPr>
          <w:rFonts w:cstheme="minorHAnsi"/>
          <w:lang w:val="es-ES"/>
        </w:rPr>
        <w:tab/>
        <w:t>económicas</w:t>
      </w:r>
      <w:r w:rsidRPr="00AA1787">
        <w:rPr>
          <w:rFonts w:cstheme="minorHAnsi"/>
          <w:lang w:val="es-ES"/>
        </w:rPr>
        <w:tab/>
        <w:t>por</w:t>
      </w:r>
      <w:r w:rsidRPr="00AA1787">
        <w:rPr>
          <w:rFonts w:cstheme="minorHAnsi"/>
          <w:lang w:val="es-ES"/>
        </w:rPr>
        <w:tab/>
        <w:t>tipo</w:t>
      </w:r>
      <w:r w:rsidRPr="00AA1787">
        <w:rPr>
          <w:rFonts w:cstheme="minorHAnsi"/>
          <w:lang w:val="es-ES"/>
        </w:rPr>
        <w:tab/>
        <w:t>de</w:t>
      </w:r>
      <w:r w:rsidRPr="00AA1787">
        <w:rPr>
          <w:rFonts w:cstheme="minorHAnsi"/>
          <w:lang w:val="es-ES"/>
        </w:rPr>
        <w:tab/>
        <w:t>flota</w:t>
      </w:r>
      <w:r w:rsidRPr="00AA1787">
        <w:rPr>
          <w:rFonts w:cstheme="minorHAnsi"/>
          <w:lang w:val="es-ES"/>
        </w:rPr>
        <w:tab/>
        <w:t>y</w:t>
      </w:r>
      <w:r w:rsidRPr="00AA1787">
        <w:rPr>
          <w:rFonts w:cstheme="minorHAnsi"/>
          <w:lang w:val="es-ES"/>
        </w:rPr>
        <w:tab/>
        <w:t>esquema operativo.</w:t>
      </w:r>
    </w:p>
    <w:p w14:paraId="6C922E88" w14:textId="77777777" w:rsidR="00C83285" w:rsidRPr="00AA1787" w:rsidRDefault="00C83285" w:rsidP="00014E4B">
      <w:pPr>
        <w:numPr>
          <w:ilvl w:val="1"/>
          <w:numId w:val="12"/>
        </w:numPr>
        <w:spacing w:before="0" w:after="160" w:line="259" w:lineRule="auto"/>
        <w:ind w:left="1440"/>
        <w:contextualSpacing/>
        <w:jc w:val="both"/>
        <w:rPr>
          <w:rFonts w:cstheme="minorHAnsi"/>
          <w:lang w:val="es-ES"/>
        </w:rPr>
      </w:pPr>
      <w:r w:rsidRPr="00AA1787">
        <w:rPr>
          <w:rFonts w:cstheme="minorHAnsi"/>
          <w:lang w:val="es-ES"/>
        </w:rPr>
        <w:t>Análisis de subsidios requeridos.</w:t>
      </w:r>
    </w:p>
    <w:p w14:paraId="3F0FF8F7" w14:textId="77777777" w:rsidR="00C83285" w:rsidRPr="00AA1787" w:rsidRDefault="00C83285" w:rsidP="00014E4B">
      <w:pPr>
        <w:spacing w:before="0" w:after="160" w:line="259" w:lineRule="auto"/>
        <w:contextualSpacing/>
        <w:jc w:val="both"/>
        <w:rPr>
          <w:rFonts w:cstheme="minorHAnsi"/>
          <w:lang w:val="es-ES"/>
        </w:rPr>
      </w:pPr>
    </w:p>
    <w:p w14:paraId="62CEE263" w14:textId="77777777" w:rsidR="00C83285" w:rsidRDefault="00C83285" w:rsidP="00014E4B">
      <w:pPr>
        <w:spacing w:before="0" w:after="160" w:line="259" w:lineRule="auto"/>
        <w:contextualSpacing/>
        <w:jc w:val="both"/>
        <w:rPr>
          <w:rFonts w:cstheme="minorHAnsi"/>
          <w:lang w:val="es-ES"/>
        </w:rPr>
      </w:pPr>
      <w:r w:rsidRPr="00AA1787">
        <w:rPr>
          <w:rFonts w:cstheme="minorHAnsi"/>
          <w:lang w:val="es-ES"/>
        </w:rPr>
        <w:t>Para la planeación de la operación de la Pretroncal del Sur, Metroplús S.A. entregó la una Hoja de Ruta como parte del Plan de Trabajo</w:t>
      </w:r>
      <w:r>
        <w:rPr>
          <w:rFonts w:cstheme="minorHAnsi"/>
          <w:lang w:val="es-ES"/>
        </w:rPr>
        <w:t>, con actividades que proyectan la entrada en operación del sistema en el segundo semestre del año 2027.</w:t>
      </w:r>
    </w:p>
    <w:p w14:paraId="35CFD4D2" w14:textId="77777777" w:rsidR="00C83285" w:rsidRDefault="00C83285" w:rsidP="00014E4B">
      <w:pPr>
        <w:spacing w:before="0" w:after="160" w:line="259" w:lineRule="auto"/>
        <w:contextualSpacing/>
        <w:jc w:val="both"/>
        <w:rPr>
          <w:rFonts w:eastAsia="Arial"/>
          <w:b/>
          <w:bCs/>
        </w:rPr>
      </w:pPr>
    </w:p>
    <w:p w14:paraId="01244280" w14:textId="77777777" w:rsidR="00C83285" w:rsidRPr="0056374F" w:rsidRDefault="00C83285" w:rsidP="00014E4B">
      <w:pPr>
        <w:jc w:val="both"/>
        <w:rPr>
          <w:rFonts w:eastAsia="Arial"/>
        </w:rPr>
      </w:pPr>
      <w:r>
        <w:rPr>
          <w:rFonts w:eastAsia="Arial"/>
          <w:b/>
          <w:bCs/>
        </w:rPr>
        <w:t>PROYECTOS POR EJECUTAR</w:t>
      </w:r>
    </w:p>
    <w:p w14:paraId="6717E38B" w14:textId="77777777" w:rsidR="00C83285" w:rsidRPr="0056374F" w:rsidRDefault="00C83285" w:rsidP="00014E4B">
      <w:pPr>
        <w:jc w:val="both"/>
        <w:rPr>
          <w:rFonts w:eastAsia="Arial"/>
          <w:b/>
        </w:rPr>
      </w:pPr>
      <w:r w:rsidRPr="0056374F">
        <w:rPr>
          <w:rFonts w:eastAsia="Arial"/>
          <w:b/>
        </w:rPr>
        <w:t>TRAMO 2C: Calle 29 A Sur (Palogrande) a calle 31 sur (San Marcos)</w:t>
      </w:r>
    </w:p>
    <w:p w14:paraId="1A812A6F"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 xml:space="preserve">Es el empalme entre el Tramo 2A y Tramo 2B, localizado en la carrera 43 A entre calles 29A sur y 31 sur. </w:t>
      </w:r>
    </w:p>
    <w:p w14:paraId="6845A895"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Pr>
          <w:rFonts w:eastAsia="Arial"/>
          <w:szCs w:val="24"/>
        </w:rPr>
        <w:t xml:space="preserve">Valor obra </w:t>
      </w:r>
      <w:r w:rsidRPr="0056374F">
        <w:rPr>
          <w:rFonts w:eastAsia="Arial"/>
          <w:szCs w:val="24"/>
        </w:rPr>
        <w:t>$</w:t>
      </w:r>
      <w:r>
        <w:rPr>
          <w:rFonts w:eastAsia="Arial"/>
          <w:szCs w:val="24"/>
        </w:rPr>
        <w:t>5.437</w:t>
      </w:r>
      <w:r w:rsidRPr="0056374F">
        <w:rPr>
          <w:rFonts w:eastAsia="Arial"/>
          <w:szCs w:val="24"/>
        </w:rPr>
        <w:t xml:space="preserve"> millones, </w:t>
      </w:r>
      <w:r>
        <w:rPr>
          <w:rFonts w:eastAsia="Arial"/>
          <w:szCs w:val="24"/>
        </w:rPr>
        <w:t>valor interventoría $911.</w:t>
      </w:r>
    </w:p>
    <w:p w14:paraId="5361482D"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Se cuenta con los diseños para construcción ajustados en el año 2016, 2021 y 2022.</w:t>
      </w:r>
    </w:p>
    <w:p w14:paraId="561ABD57"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 xml:space="preserve">Teniendo las situaciones que se han presentado con los árboles del corredor, por parte del Municipio de Envigado se recibió aprobación de alternativa No.1 para construcción del tramo con un ajuste vial hacia el costado occidental para disminuir aprovechamiento forestal. </w:t>
      </w:r>
    </w:p>
    <w:p w14:paraId="5ADE8806"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Permiso de aprovechamiento forestal: Otorgado por la Autoridad Ambiental bajo la Resolución Metropolitana 2965 de 2022.</w:t>
      </w:r>
      <w:r w:rsidRPr="0056374F">
        <w:rPr>
          <w:szCs w:val="24"/>
        </w:rPr>
        <w:t xml:space="preserve"> </w:t>
      </w:r>
      <w:r w:rsidRPr="0056374F">
        <w:rPr>
          <w:rFonts w:eastAsia="Arial"/>
          <w:szCs w:val="24"/>
        </w:rPr>
        <w:t xml:space="preserve">31 árboles de tala, 5 trasplantes realizados, 33 árboles conservados. Lo anterior, realizado por la Secretaría de Medio Ambiente y Desarrollo Agropecuario del Municipio; y, pendientes por </w:t>
      </w:r>
      <w:r w:rsidRPr="0056374F">
        <w:rPr>
          <w:rFonts w:eastAsia="Arial"/>
          <w:szCs w:val="24"/>
        </w:rPr>
        <w:lastRenderedPageBreak/>
        <w:t>realizar en el nuevo contrato de obra</w:t>
      </w:r>
      <w:r>
        <w:rPr>
          <w:rFonts w:eastAsia="Arial"/>
          <w:szCs w:val="24"/>
        </w:rPr>
        <w:t>, la</w:t>
      </w:r>
      <w:r w:rsidRPr="0056374F">
        <w:rPr>
          <w:rFonts w:eastAsia="Arial"/>
          <w:szCs w:val="24"/>
        </w:rPr>
        <w:t xml:space="preserve"> siembra de 76 nuevos árboles, de acuerdo con el permiso otorgado.</w:t>
      </w:r>
      <w:r w:rsidRPr="0056374F">
        <w:rPr>
          <w:rFonts w:eastAsia="Arial"/>
          <w:szCs w:val="24"/>
        </w:rPr>
        <w:tab/>
      </w:r>
    </w:p>
    <w:p w14:paraId="26152AB8"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Diseño vial: Aprobado por DAP Envigado en julio de 2021</w:t>
      </w:r>
    </w:p>
    <w:p w14:paraId="151494D6"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bookmarkStart w:id="4" w:name="_heading=h.35nkun2" w:colFirst="0" w:colLast="0"/>
      <w:bookmarkEnd w:id="4"/>
      <w:r w:rsidRPr="0056374F">
        <w:rPr>
          <w:rFonts w:eastAsia="Arial"/>
          <w:szCs w:val="24"/>
        </w:rPr>
        <w:t>Diseño urbano-paisajístico: Aprobado por DAP Envigado en marzo de 2022.</w:t>
      </w:r>
    </w:p>
    <w:p w14:paraId="519E8DDD" w14:textId="77777777" w:rsidR="00C83285" w:rsidRPr="0056374F" w:rsidRDefault="00C83285" w:rsidP="00014E4B">
      <w:pPr>
        <w:pStyle w:val="Prrafodelista"/>
        <w:numPr>
          <w:ilvl w:val="0"/>
          <w:numId w:val="33"/>
        </w:numPr>
        <w:spacing w:before="120" w:after="160" w:line="259" w:lineRule="auto"/>
        <w:ind w:left="360"/>
        <w:jc w:val="both"/>
        <w:rPr>
          <w:rFonts w:eastAsia="Arial"/>
          <w:szCs w:val="24"/>
        </w:rPr>
      </w:pPr>
      <w:r w:rsidRPr="0056374F">
        <w:rPr>
          <w:rFonts w:eastAsia="Arial"/>
          <w:szCs w:val="24"/>
        </w:rPr>
        <w:t xml:space="preserve">Diseño de redes húmedas: ajustados </w:t>
      </w:r>
      <w:r>
        <w:rPr>
          <w:rFonts w:eastAsia="Arial"/>
          <w:szCs w:val="24"/>
        </w:rPr>
        <w:t>y aprobados por parte de EPM en agosto de 2024</w:t>
      </w:r>
      <w:r w:rsidRPr="0056374F">
        <w:rPr>
          <w:rFonts w:eastAsia="Arial"/>
          <w:szCs w:val="24"/>
        </w:rPr>
        <w:t>Actualmente se adelanta la adquisición de 5 predios de afectación parcial, con recursos cofinanciables y un complemento de recursos entregados por el Municipio de Envigado. Todos los predios cuentan con permiso de intervención anticipada</w:t>
      </w:r>
      <w:r>
        <w:rPr>
          <w:rFonts w:eastAsia="Arial"/>
          <w:szCs w:val="24"/>
        </w:rPr>
        <w:t xml:space="preserve"> y por parte de los propietarios ya se adelantaron las reposiciones de fachada, por lo que las áreas de intervención se encuentran despejadas.</w:t>
      </w:r>
      <w:r w:rsidRPr="0056374F">
        <w:rPr>
          <w:rFonts w:eastAsia="Arial"/>
          <w:szCs w:val="24"/>
        </w:rPr>
        <w:t xml:space="preserve">  </w:t>
      </w:r>
    </w:p>
    <w:p w14:paraId="4AB532FF" w14:textId="77777777" w:rsidR="00C83285" w:rsidRDefault="00C83285" w:rsidP="00014E4B">
      <w:pPr>
        <w:pStyle w:val="Prrafodelista"/>
        <w:numPr>
          <w:ilvl w:val="0"/>
          <w:numId w:val="34"/>
        </w:numPr>
        <w:spacing w:before="120" w:after="160" w:line="259" w:lineRule="auto"/>
        <w:ind w:left="360"/>
        <w:jc w:val="both"/>
        <w:rPr>
          <w:rFonts w:eastAsia="Arial"/>
          <w:szCs w:val="24"/>
        </w:rPr>
      </w:pPr>
      <w:r w:rsidRPr="0056374F">
        <w:rPr>
          <w:rFonts w:eastAsia="Arial"/>
          <w:szCs w:val="24"/>
        </w:rPr>
        <w:t>Plazo estimado de ejecución: 7 meses.</w:t>
      </w:r>
    </w:p>
    <w:p w14:paraId="24724711" w14:textId="77777777" w:rsidR="00C83285" w:rsidRPr="0056374F" w:rsidRDefault="00C83285" w:rsidP="00014E4B">
      <w:pPr>
        <w:pStyle w:val="Prrafodelista"/>
        <w:numPr>
          <w:ilvl w:val="0"/>
          <w:numId w:val="34"/>
        </w:numPr>
        <w:spacing w:before="120" w:after="160" w:line="259" w:lineRule="auto"/>
        <w:ind w:left="360"/>
        <w:jc w:val="both"/>
        <w:rPr>
          <w:rFonts w:eastAsia="Arial"/>
          <w:szCs w:val="24"/>
        </w:rPr>
      </w:pPr>
      <w:r>
        <w:rPr>
          <w:rFonts w:eastAsia="Arial"/>
          <w:szCs w:val="24"/>
        </w:rPr>
        <w:t>Por parte de la UMUS se dio visto bueno a la elegibilidad de los componentes en que se pueden invertir los recursos cofinanciables.</w:t>
      </w:r>
    </w:p>
    <w:p w14:paraId="29EC064C" w14:textId="1EAD3850" w:rsidR="00C83285" w:rsidRPr="007F067B" w:rsidRDefault="00C83285" w:rsidP="00014E4B">
      <w:pPr>
        <w:pStyle w:val="Prrafodelista"/>
        <w:numPr>
          <w:ilvl w:val="0"/>
          <w:numId w:val="34"/>
        </w:numPr>
        <w:spacing w:before="120" w:after="160" w:line="259" w:lineRule="auto"/>
        <w:ind w:left="360"/>
        <w:jc w:val="both"/>
        <w:rPr>
          <w:rFonts w:eastAsia="Arial"/>
          <w:b/>
          <w:bCs/>
        </w:rPr>
      </w:pPr>
      <w:r w:rsidRPr="006C1023">
        <w:rPr>
          <w:rFonts w:eastAsia="Arial"/>
          <w:szCs w:val="24"/>
        </w:rPr>
        <w:t xml:space="preserve">Proceso de selección: </w:t>
      </w:r>
      <w:r>
        <w:rPr>
          <w:rFonts w:eastAsia="Arial"/>
          <w:szCs w:val="24"/>
        </w:rPr>
        <w:t>se tienen garantizados los recursos cofinanciables para su contratación, se espera adelantar el proceso en el mes de noviembre de 2025.</w:t>
      </w:r>
    </w:p>
    <w:p w14:paraId="5EBA520C" w14:textId="77777777" w:rsidR="00C83285" w:rsidRPr="00014E4B" w:rsidRDefault="00C83285" w:rsidP="00014E4B">
      <w:pPr>
        <w:jc w:val="both"/>
        <w:rPr>
          <w:b/>
          <w:bCs/>
        </w:rPr>
      </w:pPr>
      <w:r w:rsidRPr="00014E4B">
        <w:rPr>
          <w:b/>
          <w:bCs/>
        </w:rPr>
        <w:t>CONSTRUCCIÓN DE ESTACIONES</w:t>
      </w:r>
    </w:p>
    <w:p w14:paraId="3A15983C" w14:textId="06BDF719" w:rsidR="00C83285" w:rsidRPr="00B328D6" w:rsidRDefault="00C83285" w:rsidP="00014E4B">
      <w:pPr>
        <w:jc w:val="both"/>
      </w:pPr>
      <w:r>
        <w:t xml:space="preserve">Con base en el resultado del proceso de diseños que actualmente se lleva a cabo a través de los contratos No.18 y No.19 de 2024, se gestionará con los Entes Territoriales de Envigado e Itagüí, los recursos necesarios para construcción de las estaciones, considerando a su vez la programación del inicio de la operación. </w:t>
      </w:r>
    </w:p>
    <w:p w14:paraId="697DF81B" w14:textId="77777777" w:rsidR="00C83285" w:rsidRPr="00014E4B" w:rsidRDefault="00C83285" w:rsidP="00014E4B">
      <w:pPr>
        <w:jc w:val="both"/>
        <w:rPr>
          <w:b/>
          <w:bCs/>
        </w:rPr>
      </w:pPr>
      <w:r w:rsidRPr="00014E4B">
        <w:rPr>
          <w:b/>
          <w:bCs/>
        </w:rPr>
        <w:t>OTROS PROYECTOS</w:t>
      </w:r>
    </w:p>
    <w:p w14:paraId="20A41A7F" w14:textId="77777777" w:rsidR="00C83285" w:rsidRDefault="00C83285" w:rsidP="00014E4B">
      <w:pPr>
        <w:jc w:val="both"/>
      </w:pPr>
      <w:r>
        <w:t xml:space="preserve">Desde la gerencia, se han impulsado otros proyectos complementarios a lo establecido en el CONPES 3573, que aún no se han materializado pero que hacen parte del objeto misional de la Entidad como Ente Gestor y que durante el año 2025 fueron informados a los diferentes municipios para considerar en sus posibles proyectos de intervención de los territorios: </w:t>
      </w:r>
    </w:p>
    <w:p w14:paraId="5299492F" w14:textId="77777777" w:rsidR="00C83285" w:rsidRDefault="00C83285" w:rsidP="00014E4B">
      <w:pPr>
        <w:jc w:val="both"/>
      </w:pPr>
      <w:bookmarkStart w:id="5" w:name="_heading=h.17dp8vu" w:colFirst="0" w:colLast="0"/>
      <w:bookmarkEnd w:id="5"/>
      <w:r>
        <w:t>Conexión entre Valles</w:t>
      </w:r>
    </w:p>
    <w:p w14:paraId="5D99821D" w14:textId="77777777" w:rsidR="00C83285" w:rsidRDefault="00C83285" w:rsidP="00014E4B">
      <w:pPr>
        <w:jc w:val="both"/>
      </w:pPr>
      <w:r>
        <w:t>Este proyecto pretende conectar el Valle de Aburrá con el Valle de San Nicolás a través del Túnel de Oriente. Sus características son las siguientes:</w:t>
      </w:r>
    </w:p>
    <w:p w14:paraId="65217DE8" w14:textId="77777777" w:rsidR="00C83285" w:rsidRDefault="00C83285" w:rsidP="00014E4B">
      <w:pPr>
        <w:jc w:val="both"/>
        <w:rPr>
          <w:rFonts w:eastAsia="Arial"/>
        </w:rPr>
      </w:pPr>
      <w:r>
        <w:rPr>
          <w:rFonts w:eastAsia="Arial"/>
        </w:rPr>
        <w:t>Generación de proyectos de movilidad e integración de las rutas de Metroplús al sistema integrado de transporte del Valle de Aburrá y de otros valles vecinos.</w:t>
      </w:r>
    </w:p>
    <w:p w14:paraId="50E81249" w14:textId="77777777" w:rsidR="00C83285" w:rsidRPr="00972F68" w:rsidRDefault="00C83285" w:rsidP="00014E4B">
      <w:pPr>
        <w:pStyle w:val="Prrafodelista"/>
        <w:numPr>
          <w:ilvl w:val="0"/>
          <w:numId w:val="30"/>
        </w:numPr>
        <w:spacing w:before="120" w:after="160" w:line="259" w:lineRule="auto"/>
        <w:jc w:val="both"/>
        <w:rPr>
          <w:rFonts w:eastAsia="Arial"/>
          <w:szCs w:val="24"/>
        </w:rPr>
      </w:pPr>
      <w:r w:rsidRPr="00972F68">
        <w:rPr>
          <w:rFonts w:eastAsia="Arial"/>
          <w:szCs w:val="24"/>
        </w:rPr>
        <w:lastRenderedPageBreak/>
        <w:t>Conectividad del Valle de Aburrá y Valle de San Nicolás por medio de rutas BRT integradas al SITVA.</w:t>
      </w:r>
    </w:p>
    <w:p w14:paraId="72124EA9" w14:textId="77777777" w:rsidR="00C83285" w:rsidRPr="00972F68" w:rsidRDefault="00C83285" w:rsidP="00014E4B">
      <w:pPr>
        <w:pStyle w:val="Prrafodelista"/>
        <w:numPr>
          <w:ilvl w:val="0"/>
          <w:numId w:val="30"/>
        </w:numPr>
        <w:spacing w:before="120" w:after="160" w:line="259" w:lineRule="auto"/>
        <w:jc w:val="both"/>
        <w:rPr>
          <w:rFonts w:eastAsia="Arial"/>
          <w:szCs w:val="24"/>
        </w:rPr>
      </w:pPr>
      <w:r w:rsidRPr="00972F68">
        <w:rPr>
          <w:rFonts w:eastAsia="Arial"/>
          <w:szCs w:val="24"/>
        </w:rPr>
        <w:t xml:space="preserve">Articulación de los buses eléctricos de Metroplús a la agenda cultural y turística de la ciudad de Medellín y del Valle de Aburrá, para hacer extensiva la apropiación y cultura de la movilidad sostenible. </w:t>
      </w:r>
    </w:p>
    <w:p w14:paraId="4360A8EC" w14:textId="77777777" w:rsidR="00C83285" w:rsidRPr="00972F68" w:rsidRDefault="00C83285" w:rsidP="00014E4B">
      <w:pPr>
        <w:jc w:val="both"/>
        <w:rPr>
          <w:rFonts w:eastAsia="Arial"/>
          <w:b/>
          <w:bCs/>
        </w:rPr>
      </w:pPr>
      <w:bookmarkStart w:id="6" w:name="_heading=h.3rdcrjn" w:colFirst="0" w:colLast="0"/>
      <w:bookmarkEnd w:id="6"/>
      <w:r w:rsidRPr="00972F68">
        <w:rPr>
          <w:rFonts w:eastAsia="Arial"/>
          <w:b/>
          <w:bCs/>
        </w:rPr>
        <w:t>Conexión La Estrella</w:t>
      </w:r>
    </w:p>
    <w:p w14:paraId="6E3D4591" w14:textId="77777777" w:rsidR="00C83285" w:rsidRDefault="00C83285" w:rsidP="00014E4B">
      <w:pPr>
        <w:jc w:val="both"/>
        <w:rPr>
          <w:rFonts w:eastAsia="Arial"/>
        </w:rPr>
      </w:pPr>
      <w:r>
        <w:rPr>
          <w:rFonts w:eastAsia="Arial"/>
        </w:rPr>
        <w:t>Con la continuidad del corredor Pretroncal del Sur hacia el municipio de la Estrella se pretende ampliar la cobertura y servicios del Sistema Metroplús. Las características de este proyecto son los siguientes:</w:t>
      </w:r>
    </w:p>
    <w:p w14:paraId="3FA2B1BA" w14:textId="77777777" w:rsidR="00C83285" w:rsidRPr="00972F68" w:rsidRDefault="00C83285" w:rsidP="00014E4B">
      <w:pPr>
        <w:pStyle w:val="Prrafodelista"/>
        <w:numPr>
          <w:ilvl w:val="0"/>
          <w:numId w:val="31"/>
        </w:numPr>
        <w:spacing w:before="120" w:after="160" w:line="259" w:lineRule="auto"/>
        <w:jc w:val="both"/>
        <w:rPr>
          <w:rFonts w:eastAsia="Arial"/>
          <w:szCs w:val="24"/>
        </w:rPr>
      </w:pPr>
      <w:r w:rsidRPr="00972F68">
        <w:rPr>
          <w:rFonts w:eastAsia="Arial"/>
          <w:szCs w:val="24"/>
        </w:rPr>
        <w:t>Longitud aproximada 2km.</w:t>
      </w:r>
    </w:p>
    <w:p w14:paraId="5F8915B1" w14:textId="77777777" w:rsidR="00C83285" w:rsidRPr="00972F68" w:rsidRDefault="00C83285" w:rsidP="00014E4B">
      <w:pPr>
        <w:pStyle w:val="Prrafodelista"/>
        <w:numPr>
          <w:ilvl w:val="0"/>
          <w:numId w:val="31"/>
        </w:numPr>
        <w:spacing w:before="120" w:after="160" w:line="259" w:lineRule="auto"/>
        <w:jc w:val="both"/>
        <w:rPr>
          <w:rFonts w:eastAsia="Arial"/>
          <w:szCs w:val="24"/>
        </w:rPr>
      </w:pPr>
      <w:r w:rsidRPr="00972F68">
        <w:rPr>
          <w:rFonts w:eastAsia="Arial"/>
          <w:szCs w:val="24"/>
        </w:rPr>
        <w:t>4 estaciones.</w:t>
      </w:r>
    </w:p>
    <w:p w14:paraId="29122170" w14:textId="77777777" w:rsidR="00C83285" w:rsidRPr="00972F68" w:rsidRDefault="00C83285" w:rsidP="00014E4B">
      <w:pPr>
        <w:pStyle w:val="Prrafodelista"/>
        <w:numPr>
          <w:ilvl w:val="0"/>
          <w:numId w:val="31"/>
        </w:numPr>
        <w:spacing w:before="120" w:after="160" w:line="259" w:lineRule="auto"/>
        <w:jc w:val="both"/>
        <w:rPr>
          <w:rFonts w:eastAsia="Arial"/>
          <w:szCs w:val="24"/>
        </w:rPr>
      </w:pPr>
      <w:r w:rsidRPr="00972F68">
        <w:rPr>
          <w:rFonts w:eastAsia="Arial"/>
          <w:szCs w:val="24"/>
        </w:rPr>
        <w:t>Conexión con la Pretroncal del Sur del Sistema Metroplús y su extensión.</w:t>
      </w:r>
    </w:p>
    <w:p w14:paraId="37997C03" w14:textId="77777777" w:rsidR="00C83285" w:rsidRPr="00972F68" w:rsidRDefault="00C83285" w:rsidP="00014E4B">
      <w:pPr>
        <w:jc w:val="both"/>
        <w:rPr>
          <w:rFonts w:eastAsia="Arial"/>
          <w:b/>
          <w:bCs/>
        </w:rPr>
      </w:pPr>
      <w:bookmarkStart w:id="7" w:name="_heading=h.26in1rg" w:colFirst="0" w:colLast="0"/>
      <w:bookmarkEnd w:id="7"/>
      <w:r w:rsidRPr="00972F68">
        <w:rPr>
          <w:rFonts w:eastAsia="Arial"/>
          <w:b/>
          <w:bCs/>
        </w:rPr>
        <w:t>Corredor Carrera 65</w:t>
      </w:r>
    </w:p>
    <w:p w14:paraId="16374D05" w14:textId="77777777" w:rsidR="00C83285" w:rsidRDefault="00C83285" w:rsidP="00014E4B">
      <w:pPr>
        <w:jc w:val="both"/>
        <w:rPr>
          <w:rFonts w:eastAsia="Arial"/>
        </w:rPr>
      </w:pPr>
      <w:r>
        <w:rPr>
          <w:rFonts w:eastAsia="Arial"/>
        </w:rPr>
        <w:t>Este corredor extiende los servicios del Sistema Metroplús, desde sus Líneas 1 y 2 hacia el noroccidente de la ciudad por la carrera 65, entre las calles 30 y 104.</w:t>
      </w:r>
    </w:p>
    <w:p w14:paraId="629268B2" w14:textId="77777777" w:rsidR="00C83285" w:rsidRPr="00972F68" w:rsidRDefault="00C83285" w:rsidP="00014E4B">
      <w:pPr>
        <w:pStyle w:val="Prrafodelista"/>
        <w:numPr>
          <w:ilvl w:val="0"/>
          <w:numId w:val="32"/>
        </w:numPr>
        <w:spacing w:before="120" w:after="160" w:line="259" w:lineRule="auto"/>
        <w:jc w:val="both"/>
        <w:rPr>
          <w:rFonts w:eastAsia="Arial"/>
          <w:szCs w:val="24"/>
        </w:rPr>
      </w:pPr>
      <w:r w:rsidRPr="00972F68">
        <w:rPr>
          <w:rFonts w:eastAsia="Arial"/>
          <w:szCs w:val="24"/>
        </w:rPr>
        <w:t>Longitud aproximada 9km.</w:t>
      </w:r>
    </w:p>
    <w:p w14:paraId="6A801802" w14:textId="5387373D" w:rsidR="00C83285" w:rsidRPr="00014E4B" w:rsidRDefault="00C83285" w:rsidP="00014E4B">
      <w:pPr>
        <w:pStyle w:val="Prrafodelista"/>
        <w:numPr>
          <w:ilvl w:val="0"/>
          <w:numId w:val="32"/>
        </w:numPr>
        <w:spacing w:before="120" w:after="160" w:line="259" w:lineRule="auto"/>
        <w:jc w:val="both"/>
        <w:rPr>
          <w:rFonts w:eastAsia="Arial"/>
          <w:szCs w:val="24"/>
        </w:rPr>
      </w:pPr>
      <w:r w:rsidRPr="00972F68">
        <w:rPr>
          <w:rFonts w:eastAsia="Arial"/>
          <w:szCs w:val="24"/>
        </w:rPr>
        <w:t>Conexión con la Troncal Medellín – Aranjuez Sistema Metroplús.</w:t>
      </w:r>
    </w:p>
    <w:p w14:paraId="4F25E755" w14:textId="77777777" w:rsidR="00C83285" w:rsidRPr="006C1023" w:rsidRDefault="00C83285" w:rsidP="00014E4B">
      <w:pPr>
        <w:jc w:val="both"/>
        <w:rPr>
          <w:rFonts w:eastAsia="Arial"/>
          <w:b/>
          <w:bCs/>
        </w:rPr>
      </w:pPr>
      <w:r w:rsidRPr="006C1023">
        <w:rPr>
          <w:rFonts w:eastAsia="Arial"/>
          <w:b/>
          <w:bCs/>
        </w:rPr>
        <w:t>OTRAS GESTIONES</w:t>
      </w:r>
    </w:p>
    <w:p w14:paraId="7C288337" w14:textId="77777777" w:rsidR="00C83285" w:rsidRDefault="00C83285" w:rsidP="00014E4B">
      <w:pPr>
        <w:jc w:val="both"/>
        <w:rPr>
          <w:rFonts w:eastAsia="Arial"/>
          <w:bCs/>
        </w:rPr>
      </w:pPr>
      <w:r>
        <w:rPr>
          <w:rFonts w:eastAsia="Arial"/>
          <w:b/>
        </w:rPr>
        <w:t>LIQUIDACIÓN DE CONTRATOS DE PROYECTOS</w:t>
      </w:r>
      <w:r>
        <w:rPr>
          <w:rFonts w:eastAsia="Arial"/>
          <w:bCs/>
        </w:rPr>
        <w:t xml:space="preserve"> </w:t>
      </w:r>
    </w:p>
    <w:p w14:paraId="1826BA0B" w14:textId="5E449FC9" w:rsidR="00A8738F" w:rsidRDefault="00C83285" w:rsidP="00014E4B">
      <w:pPr>
        <w:jc w:val="both"/>
        <w:rPr>
          <w:rFonts w:eastAsia="Arial"/>
          <w:bCs/>
        </w:rPr>
      </w:pPr>
      <w:r>
        <w:rPr>
          <w:rFonts w:eastAsia="Arial"/>
          <w:bCs/>
        </w:rPr>
        <w:t xml:space="preserve">Durante el año 2025, se realizaron liquidaciones de contratos de proyectos supervisados por la Dirección de Infraestructura: </w:t>
      </w:r>
    </w:p>
    <w:tbl>
      <w:tblPr>
        <w:tblW w:w="8828" w:type="dxa"/>
        <w:tblCellMar>
          <w:left w:w="70" w:type="dxa"/>
          <w:right w:w="70" w:type="dxa"/>
        </w:tblCellMar>
        <w:tblLook w:val="04A0" w:firstRow="1" w:lastRow="0" w:firstColumn="1" w:lastColumn="0" w:noHBand="0" w:noVBand="1"/>
      </w:tblPr>
      <w:tblGrid>
        <w:gridCol w:w="1795"/>
        <w:gridCol w:w="5648"/>
        <w:gridCol w:w="1385"/>
      </w:tblGrid>
      <w:tr w:rsidR="00014E4B" w:rsidRPr="00014E4B" w14:paraId="7CA3D8DB" w14:textId="77777777" w:rsidTr="00991181">
        <w:trPr>
          <w:trHeight w:val="300"/>
        </w:trPr>
        <w:tc>
          <w:tcPr>
            <w:tcW w:w="1795" w:type="dxa"/>
            <w:tcBorders>
              <w:top w:val="single" w:sz="4" w:space="0" w:color="auto"/>
              <w:left w:val="single" w:sz="4" w:space="0" w:color="auto"/>
              <w:bottom w:val="single" w:sz="4" w:space="0" w:color="auto"/>
              <w:right w:val="single" w:sz="4" w:space="0" w:color="auto"/>
            </w:tcBorders>
            <w:noWrap/>
            <w:vAlign w:val="center"/>
            <w:hideMark/>
          </w:tcPr>
          <w:p w14:paraId="54752937" w14:textId="77777777" w:rsidR="00014E4B" w:rsidRPr="00991181" w:rsidRDefault="00014E4B" w:rsidP="00991181">
            <w:pPr>
              <w:spacing w:before="0" w:after="0"/>
              <w:jc w:val="center"/>
              <w:rPr>
                <w:rFonts w:ascii="Calibri" w:eastAsia="Times New Roman" w:hAnsi="Calibri" w:cs="Calibri"/>
                <w:b/>
                <w:bCs/>
                <w:color w:val="000000"/>
                <w:kern w:val="0"/>
                <w:sz w:val="22"/>
                <w:lang w:eastAsia="es-CO"/>
                <w14:ligatures w14:val="none"/>
              </w:rPr>
            </w:pPr>
            <w:r w:rsidRPr="00991181">
              <w:rPr>
                <w:rFonts w:ascii="Calibri" w:eastAsia="Times New Roman" w:hAnsi="Calibri" w:cs="Calibri"/>
                <w:b/>
                <w:bCs/>
                <w:color w:val="000000"/>
                <w:kern w:val="0"/>
                <w:sz w:val="22"/>
                <w:lang w:eastAsia="es-CO"/>
                <w14:ligatures w14:val="none"/>
              </w:rPr>
              <w:t>No. DE CONTRATO</w:t>
            </w:r>
          </w:p>
        </w:tc>
        <w:tc>
          <w:tcPr>
            <w:tcW w:w="5651" w:type="dxa"/>
            <w:tcBorders>
              <w:top w:val="single" w:sz="4" w:space="0" w:color="auto"/>
              <w:left w:val="nil"/>
              <w:bottom w:val="single" w:sz="4" w:space="0" w:color="auto"/>
              <w:right w:val="single" w:sz="4" w:space="0" w:color="auto"/>
            </w:tcBorders>
            <w:noWrap/>
            <w:vAlign w:val="center"/>
            <w:hideMark/>
          </w:tcPr>
          <w:p w14:paraId="2DBB0F41" w14:textId="77777777" w:rsidR="00014E4B" w:rsidRPr="00991181" w:rsidRDefault="00014E4B" w:rsidP="00991181">
            <w:pPr>
              <w:spacing w:before="0" w:after="0"/>
              <w:jc w:val="center"/>
              <w:rPr>
                <w:rFonts w:ascii="Calibri" w:eastAsia="Times New Roman" w:hAnsi="Calibri" w:cs="Calibri"/>
                <w:b/>
                <w:bCs/>
                <w:color w:val="000000"/>
                <w:kern w:val="0"/>
                <w:sz w:val="22"/>
                <w:lang w:eastAsia="es-CO"/>
                <w14:ligatures w14:val="none"/>
              </w:rPr>
            </w:pPr>
            <w:bookmarkStart w:id="8" w:name="RANGE!B1"/>
            <w:r w:rsidRPr="00991181">
              <w:rPr>
                <w:rFonts w:ascii="Calibri" w:eastAsia="Times New Roman" w:hAnsi="Calibri" w:cs="Calibri"/>
                <w:b/>
                <w:bCs/>
                <w:color w:val="000000"/>
                <w:kern w:val="0"/>
                <w:sz w:val="22"/>
                <w:lang w:eastAsia="es-CO"/>
                <w14:ligatures w14:val="none"/>
              </w:rPr>
              <w:t>OBJETO</w:t>
            </w:r>
            <w:bookmarkEnd w:id="8"/>
          </w:p>
        </w:tc>
        <w:tc>
          <w:tcPr>
            <w:tcW w:w="1382" w:type="dxa"/>
            <w:tcBorders>
              <w:top w:val="single" w:sz="4" w:space="0" w:color="auto"/>
              <w:left w:val="nil"/>
              <w:bottom w:val="single" w:sz="4" w:space="0" w:color="auto"/>
              <w:right w:val="single" w:sz="4" w:space="0" w:color="auto"/>
            </w:tcBorders>
            <w:noWrap/>
            <w:vAlign w:val="center"/>
            <w:hideMark/>
          </w:tcPr>
          <w:p w14:paraId="7C44F625" w14:textId="77777777" w:rsidR="00014E4B" w:rsidRPr="00991181" w:rsidRDefault="00014E4B" w:rsidP="00991181">
            <w:pPr>
              <w:spacing w:before="0" w:after="0"/>
              <w:jc w:val="center"/>
              <w:rPr>
                <w:rFonts w:ascii="Calibri" w:eastAsia="Times New Roman" w:hAnsi="Calibri" w:cs="Calibri"/>
                <w:b/>
                <w:bCs/>
                <w:color w:val="000000"/>
                <w:kern w:val="0"/>
                <w:sz w:val="22"/>
                <w:lang w:eastAsia="es-CO"/>
                <w14:ligatures w14:val="none"/>
              </w:rPr>
            </w:pPr>
            <w:bookmarkStart w:id="9" w:name="RANGE!C1"/>
            <w:r w:rsidRPr="00991181">
              <w:rPr>
                <w:rFonts w:ascii="Calibri" w:eastAsia="Times New Roman" w:hAnsi="Calibri" w:cs="Calibri"/>
                <w:b/>
                <w:bCs/>
                <w:color w:val="000000"/>
                <w:kern w:val="0"/>
                <w:sz w:val="22"/>
                <w:lang w:eastAsia="es-CO"/>
                <w14:ligatures w14:val="none"/>
              </w:rPr>
              <w:t>FECHA DE LIQUIDACIÓN</w:t>
            </w:r>
            <w:bookmarkEnd w:id="9"/>
          </w:p>
        </w:tc>
      </w:tr>
      <w:tr w:rsidR="00014E4B" w:rsidRPr="00014E4B" w14:paraId="791DB8D7" w14:textId="77777777" w:rsidTr="00991181">
        <w:trPr>
          <w:trHeight w:val="300"/>
        </w:trPr>
        <w:tc>
          <w:tcPr>
            <w:tcW w:w="1795" w:type="dxa"/>
            <w:tcBorders>
              <w:top w:val="nil"/>
              <w:left w:val="single" w:sz="4" w:space="0" w:color="auto"/>
              <w:bottom w:val="single" w:sz="4" w:space="0" w:color="auto"/>
              <w:right w:val="single" w:sz="4" w:space="0" w:color="auto"/>
            </w:tcBorders>
            <w:noWrap/>
            <w:vAlign w:val="center"/>
            <w:hideMark/>
          </w:tcPr>
          <w:p w14:paraId="34C34DA8" w14:textId="77777777" w:rsidR="00014E4B" w:rsidRPr="00014E4B" w:rsidRDefault="00014E4B" w:rsidP="00014E4B">
            <w:pPr>
              <w:spacing w:before="0" w:after="0"/>
              <w:jc w:val="both"/>
              <w:rPr>
                <w:rFonts w:ascii="Calibri" w:eastAsia="Times New Roman" w:hAnsi="Calibri" w:cs="Calibri"/>
                <w:color w:val="000000"/>
                <w:kern w:val="0"/>
                <w:sz w:val="22"/>
                <w:lang w:eastAsia="es-CO"/>
                <w14:ligatures w14:val="none"/>
              </w:rPr>
            </w:pPr>
            <w:r w:rsidRPr="00014E4B">
              <w:rPr>
                <w:rFonts w:ascii="Calibri" w:eastAsia="Times New Roman" w:hAnsi="Calibri" w:cs="Calibri"/>
                <w:color w:val="000000"/>
                <w:kern w:val="0"/>
                <w:sz w:val="22"/>
                <w:lang w:eastAsia="es-CO"/>
                <w14:ligatures w14:val="none"/>
              </w:rPr>
              <w:t>44 DE 2021</w:t>
            </w:r>
          </w:p>
        </w:tc>
        <w:tc>
          <w:tcPr>
            <w:tcW w:w="5651" w:type="dxa"/>
            <w:tcBorders>
              <w:top w:val="nil"/>
              <w:left w:val="nil"/>
              <w:bottom w:val="single" w:sz="4" w:space="0" w:color="auto"/>
              <w:right w:val="single" w:sz="4" w:space="0" w:color="auto"/>
            </w:tcBorders>
            <w:noWrap/>
            <w:vAlign w:val="center"/>
            <w:hideMark/>
          </w:tcPr>
          <w:p w14:paraId="438708DD" w14:textId="77777777" w:rsidR="00014E4B" w:rsidRPr="00014E4B" w:rsidRDefault="00014E4B" w:rsidP="00014E4B">
            <w:pPr>
              <w:spacing w:before="0" w:after="0"/>
              <w:jc w:val="both"/>
              <w:rPr>
                <w:rFonts w:ascii="Calibri" w:eastAsia="Times New Roman" w:hAnsi="Calibri" w:cs="Calibri"/>
                <w:color w:val="000000"/>
                <w:kern w:val="0"/>
                <w:sz w:val="22"/>
                <w:lang w:eastAsia="es-CO"/>
                <w14:ligatures w14:val="none"/>
              </w:rPr>
            </w:pPr>
            <w:r w:rsidRPr="00014E4B">
              <w:rPr>
                <w:rFonts w:ascii="Calibri" w:eastAsia="Times New Roman" w:hAnsi="Calibri" w:cs="Calibri"/>
                <w:color w:val="000000"/>
                <w:kern w:val="0"/>
                <w:sz w:val="22"/>
                <w:lang w:eastAsia="es-CO"/>
                <w14:ligatures w14:val="none"/>
              </w:rPr>
              <w:t>CONSTRUCCIÓN DE LA PRETRONCAL SUR DEL SISTEMA METROPLÚS TRAMO 4A FASE 1 - B, PARQUE VIAL QUEBRADA DOÑA MARÍA CALZADO NORTE ENTRE LAS CALLES 55 Y 47A, Y CALZADA SUR ENTRE CALLES 50 Y 47ª EN EL MUNICIPIO DE ITAGÜÍ" LA CUAL INCLUYE DENTRO DE SU ALCANCE UNA FASE INICIAL DE APROPIACIÓN Y CALIBRACIÓN DE DISEÑOS.</w:t>
            </w:r>
          </w:p>
        </w:tc>
        <w:tc>
          <w:tcPr>
            <w:tcW w:w="1382" w:type="dxa"/>
            <w:tcBorders>
              <w:top w:val="nil"/>
              <w:left w:val="nil"/>
              <w:bottom w:val="single" w:sz="4" w:space="0" w:color="auto"/>
              <w:right w:val="single" w:sz="4" w:space="0" w:color="auto"/>
            </w:tcBorders>
            <w:noWrap/>
            <w:vAlign w:val="center"/>
            <w:hideMark/>
          </w:tcPr>
          <w:p w14:paraId="2E6BD02A" w14:textId="77777777" w:rsidR="00014E4B" w:rsidRPr="00014E4B" w:rsidRDefault="00014E4B" w:rsidP="00014E4B">
            <w:pPr>
              <w:spacing w:before="0" w:after="0"/>
              <w:jc w:val="both"/>
              <w:rPr>
                <w:rFonts w:ascii="Calibri" w:eastAsia="Times New Roman" w:hAnsi="Calibri" w:cs="Calibri"/>
                <w:color w:val="000000"/>
                <w:kern w:val="0"/>
                <w:sz w:val="22"/>
                <w:lang w:eastAsia="es-CO"/>
                <w14:ligatures w14:val="none"/>
              </w:rPr>
            </w:pPr>
            <w:bookmarkStart w:id="10" w:name="RANGE!C2"/>
            <w:r w:rsidRPr="00014E4B">
              <w:rPr>
                <w:rFonts w:ascii="Calibri" w:eastAsia="Times New Roman" w:hAnsi="Calibri" w:cs="Calibri"/>
                <w:color w:val="000000"/>
                <w:kern w:val="0"/>
                <w:sz w:val="22"/>
                <w:lang w:eastAsia="es-CO"/>
                <w14:ligatures w14:val="none"/>
              </w:rPr>
              <w:t>1/10/2025</w:t>
            </w:r>
            <w:bookmarkEnd w:id="10"/>
          </w:p>
        </w:tc>
      </w:tr>
      <w:tr w:rsidR="00991181" w14:paraId="7B97501E" w14:textId="77777777" w:rsidTr="00991181">
        <w:trPr>
          <w:trHeight w:val="300"/>
        </w:trPr>
        <w:tc>
          <w:tcPr>
            <w:tcW w:w="1795" w:type="dxa"/>
            <w:tcBorders>
              <w:top w:val="nil"/>
              <w:left w:val="single" w:sz="4" w:space="0" w:color="auto"/>
              <w:bottom w:val="single" w:sz="4" w:space="0" w:color="auto"/>
              <w:right w:val="single" w:sz="4" w:space="0" w:color="auto"/>
            </w:tcBorders>
            <w:noWrap/>
            <w:hideMark/>
          </w:tcPr>
          <w:p w14:paraId="08876495"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lastRenderedPageBreak/>
              <w:t>79 de 2018</w:t>
            </w:r>
          </w:p>
        </w:tc>
        <w:tc>
          <w:tcPr>
            <w:tcW w:w="5651" w:type="dxa"/>
            <w:tcBorders>
              <w:top w:val="nil"/>
              <w:left w:val="nil"/>
              <w:bottom w:val="single" w:sz="4" w:space="0" w:color="auto"/>
              <w:right w:val="single" w:sz="4" w:space="0" w:color="auto"/>
            </w:tcBorders>
            <w:noWrap/>
            <w:hideMark/>
          </w:tcPr>
          <w:p w14:paraId="4D2A6006"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REALIZACION DE ANÁLISIS ESTRUCTURAL DE LAS ADECUACIONES EN LA ESTACIÓN SAN PEDRO, Y REALIZAR EL TRÁMITE DE AJUSTE DE LA LICENCIA DE CONSTRUCCIÓN</w:t>
            </w:r>
          </w:p>
        </w:tc>
        <w:tc>
          <w:tcPr>
            <w:tcW w:w="1382" w:type="dxa"/>
            <w:tcBorders>
              <w:top w:val="nil"/>
              <w:left w:val="nil"/>
              <w:bottom w:val="single" w:sz="4" w:space="0" w:color="auto"/>
              <w:right w:val="single" w:sz="4" w:space="0" w:color="auto"/>
            </w:tcBorders>
            <w:noWrap/>
            <w:hideMark/>
          </w:tcPr>
          <w:p w14:paraId="6DB2B359"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21-02-2025</w:t>
            </w:r>
          </w:p>
        </w:tc>
      </w:tr>
      <w:tr w:rsidR="00991181" w14:paraId="06FC7D56" w14:textId="77777777" w:rsidTr="00991181">
        <w:trPr>
          <w:trHeight w:val="300"/>
        </w:trPr>
        <w:tc>
          <w:tcPr>
            <w:tcW w:w="1795" w:type="dxa"/>
            <w:tcBorders>
              <w:top w:val="nil"/>
              <w:left w:val="single" w:sz="4" w:space="0" w:color="auto"/>
              <w:bottom w:val="single" w:sz="4" w:space="0" w:color="auto"/>
              <w:right w:val="single" w:sz="4" w:space="0" w:color="auto"/>
            </w:tcBorders>
            <w:noWrap/>
            <w:hideMark/>
          </w:tcPr>
          <w:p w14:paraId="76E99996"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48 de 2019</w:t>
            </w:r>
          </w:p>
        </w:tc>
        <w:tc>
          <w:tcPr>
            <w:tcW w:w="5651" w:type="dxa"/>
            <w:tcBorders>
              <w:top w:val="nil"/>
              <w:left w:val="nil"/>
              <w:bottom w:val="single" w:sz="4" w:space="0" w:color="auto"/>
              <w:right w:val="single" w:sz="4" w:space="0" w:color="auto"/>
            </w:tcBorders>
            <w:noWrap/>
            <w:hideMark/>
          </w:tcPr>
          <w:p w14:paraId="7AB61815"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ELABORACION DE LOS ESTUDIOS Y DISEÑOS NECESARIOS PARA LA ADECUACION DE LA ESTACION SAN PEDRO DEL SISTEMA METROPLUS</w:t>
            </w:r>
          </w:p>
        </w:tc>
        <w:tc>
          <w:tcPr>
            <w:tcW w:w="1382" w:type="dxa"/>
            <w:tcBorders>
              <w:top w:val="nil"/>
              <w:left w:val="nil"/>
              <w:bottom w:val="single" w:sz="4" w:space="0" w:color="auto"/>
              <w:right w:val="single" w:sz="4" w:space="0" w:color="auto"/>
            </w:tcBorders>
            <w:noWrap/>
            <w:hideMark/>
          </w:tcPr>
          <w:p w14:paraId="36C6E2ED"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25-04-2025</w:t>
            </w:r>
          </w:p>
        </w:tc>
      </w:tr>
      <w:tr w:rsidR="00991181" w14:paraId="3BF05C34" w14:textId="77777777" w:rsidTr="00991181">
        <w:trPr>
          <w:trHeight w:val="300"/>
        </w:trPr>
        <w:tc>
          <w:tcPr>
            <w:tcW w:w="1795" w:type="dxa"/>
            <w:tcBorders>
              <w:top w:val="nil"/>
              <w:left w:val="single" w:sz="4" w:space="0" w:color="auto"/>
              <w:bottom w:val="single" w:sz="4" w:space="0" w:color="auto"/>
              <w:right w:val="single" w:sz="4" w:space="0" w:color="auto"/>
            </w:tcBorders>
            <w:noWrap/>
            <w:hideMark/>
          </w:tcPr>
          <w:p w14:paraId="1F60FA8D"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28 de 2021</w:t>
            </w:r>
          </w:p>
        </w:tc>
        <w:tc>
          <w:tcPr>
            <w:tcW w:w="5651" w:type="dxa"/>
            <w:tcBorders>
              <w:top w:val="nil"/>
              <w:left w:val="nil"/>
              <w:bottom w:val="single" w:sz="4" w:space="0" w:color="auto"/>
              <w:right w:val="single" w:sz="4" w:space="0" w:color="auto"/>
            </w:tcBorders>
            <w:noWrap/>
            <w:hideMark/>
          </w:tcPr>
          <w:p w14:paraId="6678B070"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REINICIO PARA LA CONSTRUCCIÓN DEL PROYECTO METROPLÚS EN EL SUR DEL VALLE DE ABURRA FASE I Y OBRAS COMPLEMENTARIAS</w:t>
            </w:r>
          </w:p>
        </w:tc>
        <w:tc>
          <w:tcPr>
            <w:tcW w:w="1382" w:type="dxa"/>
            <w:tcBorders>
              <w:top w:val="nil"/>
              <w:left w:val="nil"/>
              <w:bottom w:val="single" w:sz="4" w:space="0" w:color="auto"/>
              <w:right w:val="single" w:sz="4" w:space="0" w:color="auto"/>
            </w:tcBorders>
            <w:noWrap/>
            <w:hideMark/>
          </w:tcPr>
          <w:p w14:paraId="3F15A1E3" w14:textId="77777777" w:rsidR="00991181" w:rsidRPr="00991181" w:rsidRDefault="00991181" w:rsidP="00991181">
            <w:pPr>
              <w:spacing w:before="0" w:after="0"/>
              <w:jc w:val="both"/>
              <w:rPr>
                <w:rFonts w:ascii="Calibri" w:eastAsia="Times New Roman" w:hAnsi="Calibri" w:cs="Calibri"/>
                <w:color w:val="000000"/>
                <w:kern w:val="0"/>
                <w:sz w:val="22"/>
                <w:lang w:eastAsia="es-CO"/>
                <w14:ligatures w14:val="none"/>
              </w:rPr>
            </w:pPr>
            <w:r w:rsidRPr="00991181">
              <w:rPr>
                <w:rFonts w:ascii="Calibri" w:eastAsia="Times New Roman" w:hAnsi="Calibri" w:cs="Calibri"/>
                <w:color w:val="000000"/>
                <w:kern w:val="0"/>
                <w:sz w:val="22"/>
                <w:lang w:eastAsia="es-CO"/>
                <w14:ligatures w14:val="none"/>
              </w:rPr>
              <w:t>17-09-2025</w:t>
            </w:r>
          </w:p>
        </w:tc>
      </w:tr>
      <w:tr w:rsidR="00991181" w:rsidRPr="00014E4B" w14:paraId="251D4865" w14:textId="77777777" w:rsidTr="00991181">
        <w:trPr>
          <w:trHeight w:val="300"/>
        </w:trPr>
        <w:tc>
          <w:tcPr>
            <w:tcW w:w="7446" w:type="dxa"/>
            <w:gridSpan w:val="2"/>
            <w:tcBorders>
              <w:top w:val="nil"/>
              <w:left w:val="single" w:sz="4" w:space="0" w:color="auto"/>
              <w:bottom w:val="single" w:sz="4" w:space="0" w:color="auto"/>
              <w:right w:val="single" w:sz="4" w:space="0" w:color="auto"/>
            </w:tcBorders>
            <w:noWrap/>
            <w:vAlign w:val="center"/>
            <w:hideMark/>
          </w:tcPr>
          <w:p w14:paraId="577D8679" w14:textId="77777777" w:rsidR="00991181" w:rsidRPr="00991181" w:rsidRDefault="00991181" w:rsidP="00991181">
            <w:pPr>
              <w:spacing w:before="0" w:after="0"/>
              <w:jc w:val="center"/>
              <w:rPr>
                <w:rFonts w:ascii="Calibri" w:eastAsia="Times New Roman" w:hAnsi="Calibri" w:cs="Calibri"/>
                <w:b/>
                <w:bCs/>
                <w:color w:val="000000"/>
                <w:kern w:val="0"/>
                <w:sz w:val="22"/>
                <w:lang w:eastAsia="es-CO"/>
                <w14:ligatures w14:val="none"/>
              </w:rPr>
            </w:pPr>
            <w:bookmarkStart w:id="11" w:name="RANGE!A9"/>
            <w:proofErr w:type="gramStart"/>
            <w:r w:rsidRPr="00991181">
              <w:rPr>
                <w:rFonts w:ascii="Calibri" w:eastAsia="Times New Roman" w:hAnsi="Calibri" w:cs="Calibri"/>
                <w:b/>
                <w:bCs/>
                <w:color w:val="000000"/>
                <w:kern w:val="0"/>
                <w:sz w:val="22"/>
                <w:lang w:eastAsia="es-CO"/>
                <w14:ligatures w14:val="none"/>
              </w:rPr>
              <w:t>TOTAL</w:t>
            </w:r>
            <w:proofErr w:type="gramEnd"/>
            <w:r w:rsidRPr="00991181">
              <w:rPr>
                <w:rFonts w:ascii="Calibri" w:eastAsia="Times New Roman" w:hAnsi="Calibri" w:cs="Calibri"/>
                <w:b/>
                <w:bCs/>
                <w:color w:val="000000"/>
                <w:kern w:val="0"/>
                <w:sz w:val="22"/>
                <w:lang w:eastAsia="es-CO"/>
                <w14:ligatures w14:val="none"/>
              </w:rPr>
              <w:t xml:space="preserve"> CONTRATOS LIQUIDADOS EN EL AÑO 2025</w:t>
            </w:r>
          </w:p>
          <w:bookmarkEnd w:id="11"/>
          <w:p w14:paraId="10895CD5" w14:textId="0EAF771F" w:rsidR="00991181" w:rsidRPr="00991181" w:rsidRDefault="00991181" w:rsidP="00991181">
            <w:pPr>
              <w:spacing w:before="0" w:after="0"/>
              <w:jc w:val="center"/>
              <w:rPr>
                <w:rFonts w:ascii="Calibri" w:eastAsia="Times New Roman" w:hAnsi="Calibri" w:cs="Calibri"/>
                <w:b/>
                <w:bCs/>
                <w:color w:val="000000"/>
                <w:kern w:val="0"/>
                <w:sz w:val="22"/>
                <w:lang w:eastAsia="es-CO"/>
                <w14:ligatures w14:val="none"/>
              </w:rPr>
            </w:pPr>
          </w:p>
        </w:tc>
        <w:tc>
          <w:tcPr>
            <w:tcW w:w="1382" w:type="dxa"/>
            <w:tcBorders>
              <w:top w:val="nil"/>
              <w:left w:val="nil"/>
              <w:bottom w:val="single" w:sz="4" w:space="0" w:color="auto"/>
              <w:right w:val="single" w:sz="4" w:space="0" w:color="auto"/>
            </w:tcBorders>
            <w:noWrap/>
            <w:vAlign w:val="center"/>
            <w:hideMark/>
          </w:tcPr>
          <w:p w14:paraId="00BB1B91" w14:textId="1794864B" w:rsidR="00991181" w:rsidRPr="00991181" w:rsidRDefault="00991181" w:rsidP="00991181">
            <w:pPr>
              <w:spacing w:before="0" w:after="0"/>
              <w:jc w:val="center"/>
              <w:rPr>
                <w:rFonts w:ascii="Calibri" w:eastAsia="Times New Roman" w:hAnsi="Calibri" w:cs="Calibri"/>
                <w:b/>
                <w:bCs/>
                <w:color w:val="000000"/>
                <w:kern w:val="0"/>
                <w:sz w:val="22"/>
                <w:lang w:eastAsia="es-CO"/>
                <w14:ligatures w14:val="none"/>
              </w:rPr>
            </w:pPr>
            <w:r w:rsidRPr="00991181">
              <w:rPr>
                <w:rFonts w:ascii="Calibri" w:eastAsia="Times New Roman" w:hAnsi="Calibri" w:cs="Calibri"/>
                <w:b/>
                <w:bCs/>
                <w:color w:val="000000"/>
                <w:kern w:val="0"/>
                <w:sz w:val="22"/>
                <w:lang w:eastAsia="es-CO"/>
                <w14:ligatures w14:val="none"/>
              </w:rPr>
              <w:t>04</w:t>
            </w:r>
          </w:p>
        </w:tc>
      </w:tr>
    </w:tbl>
    <w:p w14:paraId="69269D76" w14:textId="77777777" w:rsidR="000551EA" w:rsidRPr="00202F4C" w:rsidRDefault="000551EA" w:rsidP="00014E4B">
      <w:pPr>
        <w:pStyle w:val="Ttulo1"/>
        <w:jc w:val="both"/>
        <w:rPr>
          <w:rFonts w:cs="Arial"/>
        </w:rPr>
      </w:pPr>
      <w:bookmarkStart w:id="12" w:name="_Toc214447620"/>
      <w:r w:rsidRPr="00202F4C">
        <w:rPr>
          <w:rFonts w:cs="Arial"/>
        </w:rPr>
        <w:lastRenderedPageBreak/>
        <w:t>DIRECCIÓN JURÍDICA</w:t>
      </w:r>
      <w:bookmarkEnd w:id="12"/>
    </w:p>
    <w:p w14:paraId="248184B6" w14:textId="15FB3D18" w:rsidR="00711F87" w:rsidRPr="0031697F" w:rsidRDefault="00711F87" w:rsidP="00014E4B">
      <w:pPr>
        <w:spacing w:after="0" w:line="276" w:lineRule="auto"/>
        <w:jc w:val="both"/>
        <w:rPr>
          <w:rFonts w:cs="Arial"/>
          <w:bCs/>
        </w:rPr>
      </w:pPr>
      <w:r w:rsidRPr="0031697F">
        <w:rPr>
          <w:rFonts w:cs="Arial"/>
          <w:bCs/>
        </w:rPr>
        <w:t xml:space="preserve">La Dirección Jurídica apoya el procedimiento para la contratación de bienes y servicios de la Entidad de acuerdo a sus funciones y el manual de contratación, así mismo interviene en el procedimiento de pago de sentencias, conciliaciones y laudos, interviene en  diversos comités, especialmente, de contratación y conciliación, igualmente, emite conceptos y brinda el acompañamiento que las pareas requieran en sus procesos, atiende la representación judicial de la entidad y realiza la gestión de la política de prevención del daño antijuridico. Actualmente la Dirección está conformada de la siguiente manera: </w:t>
      </w:r>
    </w:p>
    <w:p w14:paraId="17CD0CD7" w14:textId="77777777" w:rsidR="00711F87" w:rsidRPr="0031697F" w:rsidRDefault="00711F87" w:rsidP="00014E4B">
      <w:pPr>
        <w:spacing w:after="0"/>
        <w:jc w:val="both"/>
        <w:rPr>
          <w:rFonts w:cs="Arial"/>
          <w:highlight w:val="green"/>
        </w:rPr>
      </w:pPr>
      <w:r w:rsidRPr="0031697F">
        <w:rPr>
          <w:rFonts w:cs="Arial"/>
          <w:b/>
          <w:noProof/>
          <w:lang w:eastAsia="es-ES"/>
        </w:rPr>
        <w:drawing>
          <wp:inline distT="0" distB="0" distL="0" distR="0" wp14:anchorId="3CCAC51E" wp14:editId="2C2B58D2">
            <wp:extent cx="6229350" cy="1657350"/>
            <wp:effectExtent l="0" t="38100" r="0" b="38100"/>
            <wp:docPr id="158723822" name="Diagrama 1587238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30725BF7" w14:textId="77777777" w:rsidR="00711F87" w:rsidRPr="0031697F" w:rsidRDefault="00711F87" w:rsidP="00014E4B">
      <w:pPr>
        <w:pStyle w:val="Textoindependiente"/>
        <w:spacing w:line="276" w:lineRule="auto"/>
        <w:ind w:left="172"/>
        <w:jc w:val="both"/>
        <w:rPr>
          <w:b/>
          <w:sz w:val="22"/>
          <w:szCs w:val="22"/>
          <w:u w:val="single"/>
        </w:rPr>
      </w:pPr>
    </w:p>
    <w:p w14:paraId="3A634420" w14:textId="62637C29" w:rsidR="00711F87" w:rsidRPr="0031697F" w:rsidRDefault="00711F87" w:rsidP="00014E4B">
      <w:pPr>
        <w:spacing w:after="0"/>
        <w:jc w:val="both"/>
        <w:rPr>
          <w:rFonts w:cs="Arial"/>
          <w:b/>
          <w:bCs/>
          <w:szCs w:val="24"/>
        </w:rPr>
      </w:pPr>
      <w:r w:rsidRPr="0031697F">
        <w:rPr>
          <w:rFonts w:cs="Arial"/>
          <w:b/>
          <w:bCs/>
          <w:szCs w:val="24"/>
        </w:rPr>
        <w:t>CONTRATACIÓN METROPLÚS S.A.</w:t>
      </w:r>
    </w:p>
    <w:p w14:paraId="687286B5" w14:textId="1D9F24D0" w:rsidR="00711F87" w:rsidRPr="0031697F" w:rsidRDefault="00711F87" w:rsidP="00014E4B">
      <w:pPr>
        <w:jc w:val="both"/>
      </w:pPr>
      <w:r w:rsidRPr="0031697F">
        <w:t>Metroplús conforme al artículo 14 de la ley 1150 de 2007, a través de la reforma estatutaria protocolizada en enero del 2018, tiene un régimen de contratación especial, regido por su Manual de contratación conforme las Resoluciones 201840047 y 201840050 del 28 de febrero y 7 de marzo de 2018.</w:t>
      </w:r>
    </w:p>
    <w:p w14:paraId="739A3FCE" w14:textId="7D53F2F6" w:rsidR="00711F87" w:rsidRDefault="00711F87" w:rsidP="00014E4B">
      <w:pPr>
        <w:jc w:val="both"/>
      </w:pPr>
      <w:r w:rsidRPr="0031697F">
        <w:t xml:space="preserve">Del 01 de enero al 31 de octubre de 2025, se han suscrito los siguientes contratos: </w:t>
      </w:r>
    </w:p>
    <w:p w14:paraId="4F5C57E9" w14:textId="77777777" w:rsidR="00711F87" w:rsidRPr="0031697F" w:rsidRDefault="00711F87" w:rsidP="00014E4B">
      <w:pPr>
        <w:spacing w:after="0"/>
        <w:jc w:val="both"/>
        <w:rPr>
          <w:rFonts w:cs="Arial"/>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71"/>
        <w:gridCol w:w="4003"/>
        <w:gridCol w:w="1754"/>
      </w:tblGrid>
      <w:tr w:rsidR="00711F87" w:rsidRPr="0031697F" w14:paraId="1420BB14" w14:textId="77777777" w:rsidTr="001D17BA">
        <w:trPr>
          <w:trHeight w:val="64"/>
        </w:trPr>
        <w:tc>
          <w:tcPr>
            <w:tcW w:w="1825" w:type="pct"/>
            <w:shd w:val="clear" w:color="auto" w:fill="008080"/>
            <w:vAlign w:val="center"/>
          </w:tcPr>
          <w:p w14:paraId="7F8EC2B6" w14:textId="77777777" w:rsidR="00711F87" w:rsidRPr="0031697F" w:rsidRDefault="00711F87" w:rsidP="00014E4B">
            <w:pPr>
              <w:pStyle w:val="TableParagraph"/>
              <w:spacing w:before="142"/>
              <w:ind w:left="441"/>
              <w:jc w:val="both"/>
              <w:rPr>
                <w:rFonts w:ascii="Arial" w:hAnsi="Arial" w:cs="Arial"/>
                <w:b/>
                <w:color w:val="FFFFFF"/>
                <w:sz w:val="24"/>
                <w:szCs w:val="24"/>
              </w:rPr>
            </w:pPr>
            <w:r w:rsidRPr="0031697F">
              <w:rPr>
                <w:rFonts w:ascii="Arial" w:hAnsi="Arial" w:cs="Arial"/>
                <w:b/>
                <w:color w:val="FFFFFF"/>
                <w:sz w:val="24"/>
                <w:szCs w:val="24"/>
              </w:rPr>
              <w:t>CLASE DE CONTRATO</w:t>
            </w:r>
          </w:p>
        </w:tc>
        <w:tc>
          <w:tcPr>
            <w:tcW w:w="2352" w:type="pct"/>
            <w:shd w:val="clear" w:color="auto" w:fill="008080"/>
            <w:vAlign w:val="center"/>
          </w:tcPr>
          <w:p w14:paraId="22D0AA25" w14:textId="77777777" w:rsidR="00711F87" w:rsidRPr="0031697F" w:rsidRDefault="00711F87" w:rsidP="00014E4B">
            <w:pPr>
              <w:pStyle w:val="TableParagraph"/>
              <w:spacing w:before="142"/>
              <w:ind w:left="873"/>
              <w:jc w:val="both"/>
              <w:rPr>
                <w:rFonts w:ascii="Arial" w:hAnsi="Arial" w:cs="Arial"/>
                <w:b/>
                <w:color w:val="FFFFFF"/>
                <w:sz w:val="24"/>
                <w:szCs w:val="24"/>
              </w:rPr>
            </w:pPr>
            <w:r w:rsidRPr="0031697F">
              <w:rPr>
                <w:rFonts w:ascii="Arial" w:hAnsi="Arial" w:cs="Arial"/>
                <w:b/>
                <w:color w:val="FFFFFF"/>
                <w:sz w:val="24"/>
                <w:szCs w:val="24"/>
              </w:rPr>
              <w:t>MODALIDAD DE SELECCIÓN</w:t>
            </w:r>
          </w:p>
        </w:tc>
        <w:tc>
          <w:tcPr>
            <w:tcW w:w="822" w:type="pct"/>
            <w:shd w:val="clear" w:color="auto" w:fill="008080"/>
            <w:vAlign w:val="center"/>
          </w:tcPr>
          <w:p w14:paraId="3A1C01D1" w14:textId="77777777" w:rsidR="00711F87" w:rsidRPr="0031697F" w:rsidRDefault="00711F87" w:rsidP="00014E4B">
            <w:pPr>
              <w:pStyle w:val="TableParagraph"/>
              <w:ind w:left="193" w:right="188"/>
              <w:jc w:val="both"/>
              <w:rPr>
                <w:rFonts w:ascii="Arial" w:hAnsi="Arial" w:cs="Arial"/>
                <w:b/>
                <w:color w:val="FFFFFF"/>
                <w:sz w:val="24"/>
                <w:szCs w:val="24"/>
              </w:rPr>
            </w:pPr>
            <w:r w:rsidRPr="0031697F">
              <w:rPr>
                <w:rFonts w:ascii="Arial" w:hAnsi="Arial" w:cs="Arial"/>
                <w:b/>
                <w:color w:val="FFFFFF"/>
                <w:sz w:val="24"/>
                <w:szCs w:val="24"/>
              </w:rPr>
              <w:t>NO.</w:t>
            </w:r>
          </w:p>
          <w:p w14:paraId="5F7E877D" w14:textId="77777777" w:rsidR="00711F87" w:rsidRPr="0031697F" w:rsidRDefault="00711F87" w:rsidP="00014E4B">
            <w:pPr>
              <w:pStyle w:val="TableParagraph"/>
              <w:spacing w:before="37"/>
              <w:ind w:left="195" w:right="188"/>
              <w:jc w:val="both"/>
              <w:rPr>
                <w:rFonts w:ascii="Arial" w:hAnsi="Arial" w:cs="Arial"/>
                <w:b/>
                <w:color w:val="FFFFFF"/>
                <w:sz w:val="24"/>
                <w:szCs w:val="24"/>
              </w:rPr>
            </w:pPr>
            <w:r w:rsidRPr="0031697F">
              <w:rPr>
                <w:rFonts w:ascii="Arial" w:hAnsi="Arial" w:cs="Arial"/>
                <w:b/>
                <w:color w:val="FFFFFF"/>
                <w:sz w:val="24"/>
                <w:szCs w:val="24"/>
              </w:rPr>
              <w:t>PROCESOS</w:t>
            </w:r>
          </w:p>
        </w:tc>
      </w:tr>
      <w:tr w:rsidR="00711F87" w:rsidRPr="0031697F" w14:paraId="1C5E110D" w14:textId="77777777" w:rsidTr="001D17BA">
        <w:trPr>
          <w:trHeight w:val="263"/>
        </w:trPr>
        <w:tc>
          <w:tcPr>
            <w:tcW w:w="1825" w:type="pct"/>
            <w:vAlign w:val="center"/>
          </w:tcPr>
          <w:p w14:paraId="46B59AA0" w14:textId="77777777" w:rsidR="00711F87" w:rsidRPr="0031697F" w:rsidRDefault="00711F87" w:rsidP="00014E4B">
            <w:pPr>
              <w:pStyle w:val="TableParagraph"/>
              <w:spacing w:before="153"/>
              <w:jc w:val="both"/>
              <w:rPr>
                <w:rFonts w:ascii="Arial" w:hAnsi="Arial" w:cs="Arial"/>
                <w:sz w:val="24"/>
                <w:szCs w:val="24"/>
              </w:rPr>
            </w:pPr>
            <w:r w:rsidRPr="0031697F">
              <w:rPr>
                <w:rFonts w:ascii="Arial" w:hAnsi="Arial" w:cs="Arial"/>
                <w:sz w:val="24"/>
                <w:szCs w:val="24"/>
              </w:rPr>
              <w:t>Prestación De Servicios</w:t>
            </w:r>
          </w:p>
        </w:tc>
        <w:tc>
          <w:tcPr>
            <w:tcW w:w="2352" w:type="pct"/>
            <w:vAlign w:val="center"/>
          </w:tcPr>
          <w:p w14:paraId="3FF9B3FB" w14:textId="77777777" w:rsidR="00711F87" w:rsidRPr="0031697F" w:rsidRDefault="00711F87" w:rsidP="00014E4B">
            <w:pPr>
              <w:pStyle w:val="TableParagraph"/>
              <w:jc w:val="both"/>
              <w:rPr>
                <w:rFonts w:ascii="Arial" w:hAnsi="Arial" w:cs="Arial"/>
                <w:sz w:val="24"/>
                <w:szCs w:val="24"/>
              </w:rPr>
            </w:pPr>
            <w:r w:rsidRPr="0031697F">
              <w:rPr>
                <w:rFonts w:ascii="Arial" w:hAnsi="Arial" w:cs="Arial"/>
                <w:sz w:val="24"/>
                <w:szCs w:val="24"/>
              </w:rPr>
              <w:t>Invitación Privada de Única Oferta</w:t>
            </w:r>
          </w:p>
        </w:tc>
        <w:tc>
          <w:tcPr>
            <w:tcW w:w="822" w:type="pct"/>
            <w:vAlign w:val="center"/>
          </w:tcPr>
          <w:p w14:paraId="697A8570" w14:textId="77777777" w:rsidR="00711F87" w:rsidRPr="0031697F" w:rsidRDefault="00711F87" w:rsidP="00014E4B">
            <w:pPr>
              <w:pStyle w:val="TableParagraph"/>
              <w:ind w:right="769"/>
              <w:jc w:val="both"/>
              <w:rPr>
                <w:rFonts w:ascii="Arial" w:hAnsi="Arial" w:cs="Arial"/>
                <w:sz w:val="24"/>
                <w:szCs w:val="24"/>
              </w:rPr>
            </w:pPr>
            <w:r w:rsidRPr="0031697F">
              <w:rPr>
                <w:rFonts w:ascii="Arial" w:hAnsi="Arial" w:cs="Arial"/>
                <w:sz w:val="24"/>
                <w:szCs w:val="24"/>
              </w:rPr>
              <w:t>33</w:t>
            </w:r>
          </w:p>
        </w:tc>
      </w:tr>
    </w:tbl>
    <w:p w14:paraId="5FC0E0C2" w14:textId="77777777" w:rsidR="00711F87" w:rsidRPr="0031697F" w:rsidRDefault="00711F87" w:rsidP="00014E4B">
      <w:pPr>
        <w:spacing w:after="0"/>
        <w:jc w:val="both"/>
        <w:rPr>
          <w:rFonts w:cs="Arial"/>
          <w:b/>
          <w:szCs w:val="24"/>
        </w:rPr>
      </w:pPr>
    </w:p>
    <w:p w14:paraId="69FCE520" w14:textId="24A55A77" w:rsidR="00711F87" w:rsidRDefault="00711F87" w:rsidP="00014E4B">
      <w:pPr>
        <w:spacing w:after="0"/>
        <w:jc w:val="both"/>
        <w:rPr>
          <w:rFonts w:cs="Arial"/>
          <w:bCs/>
          <w:szCs w:val="24"/>
        </w:rPr>
      </w:pPr>
      <w:r w:rsidRPr="0031697F">
        <w:rPr>
          <w:rFonts w:cs="Arial"/>
          <w:bCs/>
          <w:szCs w:val="24"/>
        </w:rPr>
        <w:lastRenderedPageBreak/>
        <w:t xml:space="preserve">Para un total de 33 contratos, cuya información se detalla a continuación: </w:t>
      </w:r>
    </w:p>
    <w:p w14:paraId="00415A90" w14:textId="77777777" w:rsidR="00711F87" w:rsidRPr="00711F87" w:rsidRDefault="00711F87" w:rsidP="00014E4B">
      <w:pPr>
        <w:spacing w:after="0"/>
        <w:jc w:val="both"/>
        <w:rPr>
          <w:rFonts w:cs="Arial"/>
          <w:bCs/>
          <w:szCs w:val="24"/>
        </w:rPr>
      </w:pPr>
    </w:p>
    <w:tbl>
      <w:tblPr>
        <w:tblW w:w="0" w:type="auto"/>
        <w:tblLayout w:type="fixed"/>
        <w:tblCellMar>
          <w:left w:w="70" w:type="dxa"/>
          <w:right w:w="70" w:type="dxa"/>
        </w:tblCellMar>
        <w:tblLook w:val="04A0" w:firstRow="1" w:lastRow="0" w:firstColumn="1" w:lastColumn="0" w:noHBand="0" w:noVBand="1"/>
      </w:tblPr>
      <w:tblGrid>
        <w:gridCol w:w="846"/>
        <w:gridCol w:w="850"/>
        <w:gridCol w:w="851"/>
        <w:gridCol w:w="1701"/>
        <w:gridCol w:w="850"/>
        <w:gridCol w:w="851"/>
        <w:gridCol w:w="1134"/>
        <w:gridCol w:w="850"/>
        <w:gridCol w:w="851"/>
      </w:tblGrid>
      <w:tr w:rsidR="00711F87" w:rsidRPr="0031697F" w14:paraId="68C8CDED" w14:textId="77777777" w:rsidTr="001D17BA">
        <w:trPr>
          <w:trHeight w:val="164"/>
          <w:tblHeader/>
        </w:trPr>
        <w:tc>
          <w:tcPr>
            <w:tcW w:w="846" w:type="dxa"/>
            <w:tcBorders>
              <w:top w:val="single" w:sz="4" w:space="0" w:color="auto"/>
              <w:left w:val="single" w:sz="4" w:space="0" w:color="auto"/>
              <w:bottom w:val="nil"/>
              <w:right w:val="single" w:sz="4" w:space="0" w:color="auto"/>
            </w:tcBorders>
            <w:shd w:val="clear" w:color="auto" w:fill="008080"/>
            <w:vAlign w:val="center"/>
            <w:hideMark/>
          </w:tcPr>
          <w:p w14:paraId="25EEE84D"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NÚMERO DEL CONTRATO</w:t>
            </w:r>
          </w:p>
        </w:tc>
        <w:tc>
          <w:tcPr>
            <w:tcW w:w="850" w:type="dxa"/>
            <w:tcBorders>
              <w:top w:val="single" w:sz="4" w:space="0" w:color="auto"/>
              <w:left w:val="nil"/>
              <w:bottom w:val="nil"/>
              <w:right w:val="single" w:sz="4" w:space="0" w:color="auto"/>
            </w:tcBorders>
            <w:shd w:val="clear" w:color="auto" w:fill="008080"/>
            <w:vAlign w:val="center"/>
            <w:hideMark/>
          </w:tcPr>
          <w:p w14:paraId="5952861F"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PROCESO</w:t>
            </w:r>
          </w:p>
        </w:tc>
        <w:tc>
          <w:tcPr>
            <w:tcW w:w="851" w:type="dxa"/>
            <w:tcBorders>
              <w:top w:val="single" w:sz="4" w:space="0" w:color="auto"/>
              <w:left w:val="nil"/>
              <w:bottom w:val="nil"/>
              <w:right w:val="single" w:sz="4" w:space="0" w:color="auto"/>
            </w:tcBorders>
            <w:shd w:val="clear" w:color="auto" w:fill="008080"/>
            <w:vAlign w:val="center"/>
            <w:hideMark/>
          </w:tcPr>
          <w:p w14:paraId="4DF03D49"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TIPO DE CONTRATO</w:t>
            </w:r>
          </w:p>
        </w:tc>
        <w:tc>
          <w:tcPr>
            <w:tcW w:w="1701" w:type="dxa"/>
            <w:tcBorders>
              <w:top w:val="single" w:sz="4" w:space="0" w:color="auto"/>
              <w:left w:val="nil"/>
              <w:bottom w:val="nil"/>
              <w:right w:val="single" w:sz="4" w:space="0" w:color="auto"/>
            </w:tcBorders>
            <w:shd w:val="clear" w:color="auto" w:fill="008080"/>
            <w:vAlign w:val="center"/>
            <w:hideMark/>
          </w:tcPr>
          <w:p w14:paraId="146BF430"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OBJETO</w:t>
            </w:r>
          </w:p>
        </w:tc>
        <w:tc>
          <w:tcPr>
            <w:tcW w:w="850" w:type="dxa"/>
            <w:tcBorders>
              <w:top w:val="single" w:sz="4" w:space="0" w:color="auto"/>
              <w:left w:val="nil"/>
              <w:bottom w:val="nil"/>
              <w:right w:val="single" w:sz="4" w:space="0" w:color="auto"/>
            </w:tcBorders>
            <w:shd w:val="clear" w:color="auto" w:fill="008080"/>
            <w:vAlign w:val="center"/>
            <w:hideMark/>
          </w:tcPr>
          <w:p w14:paraId="0C8380AD"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 xml:space="preserve"> VALOR </w:t>
            </w:r>
            <w:r w:rsidRPr="0031697F">
              <w:rPr>
                <w:rFonts w:eastAsia="Times New Roman" w:cs="Arial"/>
                <w:b/>
                <w:bCs/>
                <w:color w:val="FFFFFF"/>
                <w:sz w:val="10"/>
                <w:szCs w:val="10"/>
                <w:lang w:eastAsia="es-CO"/>
              </w:rPr>
              <w:t xml:space="preserve">TOTAL </w:t>
            </w:r>
            <w:r w:rsidRPr="0057065F">
              <w:rPr>
                <w:rFonts w:eastAsia="Times New Roman" w:cs="Arial"/>
                <w:b/>
                <w:bCs/>
                <w:color w:val="FFFFFF"/>
                <w:sz w:val="10"/>
                <w:szCs w:val="10"/>
                <w:lang w:eastAsia="es-CO"/>
              </w:rPr>
              <w:t xml:space="preserve">DEL CONTRATO </w:t>
            </w:r>
          </w:p>
        </w:tc>
        <w:tc>
          <w:tcPr>
            <w:tcW w:w="851" w:type="dxa"/>
            <w:tcBorders>
              <w:top w:val="single" w:sz="4" w:space="0" w:color="auto"/>
              <w:left w:val="nil"/>
              <w:bottom w:val="nil"/>
              <w:right w:val="single" w:sz="4" w:space="0" w:color="auto"/>
            </w:tcBorders>
            <w:shd w:val="clear" w:color="auto" w:fill="008080"/>
            <w:vAlign w:val="center"/>
            <w:hideMark/>
          </w:tcPr>
          <w:p w14:paraId="2BEC18E8"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CÉDULA/NIT DEL CONTRATISTA</w:t>
            </w:r>
          </w:p>
        </w:tc>
        <w:tc>
          <w:tcPr>
            <w:tcW w:w="1134" w:type="dxa"/>
            <w:tcBorders>
              <w:top w:val="single" w:sz="4" w:space="0" w:color="auto"/>
              <w:left w:val="nil"/>
              <w:bottom w:val="nil"/>
              <w:right w:val="single" w:sz="4" w:space="0" w:color="auto"/>
            </w:tcBorders>
            <w:shd w:val="clear" w:color="auto" w:fill="008080"/>
            <w:vAlign w:val="center"/>
            <w:hideMark/>
          </w:tcPr>
          <w:p w14:paraId="1B844EA1"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NOMBRE COMPLETO DEL CONTRATISTA</w:t>
            </w:r>
          </w:p>
        </w:tc>
        <w:tc>
          <w:tcPr>
            <w:tcW w:w="850" w:type="dxa"/>
            <w:tcBorders>
              <w:top w:val="single" w:sz="4" w:space="0" w:color="auto"/>
              <w:left w:val="nil"/>
              <w:bottom w:val="nil"/>
              <w:right w:val="single" w:sz="4" w:space="0" w:color="auto"/>
            </w:tcBorders>
            <w:shd w:val="clear" w:color="auto" w:fill="008080"/>
            <w:vAlign w:val="center"/>
            <w:hideMark/>
          </w:tcPr>
          <w:p w14:paraId="3DC941DE"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FECHA DE INICIO</w:t>
            </w:r>
          </w:p>
        </w:tc>
        <w:tc>
          <w:tcPr>
            <w:tcW w:w="851" w:type="dxa"/>
            <w:tcBorders>
              <w:top w:val="single" w:sz="4" w:space="0" w:color="auto"/>
              <w:left w:val="nil"/>
              <w:bottom w:val="nil"/>
              <w:right w:val="single" w:sz="4" w:space="0" w:color="auto"/>
            </w:tcBorders>
            <w:shd w:val="clear" w:color="auto" w:fill="008080"/>
            <w:vAlign w:val="center"/>
            <w:hideMark/>
          </w:tcPr>
          <w:p w14:paraId="6CF0B125" w14:textId="77777777" w:rsidR="00711F87" w:rsidRPr="0057065F" w:rsidRDefault="00711F87" w:rsidP="00014E4B">
            <w:pPr>
              <w:spacing w:after="0"/>
              <w:jc w:val="both"/>
              <w:rPr>
                <w:rFonts w:eastAsia="Times New Roman" w:cs="Arial"/>
                <w:b/>
                <w:bCs/>
                <w:color w:val="FFFFFF"/>
                <w:sz w:val="10"/>
                <w:szCs w:val="10"/>
                <w:lang w:eastAsia="es-CO"/>
              </w:rPr>
            </w:pPr>
            <w:r w:rsidRPr="0057065F">
              <w:rPr>
                <w:rFonts w:eastAsia="Times New Roman" w:cs="Arial"/>
                <w:b/>
                <w:bCs/>
                <w:color w:val="FFFFFF"/>
                <w:sz w:val="10"/>
                <w:szCs w:val="10"/>
                <w:lang w:eastAsia="es-CO"/>
              </w:rPr>
              <w:t>FECHA DE TERMINACIÓN</w:t>
            </w:r>
          </w:p>
        </w:tc>
      </w:tr>
      <w:tr w:rsidR="00711F87" w:rsidRPr="0031697F" w14:paraId="4211677B" w14:textId="77777777" w:rsidTr="001D17BA">
        <w:trPr>
          <w:trHeight w:val="64"/>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90F61B"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w:t>
            </w:r>
          </w:p>
        </w:tc>
        <w:tc>
          <w:tcPr>
            <w:tcW w:w="850" w:type="dxa"/>
            <w:tcBorders>
              <w:top w:val="single" w:sz="4" w:space="0" w:color="auto"/>
              <w:left w:val="nil"/>
              <w:bottom w:val="single" w:sz="4" w:space="0" w:color="auto"/>
              <w:right w:val="single" w:sz="4" w:space="0" w:color="auto"/>
            </w:tcBorders>
            <w:noWrap/>
            <w:vAlign w:val="center"/>
            <w:hideMark/>
          </w:tcPr>
          <w:p w14:paraId="263E511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01 de 2025</w:t>
            </w:r>
          </w:p>
        </w:tc>
        <w:tc>
          <w:tcPr>
            <w:tcW w:w="851" w:type="dxa"/>
            <w:tcBorders>
              <w:top w:val="single" w:sz="4" w:space="0" w:color="auto"/>
              <w:left w:val="nil"/>
              <w:bottom w:val="single" w:sz="4" w:space="0" w:color="auto"/>
              <w:right w:val="single" w:sz="4" w:space="0" w:color="auto"/>
            </w:tcBorders>
            <w:noWrap/>
            <w:vAlign w:val="center"/>
            <w:hideMark/>
          </w:tcPr>
          <w:p w14:paraId="3FB891F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single" w:sz="4" w:space="0" w:color="auto"/>
              <w:left w:val="nil"/>
              <w:bottom w:val="single" w:sz="4" w:space="0" w:color="auto"/>
              <w:right w:val="single" w:sz="4" w:space="0" w:color="auto"/>
            </w:tcBorders>
            <w:noWrap/>
            <w:vAlign w:val="center"/>
            <w:hideMark/>
          </w:tcPr>
          <w:p w14:paraId="26C5026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para la realización de actividades de aseo y cafetería en las instalaciones de Metroplús S.A.</w:t>
            </w:r>
          </w:p>
        </w:tc>
        <w:tc>
          <w:tcPr>
            <w:tcW w:w="850" w:type="dxa"/>
            <w:tcBorders>
              <w:top w:val="single" w:sz="4" w:space="0" w:color="auto"/>
              <w:left w:val="nil"/>
              <w:bottom w:val="single" w:sz="4" w:space="0" w:color="auto"/>
              <w:right w:val="single" w:sz="4" w:space="0" w:color="auto"/>
            </w:tcBorders>
            <w:vAlign w:val="center"/>
            <w:hideMark/>
          </w:tcPr>
          <w:p w14:paraId="6EF925E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$60.363.595 </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7308AAD"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811044253-8</w:t>
            </w:r>
          </w:p>
        </w:tc>
        <w:tc>
          <w:tcPr>
            <w:tcW w:w="1134" w:type="dxa"/>
            <w:tcBorders>
              <w:top w:val="single" w:sz="4" w:space="0" w:color="auto"/>
              <w:left w:val="nil"/>
              <w:bottom w:val="single" w:sz="4" w:space="0" w:color="auto"/>
              <w:right w:val="single" w:sz="4" w:space="0" w:color="auto"/>
            </w:tcBorders>
            <w:noWrap/>
            <w:vAlign w:val="center"/>
            <w:hideMark/>
          </w:tcPr>
          <w:p w14:paraId="4C44F4A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Asear E.</w:t>
            </w:r>
            <w:proofErr w:type="gramStart"/>
            <w:r w:rsidRPr="0057065F">
              <w:rPr>
                <w:rFonts w:eastAsia="Times New Roman" w:cs="Arial"/>
                <w:color w:val="000000"/>
                <w:sz w:val="10"/>
                <w:szCs w:val="10"/>
                <w:lang w:eastAsia="es-CO"/>
              </w:rPr>
              <w:t>S.P</w:t>
            </w:r>
            <w:proofErr w:type="gramEnd"/>
          </w:p>
        </w:tc>
        <w:tc>
          <w:tcPr>
            <w:tcW w:w="850" w:type="dxa"/>
            <w:tcBorders>
              <w:top w:val="single" w:sz="4" w:space="0" w:color="auto"/>
              <w:left w:val="nil"/>
              <w:bottom w:val="single" w:sz="4" w:space="0" w:color="auto"/>
              <w:right w:val="single" w:sz="4" w:space="0" w:color="auto"/>
            </w:tcBorders>
            <w:vAlign w:val="center"/>
            <w:hideMark/>
          </w:tcPr>
          <w:p w14:paraId="0C6B64E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16/01/2025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F0B5D92"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29/12/2025</w:t>
            </w:r>
          </w:p>
        </w:tc>
      </w:tr>
      <w:tr w:rsidR="00711F87" w:rsidRPr="0031697F" w14:paraId="26733A18" w14:textId="77777777" w:rsidTr="001D17BA">
        <w:trPr>
          <w:trHeight w:val="548"/>
        </w:trPr>
        <w:tc>
          <w:tcPr>
            <w:tcW w:w="846" w:type="dxa"/>
            <w:tcBorders>
              <w:top w:val="nil"/>
              <w:left w:val="single" w:sz="4" w:space="0" w:color="auto"/>
              <w:bottom w:val="single" w:sz="4" w:space="0" w:color="auto"/>
              <w:right w:val="single" w:sz="4" w:space="0" w:color="auto"/>
            </w:tcBorders>
            <w:vAlign w:val="center"/>
            <w:hideMark/>
          </w:tcPr>
          <w:p w14:paraId="30BBB16D"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2</w:t>
            </w:r>
          </w:p>
        </w:tc>
        <w:tc>
          <w:tcPr>
            <w:tcW w:w="850" w:type="dxa"/>
            <w:tcBorders>
              <w:top w:val="nil"/>
              <w:left w:val="nil"/>
              <w:bottom w:val="single" w:sz="4" w:space="0" w:color="auto"/>
              <w:right w:val="single" w:sz="4" w:space="0" w:color="auto"/>
            </w:tcBorders>
            <w:noWrap/>
            <w:vAlign w:val="center"/>
            <w:hideMark/>
          </w:tcPr>
          <w:p w14:paraId="2B9270F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02 de 2025</w:t>
            </w:r>
          </w:p>
        </w:tc>
        <w:tc>
          <w:tcPr>
            <w:tcW w:w="851" w:type="dxa"/>
            <w:tcBorders>
              <w:top w:val="nil"/>
              <w:left w:val="nil"/>
              <w:bottom w:val="single" w:sz="4" w:space="0" w:color="auto"/>
              <w:right w:val="single" w:sz="4" w:space="0" w:color="auto"/>
            </w:tcBorders>
            <w:noWrap/>
            <w:vAlign w:val="center"/>
            <w:hideMark/>
          </w:tcPr>
          <w:p w14:paraId="2C04DA2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5131A78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abogado para el apoyo a la gestión de la Dirección Jurídica de Metroplús S.A., la representación judicial y los procesos a su cargo</w:t>
            </w:r>
          </w:p>
        </w:tc>
        <w:tc>
          <w:tcPr>
            <w:tcW w:w="850" w:type="dxa"/>
            <w:tcBorders>
              <w:top w:val="nil"/>
              <w:left w:val="nil"/>
              <w:bottom w:val="single" w:sz="4" w:space="0" w:color="auto"/>
              <w:right w:val="single" w:sz="4" w:space="0" w:color="auto"/>
            </w:tcBorders>
            <w:vAlign w:val="center"/>
            <w:hideMark/>
          </w:tcPr>
          <w:p w14:paraId="78F53AC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$33.903.954</w:t>
            </w:r>
          </w:p>
        </w:tc>
        <w:tc>
          <w:tcPr>
            <w:tcW w:w="851" w:type="dxa"/>
            <w:tcBorders>
              <w:top w:val="nil"/>
              <w:left w:val="nil"/>
              <w:bottom w:val="single" w:sz="4" w:space="0" w:color="auto"/>
              <w:right w:val="single" w:sz="4" w:space="0" w:color="auto"/>
            </w:tcBorders>
            <w:shd w:val="clear" w:color="000000" w:fill="FFFFFF"/>
            <w:vAlign w:val="center"/>
            <w:hideMark/>
          </w:tcPr>
          <w:p w14:paraId="72DC3EAD"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98638416</w:t>
            </w:r>
          </w:p>
        </w:tc>
        <w:tc>
          <w:tcPr>
            <w:tcW w:w="1134" w:type="dxa"/>
            <w:tcBorders>
              <w:top w:val="nil"/>
              <w:left w:val="nil"/>
              <w:bottom w:val="single" w:sz="4" w:space="0" w:color="auto"/>
              <w:right w:val="single" w:sz="4" w:space="0" w:color="auto"/>
            </w:tcBorders>
            <w:noWrap/>
            <w:vAlign w:val="center"/>
            <w:hideMark/>
          </w:tcPr>
          <w:p w14:paraId="065D6C2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Jhonny Alejandro Orrego</w:t>
            </w:r>
          </w:p>
        </w:tc>
        <w:tc>
          <w:tcPr>
            <w:tcW w:w="850" w:type="dxa"/>
            <w:tcBorders>
              <w:top w:val="nil"/>
              <w:left w:val="nil"/>
              <w:bottom w:val="single" w:sz="4" w:space="0" w:color="auto"/>
              <w:right w:val="single" w:sz="4" w:space="0" w:color="auto"/>
            </w:tcBorders>
            <w:vAlign w:val="center"/>
            <w:hideMark/>
          </w:tcPr>
          <w:p w14:paraId="490B175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21/01/2025</w:t>
            </w:r>
          </w:p>
        </w:tc>
        <w:tc>
          <w:tcPr>
            <w:tcW w:w="851" w:type="dxa"/>
            <w:tcBorders>
              <w:top w:val="nil"/>
              <w:left w:val="nil"/>
              <w:bottom w:val="single" w:sz="4" w:space="0" w:color="auto"/>
              <w:right w:val="single" w:sz="4" w:space="0" w:color="auto"/>
            </w:tcBorders>
            <w:vAlign w:val="center"/>
            <w:hideMark/>
          </w:tcPr>
          <w:p w14:paraId="498C4D0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20/07/2025</w:t>
            </w:r>
          </w:p>
        </w:tc>
      </w:tr>
      <w:tr w:rsidR="00711F87" w:rsidRPr="0031697F" w14:paraId="02EAF47D" w14:textId="77777777" w:rsidTr="001D17BA">
        <w:trPr>
          <w:trHeight w:val="618"/>
        </w:trPr>
        <w:tc>
          <w:tcPr>
            <w:tcW w:w="846" w:type="dxa"/>
            <w:tcBorders>
              <w:top w:val="nil"/>
              <w:left w:val="single" w:sz="4" w:space="0" w:color="auto"/>
              <w:bottom w:val="single" w:sz="4" w:space="0" w:color="auto"/>
              <w:right w:val="single" w:sz="4" w:space="0" w:color="auto"/>
            </w:tcBorders>
            <w:vAlign w:val="center"/>
            <w:hideMark/>
          </w:tcPr>
          <w:p w14:paraId="2D886191"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3</w:t>
            </w:r>
          </w:p>
        </w:tc>
        <w:tc>
          <w:tcPr>
            <w:tcW w:w="850" w:type="dxa"/>
            <w:tcBorders>
              <w:top w:val="nil"/>
              <w:left w:val="nil"/>
              <w:bottom w:val="single" w:sz="4" w:space="0" w:color="auto"/>
              <w:right w:val="single" w:sz="4" w:space="0" w:color="auto"/>
            </w:tcBorders>
            <w:noWrap/>
            <w:vAlign w:val="center"/>
            <w:hideMark/>
          </w:tcPr>
          <w:p w14:paraId="6413D00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03 de 2025</w:t>
            </w:r>
          </w:p>
        </w:tc>
        <w:tc>
          <w:tcPr>
            <w:tcW w:w="851" w:type="dxa"/>
            <w:tcBorders>
              <w:top w:val="nil"/>
              <w:left w:val="nil"/>
              <w:bottom w:val="single" w:sz="4" w:space="0" w:color="auto"/>
              <w:right w:val="single" w:sz="4" w:space="0" w:color="auto"/>
            </w:tcBorders>
            <w:noWrap/>
            <w:vAlign w:val="center"/>
            <w:hideMark/>
          </w:tcPr>
          <w:p w14:paraId="6720093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530E3BB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especializados para la asesoría y acompañamiento en las diferentes actividades de gestión gerencial y financiera, facilitando un enlace entre las entidades cooperantes en el funcionamiento de Metroplús S.A.</w:t>
            </w:r>
          </w:p>
        </w:tc>
        <w:tc>
          <w:tcPr>
            <w:tcW w:w="850" w:type="dxa"/>
            <w:tcBorders>
              <w:top w:val="nil"/>
              <w:left w:val="nil"/>
              <w:bottom w:val="single" w:sz="4" w:space="0" w:color="auto"/>
              <w:right w:val="single" w:sz="4" w:space="0" w:color="auto"/>
            </w:tcBorders>
            <w:vAlign w:val="center"/>
            <w:hideMark/>
          </w:tcPr>
          <w:p w14:paraId="64152F1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$40.950.000</w:t>
            </w:r>
          </w:p>
        </w:tc>
        <w:tc>
          <w:tcPr>
            <w:tcW w:w="851" w:type="dxa"/>
            <w:tcBorders>
              <w:top w:val="nil"/>
              <w:left w:val="nil"/>
              <w:bottom w:val="single" w:sz="4" w:space="0" w:color="auto"/>
              <w:right w:val="single" w:sz="4" w:space="0" w:color="auto"/>
            </w:tcBorders>
            <w:shd w:val="clear" w:color="000000" w:fill="FFFFFF"/>
            <w:vAlign w:val="center"/>
            <w:hideMark/>
          </w:tcPr>
          <w:p w14:paraId="1BBDA416"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8353153</w:t>
            </w:r>
          </w:p>
        </w:tc>
        <w:tc>
          <w:tcPr>
            <w:tcW w:w="1134" w:type="dxa"/>
            <w:tcBorders>
              <w:top w:val="nil"/>
              <w:left w:val="nil"/>
              <w:bottom w:val="single" w:sz="4" w:space="0" w:color="auto"/>
              <w:right w:val="single" w:sz="4" w:space="0" w:color="auto"/>
            </w:tcBorders>
            <w:noWrap/>
            <w:vAlign w:val="center"/>
            <w:hideMark/>
          </w:tcPr>
          <w:p w14:paraId="554CA21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Adolfo León Palacio Sánchez</w:t>
            </w:r>
          </w:p>
        </w:tc>
        <w:tc>
          <w:tcPr>
            <w:tcW w:w="850" w:type="dxa"/>
            <w:tcBorders>
              <w:top w:val="nil"/>
              <w:left w:val="nil"/>
              <w:bottom w:val="single" w:sz="4" w:space="0" w:color="auto"/>
              <w:right w:val="single" w:sz="4" w:space="0" w:color="auto"/>
            </w:tcBorders>
            <w:vAlign w:val="center"/>
            <w:hideMark/>
          </w:tcPr>
          <w:p w14:paraId="77F2BB0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21/01/2025</w:t>
            </w:r>
          </w:p>
        </w:tc>
        <w:tc>
          <w:tcPr>
            <w:tcW w:w="851" w:type="dxa"/>
            <w:tcBorders>
              <w:top w:val="nil"/>
              <w:left w:val="nil"/>
              <w:bottom w:val="single" w:sz="4" w:space="0" w:color="auto"/>
              <w:right w:val="single" w:sz="4" w:space="0" w:color="auto"/>
            </w:tcBorders>
            <w:vAlign w:val="center"/>
            <w:hideMark/>
          </w:tcPr>
          <w:p w14:paraId="35FE96C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20/07/2025</w:t>
            </w:r>
          </w:p>
        </w:tc>
      </w:tr>
      <w:tr w:rsidR="00711F87" w:rsidRPr="0031697F" w14:paraId="0E004A43" w14:textId="77777777" w:rsidTr="001D17BA">
        <w:trPr>
          <w:trHeight w:val="43"/>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AB208A0"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4</w:t>
            </w:r>
          </w:p>
        </w:tc>
        <w:tc>
          <w:tcPr>
            <w:tcW w:w="850" w:type="dxa"/>
            <w:tcBorders>
              <w:top w:val="nil"/>
              <w:left w:val="nil"/>
              <w:bottom w:val="single" w:sz="4" w:space="0" w:color="auto"/>
              <w:right w:val="single" w:sz="4" w:space="0" w:color="auto"/>
            </w:tcBorders>
            <w:shd w:val="clear" w:color="000000" w:fill="FFFFFF"/>
            <w:noWrap/>
            <w:vAlign w:val="center"/>
            <w:hideMark/>
          </w:tcPr>
          <w:p w14:paraId="6B0191D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04 de 2025</w:t>
            </w:r>
          </w:p>
        </w:tc>
        <w:tc>
          <w:tcPr>
            <w:tcW w:w="851" w:type="dxa"/>
            <w:tcBorders>
              <w:top w:val="nil"/>
              <w:left w:val="nil"/>
              <w:bottom w:val="single" w:sz="4" w:space="0" w:color="auto"/>
              <w:right w:val="single" w:sz="4" w:space="0" w:color="auto"/>
            </w:tcBorders>
            <w:shd w:val="clear" w:color="000000" w:fill="FFFFFF"/>
            <w:noWrap/>
            <w:vAlign w:val="center"/>
            <w:hideMark/>
          </w:tcPr>
          <w:p w14:paraId="3645641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shd w:val="clear" w:color="000000" w:fill="FFFFFF"/>
            <w:noWrap/>
            <w:vAlign w:val="center"/>
            <w:hideMark/>
          </w:tcPr>
          <w:p w14:paraId="1F1D229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abogado (a) para brindar apoyo a la gestión de la Secretaría General de Metroplús S.A. en el marco de los procesos administrativos y legales a su cargo</w:t>
            </w:r>
          </w:p>
        </w:tc>
        <w:tc>
          <w:tcPr>
            <w:tcW w:w="850" w:type="dxa"/>
            <w:tcBorders>
              <w:top w:val="nil"/>
              <w:left w:val="nil"/>
              <w:bottom w:val="single" w:sz="4" w:space="0" w:color="auto"/>
              <w:right w:val="single" w:sz="4" w:space="0" w:color="auto"/>
            </w:tcBorders>
            <w:shd w:val="clear" w:color="000000" w:fill="FFFFFF"/>
            <w:vAlign w:val="center"/>
            <w:hideMark/>
          </w:tcPr>
          <w:p w14:paraId="3BC5C89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$64.033.333</w:t>
            </w:r>
          </w:p>
        </w:tc>
        <w:tc>
          <w:tcPr>
            <w:tcW w:w="851" w:type="dxa"/>
            <w:tcBorders>
              <w:top w:val="nil"/>
              <w:left w:val="nil"/>
              <w:bottom w:val="single" w:sz="4" w:space="0" w:color="auto"/>
              <w:right w:val="single" w:sz="4" w:space="0" w:color="auto"/>
            </w:tcBorders>
            <w:shd w:val="clear" w:color="000000" w:fill="FFFFFF"/>
            <w:vAlign w:val="center"/>
            <w:hideMark/>
          </w:tcPr>
          <w:p w14:paraId="2DACFD6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1037653386</w:t>
            </w:r>
          </w:p>
        </w:tc>
        <w:tc>
          <w:tcPr>
            <w:tcW w:w="1134" w:type="dxa"/>
            <w:tcBorders>
              <w:top w:val="nil"/>
              <w:left w:val="nil"/>
              <w:bottom w:val="single" w:sz="4" w:space="0" w:color="auto"/>
              <w:right w:val="single" w:sz="4" w:space="0" w:color="auto"/>
            </w:tcBorders>
            <w:shd w:val="clear" w:color="000000" w:fill="FFFFFF"/>
            <w:noWrap/>
            <w:vAlign w:val="center"/>
            <w:hideMark/>
          </w:tcPr>
          <w:p w14:paraId="608158B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Samuel Martínez Guerrero</w:t>
            </w:r>
          </w:p>
        </w:tc>
        <w:tc>
          <w:tcPr>
            <w:tcW w:w="850" w:type="dxa"/>
            <w:tcBorders>
              <w:top w:val="nil"/>
              <w:left w:val="nil"/>
              <w:bottom w:val="single" w:sz="4" w:space="0" w:color="auto"/>
              <w:right w:val="single" w:sz="4" w:space="0" w:color="auto"/>
            </w:tcBorders>
            <w:shd w:val="clear" w:color="000000" w:fill="FFFFFF"/>
            <w:vAlign w:val="center"/>
            <w:hideMark/>
          </w:tcPr>
          <w:p w14:paraId="5D36371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21/01/2025</w:t>
            </w:r>
          </w:p>
        </w:tc>
        <w:tc>
          <w:tcPr>
            <w:tcW w:w="851" w:type="dxa"/>
            <w:tcBorders>
              <w:top w:val="nil"/>
              <w:left w:val="nil"/>
              <w:bottom w:val="single" w:sz="4" w:space="0" w:color="auto"/>
              <w:right w:val="single" w:sz="4" w:space="0" w:color="auto"/>
            </w:tcBorders>
            <w:shd w:val="clear" w:color="000000" w:fill="FFFFFF"/>
            <w:vAlign w:val="center"/>
            <w:hideMark/>
          </w:tcPr>
          <w:p w14:paraId="03EBF41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76642EB9" w14:textId="77777777" w:rsidTr="001D17BA">
        <w:trPr>
          <w:trHeight w:val="1009"/>
        </w:trPr>
        <w:tc>
          <w:tcPr>
            <w:tcW w:w="846" w:type="dxa"/>
            <w:tcBorders>
              <w:top w:val="nil"/>
              <w:left w:val="single" w:sz="4" w:space="0" w:color="auto"/>
              <w:bottom w:val="single" w:sz="4" w:space="0" w:color="auto"/>
              <w:right w:val="single" w:sz="4" w:space="0" w:color="auto"/>
            </w:tcBorders>
            <w:vAlign w:val="center"/>
            <w:hideMark/>
          </w:tcPr>
          <w:p w14:paraId="3C2DA463"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5</w:t>
            </w:r>
          </w:p>
        </w:tc>
        <w:tc>
          <w:tcPr>
            <w:tcW w:w="850" w:type="dxa"/>
            <w:tcBorders>
              <w:top w:val="nil"/>
              <w:left w:val="nil"/>
              <w:bottom w:val="single" w:sz="4" w:space="0" w:color="auto"/>
              <w:right w:val="single" w:sz="4" w:space="0" w:color="auto"/>
            </w:tcBorders>
            <w:noWrap/>
            <w:vAlign w:val="center"/>
            <w:hideMark/>
          </w:tcPr>
          <w:p w14:paraId="3E083EB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05 de 2025</w:t>
            </w:r>
          </w:p>
        </w:tc>
        <w:tc>
          <w:tcPr>
            <w:tcW w:w="851" w:type="dxa"/>
            <w:tcBorders>
              <w:top w:val="nil"/>
              <w:left w:val="nil"/>
              <w:bottom w:val="single" w:sz="4" w:space="0" w:color="auto"/>
              <w:right w:val="single" w:sz="4" w:space="0" w:color="auto"/>
            </w:tcBorders>
            <w:noWrap/>
            <w:vAlign w:val="center"/>
            <w:hideMark/>
          </w:tcPr>
          <w:p w14:paraId="5D5A904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765EBF0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comunicadora social, para el desarrollo de estrategias comunicacionales, que incluyen el acompañamiento y seguimiento a los proyectos de la entidad, el diseño y producción de piezas gráficas para sitio web, redes sociales, campañas de Metroplús y presentaciones de informes, así como el desarrollo de productos audiovisuales: videos y registro fotográfico para producción de contenidos en redes sociales y sitio web; el con fin de apoyar todas las actividades de comunicación asociadas a Metroplús S.A.</w:t>
            </w:r>
          </w:p>
        </w:tc>
        <w:tc>
          <w:tcPr>
            <w:tcW w:w="850" w:type="dxa"/>
            <w:tcBorders>
              <w:top w:val="nil"/>
              <w:left w:val="nil"/>
              <w:bottom w:val="single" w:sz="4" w:space="0" w:color="auto"/>
              <w:right w:val="single" w:sz="4" w:space="0" w:color="auto"/>
            </w:tcBorders>
            <w:vAlign w:val="center"/>
            <w:hideMark/>
          </w:tcPr>
          <w:p w14:paraId="2BD430D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$30.000.000</w:t>
            </w:r>
          </w:p>
        </w:tc>
        <w:tc>
          <w:tcPr>
            <w:tcW w:w="851" w:type="dxa"/>
            <w:tcBorders>
              <w:top w:val="nil"/>
              <w:left w:val="nil"/>
              <w:bottom w:val="single" w:sz="4" w:space="0" w:color="auto"/>
              <w:right w:val="single" w:sz="4" w:space="0" w:color="auto"/>
            </w:tcBorders>
            <w:vAlign w:val="center"/>
            <w:hideMark/>
          </w:tcPr>
          <w:p w14:paraId="066256C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1035283765</w:t>
            </w:r>
          </w:p>
        </w:tc>
        <w:tc>
          <w:tcPr>
            <w:tcW w:w="1134" w:type="dxa"/>
            <w:tcBorders>
              <w:top w:val="nil"/>
              <w:left w:val="nil"/>
              <w:bottom w:val="single" w:sz="4" w:space="0" w:color="auto"/>
              <w:right w:val="single" w:sz="4" w:space="0" w:color="auto"/>
            </w:tcBorders>
            <w:noWrap/>
            <w:vAlign w:val="center"/>
            <w:hideMark/>
          </w:tcPr>
          <w:p w14:paraId="05A83D1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Ana Milena Guardia Holguín</w:t>
            </w:r>
          </w:p>
        </w:tc>
        <w:tc>
          <w:tcPr>
            <w:tcW w:w="850" w:type="dxa"/>
            <w:tcBorders>
              <w:top w:val="nil"/>
              <w:left w:val="nil"/>
              <w:bottom w:val="single" w:sz="4" w:space="0" w:color="auto"/>
              <w:right w:val="single" w:sz="4" w:space="0" w:color="auto"/>
            </w:tcBorders>
            <w:vAlign w:val="center"/>
            <w:hideMark/>
          </w:tcPr>
          <w:p w14:paraId="223BFCD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22/01/2025</w:t>
            </w:r>
          </w:p>
        </w:tc>
        <w:tc>
          <w:tcPr>
            <w:tcW w:w="851" w:type="dxa"/>
            <w:tcBorders>
              <w:top w:val="nil"/>
              <w:left w:val="nil"/>
              <w:bottom w:val="single" w:sz="4" w:space="0" w:color="auto"/>
              <w:right w:val="single" w:sz="4" w:space="0" w:color="auto"/>
            </w:tcBorders>
            <w:vAlign w:val="center"/>
            <w:hideMark/>
          </w:tcPr>
          <w:p w14:paraId="7260608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22/07/2025</w:t>
            </w:r>
          </w:p>
        </w:tc>
      </w:tr>
      <w:tr w:rsidR="00711F87" w:rsidRPr="0031697F" w14:paraId="7F660977"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7C617001"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6</w:t>
            </w:r>
          </w:p>
        </w:tc>
        <w:tc>
          <w:tcPr>
            <w:tcW w:w="850" w:type="dxa"/>
            <w:tcBorders>
              <w:top w:val="nil"/>
              <w:left w:val="nil"/>
              <w:bottom w:val="single" w:sz="4" w:space="0" w:color="auto"/>
              <w:right w:val="single" w:sz="4" w:space="0" w:color="auto"/>
            </w:tcBorders>
            <w:noWrap/>
            <w:vAlign w:val="center"/>
            <w:hideMark/>
          </w:tcPr>
          <w:p w14:paraId="4112DFD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06 de 2025</w:t>
            </w:r>
          </w:p>
        </w:tc>
        <w:tc>
          <w:tcPr>
            <w:tcW w:w="851" w:type="dxa"/>
            <w:tcBorders>
              <w:top w:val="nil"/>
              <w:left w:val="nil"/>
              <w:bottom w:val="single" w:sz="4" w:space="0" w:color="auto"/>
              <w:right w:val="single" w:sz="4" w:space="0" w:color="auto"/>
            </w:tcBorders>
            <w:noWrap/>
            <w:vAlign w:val="center"/>
            <w:hideMark/>
          </w:tcPr>
          <w:p w14:paraId="0C22BA6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2B553C0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y de apoyo a la gestión de Metroplús S.A. para la organización, planificación, implementación, verificación y mejora continua del sistema de gestión de seguridad y salud en el trabajo (SGSST)</w:t>
            </w:r>
          </w:p>
        </w:tc>
        <w:tc>
          <w:tcPr>
            <w:tcW w:w="850" w:type="dxa"/>
            <w:tcBorders>
              <w:top w:val="nil"/>
              <w:left w:val="nil"/>
              <w:bottom w:val="single" w:sz="4" w:space="0" w:color="auto"/>
              <w:right w:val="single" w:sz="4" w:space="0" w:color="auto"/>
            </w:tcBorders>
            <w:vAlign w:val="center"/>
            <w:hideMark/>
          </w:tcPr>
          <w:p w14:paraId="7FECF77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$30.000.000</w:t>
            </w:r>
          </w:p>
        </w:tc>
        <w:tc>
          <w:tcPr>
            <w:tcW w:w="851" w:type="dxa"/>
            <w:tcBorders>
              <w:top w:val="nil"/>
              <w:left w:val="nil"/>
              <w:bottom w:val="single" w:sz="4" w:space="0" w:color="auto"/>
              <w:right w:val="single" w:sz="4" w:space="0" w:color="auto"/>
            </w:tcBorders>
            <w:vAlign w:val="center"/>
            <w:hideMark/>
          </w:tcPr>
          <w:p w14:paraId="40DE740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98668578</w:t>
            </w:r>
          </w:p>
        </w:tc>
        <w:tc>
          <w:tcPr>
            <w:tcW w:w="1134" w:type="dxa"/>
            <w:tcBorders>
              <w:top w:val="nil"/>
              <w:left w:val="nil"/>
              <w:bottom w:val="single" w:sz="4" w:space="0" w:color="auto"/>
              <w:right w:val="single" w:sz="4" w:space="0" w:color="auto"/>
            </w:tcBorders>
            <w:noWrap/>
            <w:vAlign w:val="center"/>
            <w:hideMark/>
          </w:tcPr>
          <w:p w14:paraId="3116550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Edwin Alonso Hincapié Bermúdez</w:t>
            </w:r>
          </w:p>
        </w:tc>
        <w:tc>
          <w:tcPr>
            <w:tcW w:w="850" w:type="dxa"/>
            <w:tcBorders>
              <w:top w:val="nil"/>
              <w:left w:val="nil"/>
              <w:bottom w:val="single" w:sz="4" w:space="0" w:color="auto"/>
              <w:right w:val="single" w:sz="4" w:space="0" w:color="auto"/>
            </w:tcBorders>
            <w:vAlign w:val="center"/>
            <w:hideMark/>
          </w:tcPr>
          <w:p w14:paraId="40C8227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27/01/2025</w:t>
            </w:r>
          </w:p>
        </w:tc>
        <w:tc>
          <w:tcPr>
            <w:tcW w:w="851" w:type="dxa"/>
            <w:tcBorders>
              <w:top w:val="nil"/>
              <w:left w:val="nil"/>
              <w:bottom w:val="single" w:sz="4" w:space="0" w:color="auto"/>
              <w:right w:val="single" w:sz="4" w:space="0" w:color="auto"/>
            </w:tcBorders>
            <w:vAlign w:val="center"/>
            <w:hideMark/>
          </w:tcPr>
          <w:p w14:paraId="58DF08E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27/07/2025</w:t>
            </w:r>
          </w:p>
        </w:tc>
      </w:tr>
      <w:tr w:rsidR="00711F87" w:rsidRPr="0031697F" w14:paraId="4DFAFBFC" w14:textId="77777777" w:rsidTr="001D17BA">
        <w:trPr>
          <w:trHeight w:val="127"/>
        </w:trPr>
        <w:tc>
          <w:tcPr>
            <w:tcW w:w="846" w:type="dxa"/>
            <w:tcBorders>
              <w:top w:val="nil"/>
              <w:left w:val="single" w:sz="4" w:space="0" w:color="auto"/>
              <w:bottom w:val="single" w:sz="4" w:space="0" w:color="auto"/>
              <w:right w:val="single" w:sz="4" w:space="0" w:color="auto"/>
            </w:tcBorders>
            <w:vAlign w:val="center"/>
            <w:hideMark/>
          </w:tcPr>
          <w:p w14:paraId="0886223B"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7</w:t>
            </w:r>
          </w:p>
        </w:tc>
        <w:tc>
          <w:tcPr>
            <w:tcW w:w="850" w:type="dxa"/>
            <w:tcBorders>
              <w:top w:val="nil"/>
              <w:left w:val="nil"/>
              <w:bottom w:val="single" w:sz="4" w:space="0" w:color="auto"/>
              <w:right w:val="single" w:sz="4" w:space="0" w:color="auto"/>
            </w:tcBorders>
            <w:noWrap/>
            <w:vAlign w:val="center"/>
            <w:hideMark/>
          </w:tcPr>
          <w:p w14:paraId="1CDBD8A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07 de 2025</w:t>
            </w:r>
          </w:p>
        </w:tc>
        <w:tc>
          <w:tcPr>
            <w:tcW w:w="851" w:type="dxa"/>
            <w:tcBorders>
              <w:top w:val="nil"/>
              <w:left w:val="nil"/>
              <w:bottom w:val="single" w:sz="4" w:space="0" w:color="auto"/>
              <w:right w:val="single" w:sz="4" w:space="0" w:color="auto"/>
            </w:tcBorders>
            <w:noWrap/>
            <w:vAlign w:val="center"/>
            <w:hideMark/>
          </w:tcPr>
          <w:p w14:paraId="3912258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083676C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para la gestión en el soporte de la infraestructura tecnología y apoyo al proceso de gestión TICS de la entidad con asistencia integral en el mantenimiento preventivo y correctivo de los elementos tecnológicos que tiene Metroplús S.A.</w:t>
            </w:r>
          </w:p>
        </w:tc>
        <w:tc>
          <w:tcPr>
            <w:tcW w:w="850" w:type="dxa"/>
            <w:tcBorders>
              <w:top w:val="nil"/>
              <w:left w:val="nil"/>
              <w:bottom w:val="single" w:sz="4" w:space="0" w:color="auto"/>
              <w:right w:val="single" w:sz="4" w:space="0" w:color="auto"/>
            </w:tcBorders>
            <w:vAlign w:val="center"/>
            <w:hideMark/>
          </w:tcPr>
          <w:p w14:paraId="2C765AE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$24.000.000 </w:t>
            </w:r>
          </w:p>
        </w:tc>
        <w:tc>
          <w:tcPr>
            <w:tcW w:w="851" w:type="dxa"/>
            <w:tcBorders>
              <w:top w:val="nil"/>
              <w:left w:val="nil"/>
              <w:bottom w:val="single" w:sz="4" w:space="0" w:color="auto"/>
              <w:right w:val="single" w:sz="4" w:space="0" w:color="auto"/>
            </w:tcBorders>
            <w:vAlign w:val="center"/>
            <w:hideMark/>
          </w:tcPr>
          <w:p w14:paraId="5389F76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1051826125</w:t>
            </w:r>
          </w:p>
        </w:tc>
        <w:tc>
          <w:tcPr>
            <w:tcW w:w="1134" w:type="dxa"/>
            <w:tcBorders>
              <w:top w:val="nil"/>
              <w:left w:val="nil"/>
              <w:bottom w:val="single" w:sz="4" w:space="0" w:color="auto"/>
              <w:right w:val="single" w:sz="4" w:space="0" w:color="auto"/>
            </w:tcBorders>
            <w:noWrap/>
            <w:vAlign w:val="center"/>
            <w:hideMark/>
          </w:tcPr>
          <w:p w14:paraId="6EE5200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Edgar Gabriel Mendoza Arrieta</w:t>
            </w:r>
          </w:p>
        </w:tc>
        <w:tc>
          <w:tcPr>
            <w:tcW w:w="850" w:type="dxa"/>
            <w:tcBorders>
              <w:top w:val="nil"/>
              <w:left w:val="nil"/>
              <w:bottom w:val="single" w:sz="4" w:space="0" w:color="auto"/>
              <w:right w:val="single" w:sz="4" w:space="0" w:color="auto"/>
            </w:tcBorders>
            <w:vAlign w:val="center"/>
            <w:hideMark/>
          </w:tcPr>
          <w:p w14:paraId="670B99A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3/02/2025</w:t>
            </w:r>
          </w:p>
        </w:tc>
        <w:tc>
          <w:tcPr>
            <w:tcW w:w="851" w:type="dxa"/>
            <w:tcBorders>
              <w:top w:val="nil"/>
              <w:left w:val="nil"/>
              <w:bottom w:val="single" w:sz="4" w:space="0" w:color="auto"/>
              <w:right w:val="single" w:sz="4" w:space="0" w:color="auto"/>
            </w:tcBorders>
            <w:vAlign w:val="center"/>
            <w:hideMark/>
          </w:tcPr>
          <w:p w14:paraId="4313143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3/08/2025</w:t>
            </w:r>
          </w:p>
        </w:tc>
      </w:tr>
      <w:tr w:rsidR="00711F87" w:rsidRPr="0031697F" w14:paraId="3A0A9B1D" w14:textId="77777777" w:rsidTr="001D17BA">
        <w:trPr>
          <w:trHeight w:val="25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30A1DE5F"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8</w:t>
            </w:r>
          </w:p>
        </w:tc>
        <w:tc>
          <w:tcPr>
            <w:tcW w:w="850" w:type="dxa"/>
            <w:tcBorders>
              <w:top w:val="nil"/>
              <w:left w:val="nil"/>
              <w:bottom w:val="single" w:sz="4" w:space="0" w:color="auto"/>
              <w:right w:val="single" w:sz="4" w:space="0" w:color="auto"/>
            </w:tcBorders>
            <w:shd w:val="clear" w:color="000000" w:fill="FFFFFF"/>
            <w:noWrap/>
            <w:vAlign w:val="center"/>
            <w:hideMark/>
          </w:tcPr>
          <w:p w14:paraId="4CDCA49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08 de 2025</w:t>
            </w:r>
          </w:p>
        </w:tc>
        <w:tc>
          <w:tcPr>
            <w:tcW w:w="851" w:type="dxa"/>
            <w:tcBorders>
              <w:top w:val="nil"/>
              <w:left w:val="nil"/>
              <w:bottom w:val="single" w:sz="4" w:space="0" w:color="auto"/>
              <w:right w:val="single" w:sz="4" w:space="0" w:color="auto"/>
            </w:tcBorders>
            <w:shd w:val="clear" w:color="000000" w:fill="FFFFFF"/>
            <w:noWrap/>
            <w:vAlign w:val="center"/>
            <w:hideMark/>
          </w:tcPr>
          <w:p w14:paraId="47A3635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shd w:val="clear" w:color="000000" w:fill="FFFFFF"/>
            <w:noWrap/>
            <w:vAlign w:val="center"/>
            <w:hideMark/>
          </w:tcPr>
          <w:p w14:paraId="6227C23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abogado para el apoyo a la gestión de la secretaría general de Metroplús S.A. y de los procesos a su cargo</w:t>
            </w:r>
          </w:p>
        </w:tc>
        <w:tc>
          <w:tcPr>
            <w:tcW w:w="850" w:type="dxa"/>
            <w:tcBorders>
              <w:top w:val="nil"/>
              <w:left w:val="nil"/>
              <w:bottom w:val="single" w:sz="4" w:space="0" w:color="auto"/>
              <w:right w:val="single" w:sz="4" w:space="0" w:color="auto"/>
            </w:tcBorders>
            <w:shd w:val="clear" w:color="000000" w:fill="FFFFFF"/>
            <w:vAlign w:val="center"/>
            <w:hideMark/>
          </w:tcPr>
          <w:p w14:paraId="2A51E91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$58.195.000</w:t>
            </w:r>
          </w:p>
        </w:tc>
        <w:tc>
          <w:tcPr>
            <w:tcW w:w="851" w:type="dxa"/>
            <w:tcBorders>
              <w:top w:val="nil"/>
              <w:left w:val="nil"/>
              <w:bottom w:val="single" w:sz="4" w:space="0" w:color="auto"/>
              <w:right w:val="single" w:sz="4" w:space="0" w:color="auto"/>
            </w:tcBorders>
            <w:shd w:val="clear" w:color="000000" w:fill="FFFFFF"/>
            <w:vAlign w:val="center"/>
            <w:hideMark/>
          </w:tcPr>
          <w:p w14:paraId="23679A3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71710829</w:t>
            </w:r>
          </w:p>
        </w:tc>
        <w:tc>
          <w:tcPr>
            <w:tcW w:w="1134" w:type="dxa"/>
            <w:tcBorders>
              <w:top w:val="nil"/>
              <w:left w:val="nil"/>
              <w:bottom w:val="single" w:sz="4" w:space="0" w:color="auto"/>
              <w:right w:val="single" w:sz="4" w:space="0" w:color="auto"/>
            </w:tcBorders>
            <w:shd w:val="clear" w:color="000000" w:fill="FFFFFF"/>
            <w:noWrap/>
            <w:vAlign w:val="center"/>
            <w:hideMark/>
          </w:tcPr>
          <w:p w14:paraId="589392F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Jorge </w:t>
            </w:r>
            <w:r w:rsidRPr="0031697F">
              <w:rPr>
                <w:rFonts w:eastAsia="Times New Roman" w:cs="Arial"/>
                <w:color w:val="000000"/>
                <w:sz w:val="10"/>
                <w:szCs w:val="10"/>
                <w:lang w:eastAsia="es-CO"/>
              </w:rPr>
              <w:t>Iván</w:t>
            </w:r>
            <w:r w:rsidRPr="0057065F">
              <w:rPr>
                <w:rFonts w:eastAsia="Times New Roman" w:cs="Arial"/>
                <w:color w:val="000000"/>
                <w:sz w:val="10"/>
                <w:szCs w:val="10"/>
                <w:lang w:eastAsia="es-CO"/>
              </w:rPr>
              <w:t xml:space="preserve"> </w:t>
            </w:r>
            <w:r w:rsidRPr="0031697F">
              <w:rPr>
                <w:rFonts w:eastAsia="Times New Roman" w:cs="Arial"/>
                <w:color w:val="000000"/>
                <w:sz w:val="10"/>
                <w:szCs w:val="10"/>
                <w:lang w:eastAsia="es-CO"/>
              </w:rPr>
              <w:t>Rodríguez</w:t>
            </w:r>
            <w:r w:rsidRPr="0057065F">
              <w:rPr>
                <w:rFonts w:eastAsia="Times New Roman" w:cs="Arial"/>
                <w:color w:val="000000"/>
                <w:sz w:val="10"/>
                <w:szCs w:val="10"/>
                <w:lang w:eastAsia="es-CO"/>
              </w:rPr>
              <w:t xml:space="preserve"> Rodas</w:t>
            </w:r>
          </w:p>
        </w:tc>
        <w:tc>
          <w:tcPr>
            <w:tcW w:w="850" w:type="dxa"/>
            <w:tcBorders>
              <w:top w:val="nil"/>
              <w:left w:val="nil"/>
              <w:bottom w:val="single" w:sz="4" w:space="0" w:color="auto"/>
              <w:right w:val="single" w:sz="4" w:space="0" w:color="auto"/>
            </w:tcBorders>
            <w:shd w:val="clear" w:color="000000" w:fill="FFFFFF"/>
            <w:vAlign w:val="center"/>
            <w:hideMark/>
          </w:tcPr>
          <w:p w14:paraId="307A9C1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21/02/2025</w:t>
            </w:r>
          </w:p>
        </w:tc>
        <w:tc>
          <w:tcPr>
            <w:tcW w:w="851" w:type="dxa"/>
            <w:tcBorders>
              <w:top w:val="nil"/>
              <w:left w:val="nil"/>
              <w:bottom w:val="single" w:sz="4" w:space="0" w:color="auto"/>
              <w:right w:val="single" w:sz="4" w:space="0" w:color="auto"/>
            </w:tcBorders>
            <w:shd w:val="clear" w:color="000000" w:fill="FFFFFF"/>
            <w:vAlign w:val="center"/>
            <w:hideMark/>
          </w:tcPr>
          <w:p w14:paraId="6AC2462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4CE88EBF" w14:textId="77777777" w:rsidTr="001D17BA">
        <w:trPr>
          <w:trHeight w:val="19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3ED89EB"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9</w:t>
            </w:r>
          </w:p>
        </w:tc>
        <w:tc>
          <w:tcPr>
            <w:tcW w:w="850" w:type="dxa"/>
            <w:tcBorders>
              <w:top w:val="nil"/>
              <w:left w:val="nil"/>
              <w:bottom w:val="single" w:sz="4" w:space="0" w:color="auto"/>
              <w:right w:val="single" w:sz="4" w:space="0" w:color="auto"/>
            </w:tcBorders>
            <w:shd w:val="clear" w:color="000000" w:fill="FFFFFF"/>
            <w:noWrap/>
            <w:vAlign w:val="center"/>
            <w:hideMark/>
          </w:tcPr>
          <w:p w14:paraId="0AD0C2C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09 de 2025</w:t>
            </w:r>
          </w:p>
        </w:tc>
        <w:tc>
          <w:tcPr>
            <w:tcW w:w="851" w:type="dxa"/>
            <w:tcBorders>
              <w:top w:val="nil"/>
              <w:left w:val="nil"/>
              <w:bottom w:val="single" w:sz="4" w:space="0" w:color="auto"/>
              <w:right w:val="single" w:sz="4" w:space="0" w:color="auto"/>
            </w:tcBorders>
            <w:shd w:val="clear" w:color="000000" w:fill="FFFFFF"/>
            <w:noWrap/>
            <w:vAlign w:val="center"/>
            <w:hideMark/>
          </w:tcPr>
          <w:p w14:paraId="05CE28C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shd w:val="clear" w:color="000000" w:fill="FFFFFF"/>
            <w:noWrap/>
            <w:vAlign w:val="center"/>
            <w:hideMark/>
          </w:tcPr>
          <w:p w14:paraId="50FF799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Contratar el servicio de desarrollo y actualización de contenidos, documentos, banners, videos, fotos y contenido audiovisual del sitio </w:t>
            </w:r>
            <w:r w:rsidRPr="0057065F">
              <w:rPr>
                <w:rFonts w:eastAsia="Times New Roman" w:cs="Arial"/>
                <w:color w:val="000000"/>
                <w:sz w:val="10"/>
                <w:szCs w:val="10"/>
                <w:lang w:eastAsia="es-CO"/>
              </w:rPr>
              <w:lastRenderedPageBreak/>
              <w:t>web, así como la producción de campañas corporativas. Apoyo a la creación y diseño de contenidos audiovisuales para la página web de la entidad</w:t>
            </w:r>
          </w:p>
        </w:tc>
        <w:tc>
          <w:tcPr>
            <w:tcW w:w="850" w:type="dxa"/>
            <w:tcBorders>
              <w:top w:val="nil"/>
              <w:left w:val="nil"/>
              <w:bottom w:val="single" w:sz="4" w:space="0" w:color="auto"/>
              <w:right w:val="single" w:sz="4" w:space="0" w:color="auto"/>
            </w:tcBorders>
            <w:shd w:val="clear" w:color="000000" w:fill="FFFFFF"/>
            <w:vAlign w:val="center"/>
            <w:hideMark/>
          </w:tcPr>
          <w:p w14:paraId="73E8762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lastRenderedPageBreak/>
              <w:t>$38.880.000</w:t>
            </w:r>
          </w:p>
        </w:tc>
        <w:tc>
          <w:tcPr>
            <w:tcW w:w="851" w:type="dxa"/>
            <w:tcBorders>
              <w:top w:val="nil"/>
              <w:left w:val="nil"/>
              <w:bottom w:val="single" w:sz="4" w:space="0" w:color="auto"/>
              <w:right w:val="single" w:sz="4" w:space="0" w:color="auto"/>
            </w:tcBorders>
            <w:shd w:val="clear" w:color="000000" w:fill="FFFFFF"/>
            <w:noWrap/>
            <w:vAlign w:val="center"/>
            <w:hideMark/>
          </w:tcPr>
          <w:p w14:paraId="3809063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900590231-1</w:t>
            </w:r>
          </w:p>
        </w:tc>
        <w:tc>
          <w:tcPr>
            <w:tcW w:w="1134" w:type="dxa"/>
            <w:tcBorders>
              <w:top w:val="nil"/>
              <w:left w:val="nil"/>
              <w:bottom w:val="single" w:sz="4" w:space="0" w:color="auto"/>
              <w:right w:val="single" w:sz="4" w:space="0" w:color="auto"/>
            </w:tcBorders>
            <w:shd w:val="clear" w:color="000000" w:fill="FFFFFF"/>
            <w:noWrap/>
            <w:vAlign w:val="center"/>
            <w:hideMark/>
          </w:tcPr>
          <w:p w14:paraId="4D403C3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 Y G MEDIOS SAS</w:t>
            </w:r>
          </w:p>
        </w:tc>
        <w:tc>
          <w:tcPr>
            <w:tcW w:w="850" w:type="dxa"/>
            <w:tcBorders>
              <w:top w:val="nil"/>
              <w:left w:val="nil"/>
              <w:bottom w:val="single" w:sz="4" w:space="0" w:color="auto"/>
              <w:right w:val="single" w:sz="4" w:space="0" w:color="auto"/>
            </w:tcBorders>
            <w:shd w:val="clear" w:color="000000" w:fill="FFFFFF"/>
            <w:vAlign w:val="center"/>
            <w:hideMark/>
          </w:tcPr>
          <w:p w14:paraId="34536B8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6/02/2025</w:t>
            </w:r>
          </w:p>
        </w:tc>
        <w:tc>
          <w:tcPr>
            <w:tcW w:w="851" w:type="dxa"/>
            <w:tcBorders>
              <w:top w:val="nil"/>
              <w:left w:val="nil"/>
              <w:bottom w:val="single" w:sz="4" w:space="0" w:color="auto"/>
              <w:right w:val="single" w:sz="4" w:space="0" w:color="auto"/>
            </w:tcBorders>
            <w:shd w:val="clear" w:color="000000" w:fill="FFFFFF"/>
            <w:vAlign w:val="center"/>
            <w:hideMark/>
          </w:tcPr>
          <w:p w14:paraId="7F5076C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2ACBC12E"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10B91DEA"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10</w:t>
            </w:r>
          </w:p>
        </w:tc>
        <w:tc>
          <w:tcPr>
            <w:tcW w:w="850" w:type="dxa"/>
            <w:tcBorders>
              <w:top w:val="nil"/>
              <w:left w:val="nil"/>
              <w:bottom w:val="single" w:sz="4" w:space="0" w:color="auto"/>
              <w:right w:val="single" w:sz="4" w:space="0" w:color="auto"/>
            </w:tcBorders>
            <w:noWrap/>
            <w:vAlign w:val="center"/>
            <w:hideMark/>
          </w:tcPr>
          <w:p w14:paraId="28BD5C6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10 de 2025</w:t>
            </w:r>
          </w:p>
        </w:tc>
        <w:tc>
          <w:tcPr>
            <w:tcW w:w="851" w:type="dxa"/>
            <w:tcBorders>
              <w:top w:val="nil"/>
              <w:left w:val="nil"/>
              <w:bottom w:val="single" w:sz="4" w:space="0" w:color="auto"/>
              <w:right w:val="single" w:sz="4" w:space="0" w:color="auto"/>
            </w:tcBorders>
            <w:noWrap/>
            <w:vAlign w:val="center"/>
            <w:hideMark/>
          </w:tcPr>
          <w:p w14:paraId="038E65F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08EB3F7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para la administración y soporte del software ofima que opera la entidad</w:t>
            </w:r>
          </w:p>
        </w:tc>
        <w:tc>
          <w:tcPr>
            <w:tcW w:w="850" w:type="dxa"/>
            <w:tcBorders>
              <w:top w:val="nil"/>
              <w:left w:val="nil"/>
              <w:bottom w:val="single" w:sz="4" w:space="0" w:color="auto"/>
              <w:right w:val="single" w:sz="4" w:space="0" w:color="auto"/>
            </w:tcBorders>
            <w:vAlign w:val="center"/>
            <w:hideMark/>
          </w:tcPr>
          <w:p w14:paraId="43EEF75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$13.800.000</w:t>
            </w:r>
          </w:p>
        </w:tc>
        <w:tc>
          <w:tcPr>
            <w:tcW w:w="851" w:type="dxa"/>
            <w:tcBorders>
              <w:top w:val="nil"/>
              <w:left w:val="nil"/>
              <w:bottom w:val="single" w:sz="4" w:space="0" w:color="auto"/>
              <w:right w:val="single" w:sz="4" w:space="0" w:color="auto"/>
            </w:tcBorders>
            <w:noWrap/>
            <w:vAlign w:val="center"/>
            <w:hideMark/>
          </w:tcPr>
          <w:p w14:paraId="4194DF5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43564532</w:t>
            </w:r>
          </w:p>
        </w:tc>
        <w:tc>
          <w:tcPr>
            <w:tcW w:w="1134" w:type="dxa"/>
            <w:tcBorders>
              <w:top w:val="nil"/>
              <w:left w:val="nil"/>
              <w:bottom w:val="single" w:sz="4" w:space="0" w:color="auto"/>
              <w:right w:val="single" w:sz="4" w:space="0" w:color="auto"/>
            </w:tcBorders>
            <w:noWrap/>
            <w:vAlign w:val="center"/>
            <w:hideMark/>
          </w:tcPr>
          <w:p w14:paraId="0749C33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Natalia María Echavarría Arango</w:t>
            </w:r>
          </w:p>
        </w:tc>
        <w:tc>
          <w:tcPr>
            <w:tcW w:w="850" w:type="dxa"/>
            <w:tcBorders>
              <w:top w:val="nil"/>
              <w:left w:val="nil"/>
              <w:bottom w:val="single" w:sz="4" w:space="0" w:color="auto"/>
              <w:right w:val="single" w:sz="4" w:space="0" w:color="auto"/>
            </w:tcBorders>
            <w:vAlign w:val="center"/>
            <w:hideMark/>
          </w:tcPr>
          <w:p w14:paraId="33D1B81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7/02/2025</w:t>
            </w:r>
          </w:p>
        </w:tc>
        <w:tc>
          <w:tcPr>
            <w:tcW w:w="851" w:type="dxa"/>
            <w:tcBorders>
              <w:top w:val="nil"/>
              <w:left w:val="nil"/>
              <w:bottom w:val="single" w:sz="4" w:space="0" w:color="auto"/>
              <w:right w:val="single" w:sz="4" w:space="0" w:color="auto"/>
            </w:tcBorders>
            <w:vAlign w:val="center"/>
            <w:hideMark/>
          </w:tcPr>
          <w:p w14:paraId="0F90384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6/08/2025</w:t>
            </w:r>
          </w:p>
        </w:tc>
      </w:tr>
      <w:tr w:rsidR="00711F87" w:rsidRPr="0031697F" w14:paraId="3E7A8559" w14:textId="77777777" w:rsidTr="001D17BA">
        <w:trPr>
          <w:trHeight w:val="434"/>
        </w:trPr>
        <w:tc>
          <w:tcPr>
            <w:tcW w:w="846" w:type="dxa"/>
            <w:tcBorders>
              <w:top w:val="nil"/>
              <w:left w:val="single" w:sz="4" w:space="0" w:color="auto"/>
              <w:bottom w:val="single" w:sz="4" w:space="0" w:color="auto"/>
              <w:right w:val="single" w:sz="4" w:space="0" w:color="auto"/>
            </w:tcBorders>
            <w:vAlign w:val="center"/>
            <w:hideMark/>
          </w:tcPr>
          <w:p w14:paraId="65BEBCD4"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11</w:t>
            </w:r>
          </w:p>
        </w:tc>
        <w:tc>
          <w:tcPr>
            <w:tcW w:w="850" w:type="dxa"/>
            <w:tcBorders>
              <w:top w:val="nil"/>
              <w:left w:val="nil"/>
              <w:bottom w:val="single" w:sz="4" w:space="0" w:color="auto"/>
              <w:right w:val="single" w:sz="4" w:space="0" w:color="auto"/>
            </w:tcBorders>
            <w:noWrap/>
            <w:vAlign w:val="center"/>
            <w:hideMark/>
          </w:tcPr>
          <w:p w14:paraId="615EF6E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14 de 2025</w:t>
            </w:r>
          </w:p>
        </w:tc>
        <w:tc>
          <w:tcPr>
            <w:tcW w:w="851" w:type="dxa"/>
            <w:tcBorders>
              <w:top w:val="nil"/>
              <w:left w:val="nil"/>
              <w:bottom w:val="single" w:sz="4" w:space="0" w:color="auto"/>
              <w:right w:val="single" w:sz="4" w:space="0" w:color="auto"/>
            </w:tcBorders>
            <w:noWrap/>
            <w:vAlign w:val="center"/>
            <w:hideMark/>
          </w:tcPr>
          <w:p w14:paraId="1333706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376C3A3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de apoyo a la gestión social y al proceso de gestión documental de Metroplús S.A. en cumplimiento a la sentencia 031 del 30 de enero de 2025 del Juzgado 29 Civil Municipal de Medellín</w:t>
            </w:r>
          </w:p>
        </w:tc>
        <w:tc>
          <w:tcPr>
            <w:tcW w:w="850" w:type="dxa"/>
            <w:tcBorders>
              <w:top w:val="nil"/>
              <w:left w:val="nil"/>
              <w:bottom w:val="single" w:sz="4" w:space="0" w:color="auto"/>
              <w:right w:val="single" w:sz="4" w:space="0" w:color="auto"/>
            </w:tcBorders>
            <w:noWrap/>
            <w:vAlign w:val="center"/>
            <w:hideMark/>
          </w:tcPr>
          <w:p w14:paraId="4E025A8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$57.064.999,99</w:t>
            </w:r>
          </w:p>
        </w:tc>
        <w:tc>
          <w:tcPr>
            <w:tcW w:w="851" w:type="dxa"/>
            <w:tcBorders>
              <w:top w:val="nil"/>
              <w:left w:val="nil"/>
              <w:bottom w:val="single" w:sz="4" w:space="0" w:color="auto"/>
              <w:right w:val="single" w:sz="4" w:space="0" w:color="auto"/>
            </w:tcBorders>
            <w:noWrap/>
            <w:vAlign w:val="center"/>
            <w:hideMark/>
          </w:tcPr>
          <w:p w14:paraId="4B579AE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1039099750</w:t>
            </w:r>
          </w:p>
        </w:tc>
        <w:tc>
          <w:tcPr>
            <w:tcW w:w="1134" w:type="dxa"/>
            <w:tcBorders>
              <w:top w:val="nil"/>
              <w:left w:val="nil"/>
              <w:bottom w:val="single" w:sz="4" w:space="0" w:color="auto"/>
              <w:right w:val="single" w:sz="4" w:space="0" w:color="auto"/>
            </w:tcBorders>
            <w:noWrap/>
            <w:vAlign w:val="center"/>
            <w:hideMark/>
          </w:tcPr>
          <w:p w14:paraId="7ADE49A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Vanessa Babilonia Gómez</w:t>
            </w:r>
          </w:p>
        </w:tc>
        <w:tc>
          <w:tcPr>
            <w:tcW w:w="850" w:type="dxa"/>
            <w:tcBorders>
              <w:top w:val="nil"/>
              <w:left w:val="nil"/>
              <w:bottom w:val="single" w:sz="4" w:space="0" w:color="auto"/>
              <w:right w:val="single" w:sz="4" w:space="0" w:color="auto"/>
            </w:tcBorders>
            <w:vAlign w:val="center"/>
            <w:hideMark/>
          </w:tcPr>
          <w:p w14:paraId="3CBDC08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28/02/2025</w:t>
            </w:r>
          </w:p>
        </w:tc>
        <w:tc>
          <w:tcPr>
            <w:tcW w:w="851" w:type="dxa"/>
            <w:tcBorders>
              <w:top w:val="nil"/>
              <w:left w:val="nil"/>
              <w:bottom w:val="single" w:sz="4" w:space="0" w:color="auto"/>
              <w:right w:val="single" w:sz="4" w:space="0" w:color="auto"/>
            </w:tcBorders>
            <w:vAlign w:val="center"/>
            <w:hideMark/>
          </w:tcPr>
          <w:p w14:paraId="568EC72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31/12/2025</w:t>
            </w:r>
          </w:p>
        </w:tc>
      </w:tr>
      <w:tr w:rsidR="00711F87" w:rsidRPr="0031697F" w14:paraId="45623020" w14:textId="77777777" w:rsidTr="001D17BA">
        <w:trPr>
          <w:trHeight w:val="35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7D5A75EE"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12</w:t>
            </w:r>
          </w:p>
        </w:tc>
        <w:tc>
          <w:tcPr>
            <w:tcW w:w="850" w:type="dxa"/>
            <w:tcBorders>
              <w:top w:val="nil"/>
              <w:left w:val="nil"/>
              <w:bottom w:val="single" w:sz="4" w:space="0" w:color="auto"/>
              <w:right w:val="single" w:sz="4" w:space="0" w:color="auto"/>
            </w:tcBorders>
            <w:shd w:val="clear" w:color="000000" w:fill="FFFFFF"/>
            <w:noWrap/>
            <w:vAlign w:val="center"/>
            <w:hideMark/>
          </w:tcPr>
          <w:p w14:paraId="126B1A0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12 de 2025</w:t>
            </w:r>
          </w:p>
        </w:tc>
        <w:tc>
          <w:tcPr>
            <w:tcW w:w="851" w:type="dxa"/>
            <w:tcBorders>
              <w:top w:val="nil"/>
              <w:left w:val="nil"/>
              <w:bottom w:val="single" w:sz="4" w:space="0" w:color="auto"/>
              <w:right w:val="single" w:sz="4" w:space="0" w:color="auto"/>
            </w:tcBorders>
            <w:shd w:val="clear" w:color="000000" w:fill="FFFFFF"/>
            <w:noWrap/>
            <w:vAlign w:val="center"/>
            <w:hideMark/>
          </w:tcPr>
          <w:p w14:paraId="31D368D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shd w:val="clear" w:color="000000" w:fill="FFFFFF"/>
            <w:noWrap/>
            <w:vAlign w:val="center"/>
            <w:hideMark/>
          </w:tcPr>
          <w:p w14:paraId="1669230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de apoyo al Centro de Administración Documental y la Dirección Administrativa que de soporte a las actividades propias para el manejo de la información, documentos, archivos, expedientes y procesos administrativos de la entidad</w:t>
            </w:r>
          </w:p>
        </w:tc>
        <w:tc>
          <w:tcPr>
            <w:tcW w:w="850" w:type="dxa"/>
            <w:tcBorders>
              <w:top w:val="nil"/>
              <w:left w:val="nil"/>
              <w:bottom w:val="single" w:sz="4" w:space="0" w:color="auto"/>
              <w:right w:val="single" w:sz="4" w:space="0" w:color="auto"/>
            </w:tcBorders>
            <w:shd w:val="clear" w:color="000000" w:fill="FFFFFF"/>
            <w:vAlign w:val="center"/>
            <w:hideMark/>
          </w:tcPr>
          <w:p w14:paraId="5A72464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$36.516.667 </w:t>
            </w:r>
          </w:p>
        </w:tc>
        <w:tc>
          <w:tcPr>
            <w:tcW w:w="851" w:type="dxa"/>
            <w:tcBorders>
              <w:top w:val="nil"/>
              <w:left w:val="nil"/>
              <w:bottom w:val="single" w:sz="4" w:space="0" w:color="auto"/>
              <w:right w:val="single" w:sz="4" w:space="0" w:color="auto"/>
            </w:tcBorders>
            <w:shd w:val="clear" w:color="000000" w:fill="FFFFFF"/>
            <w:noWrap/>
            <w:vAlign w:val="center"/>
            <w:hideMark/>
          </w:tcPr>
          <w:p w14:paraId="6CFEA6C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1001385971</w:t>
            </w:r>
          </w:p>
        </w:tc>
        <w:tc>
          <w:tcPr>
            <w:tcW w:w="1134" w:type="dxa"/>
            <w:tcBorders>
              <w:top w:val="nil"/>
              <w:left w:val="nil"/>
              <w:bottom w:val="single" w:sz="4" w:space="0" w:color="auto"/>
              <w:right w:val="single" w:sz="4" w:space="0" w:color="auto"/>
            </w:tcBorders>
            <w:shd w:val="clear" w:color="000000" w:fill="FFFFFF"/>
            <w:noWrap/>
            <w:vAlign w:val="center"/>
            <w:hideMark/>
          </w:tcPr>
          <w:p w14:paraId="0050CE6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Manuela Úsuga Castaño </w:t>
            </w:r>
          </w:p>
        </w:tc>
        <w:tc>
          <w:tcPr>
            <w:tcW w:w="850" w:type="dxa"/>
            <w:tcBorders>
              <w:top w:val="nil"/>
              <w:left w:val="nil"/>
              <w:bottom w:val="single" w:sz="4" w:space="0" w:color="auto"/>
              <w:right w:val="single" w:sz="4" w:space="0" w:color="auto"/>
            </w:tcBorders>
            <w:shd w:val="clear" w:color="000000" w:fill="FFFFFF"/>
            <w:vAlign w:val="center"/>
            <w:hideMark/>
          </w:tcPr>
          <w:p w14:paraId="370A07A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18/02/2025</w:t>
            </w:r>
          </w:p>
        </w:tc>
        <w:tc>
          <w:tcPr>
            <w:tcW w:w="851" w:type="dxa"/>
            <w:tcBorders>
              <w:top w:val="nil"/>
              <w:left w:val="nil"/>
              <w:bottom w:val="single" w:sz="4" w:space="0" w:color="auto"/>
              <w:right w:val="single" w:sz="4" w:space="0" w:color="auto"/>
            </w:tcBorders>
            <w:shd w:val="clear" w:color="000000" w:fill="FFFFFF"/>
            <w:vAlign w:val="center"/>
            <w:hideMark/>
          </w:tcPr>
          <w:p w14:paraId="16D35B4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34893677" w14:textId="77777777" w:rsidTr="001D17BA">
        <w:trPr>
          <w:trHeight w:val="272"/>
        </w:trPr>
        <w:tc>
          <w:tcPr>
            <w:tcW w:w="846" w:type="dxa"/>
            <w:tcBorders>
              <w:top w:val="nil"/>
              <w:left w:val="single" w:sz="4" w:space="0" w:color="auto"/>
              <w:bottom w:val="single" w:sz="4" w:space="0" w:color="auto"/>
              <w:right w:val="single" w:sz="4" w:space="0" w:color="auto"/>
            </w:tcBorders>
            <w:vAlign w:val="center"/>
            <w:hideMark/>
          </w:tcPr>
          <w:p w14:paraId="62DD1A55"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13</w:t>
            </w:r>
          </w:p>
        </w:tc>
        <w:tc>
          <w:tcPr>
            <w:tcW w:w="850" w:type="dxa"/>
            <w:tcBorders>
              <w:top w:val="nil"/>
              <w:left w:val="nil"/>
              <w:bottom w:val="single" w:sz="4" w:space="0" w:color="auto"/>
              <w:right w:val="single" w:sz="4" w:space="0" w:color="auto"/>
            </w:tcBorders>
            <w:noWrap/>
            <w:vAlign w:val="center"/>
            <w:hideMark/>
          </w:tcPr>
          <w:p w14:paraId="57481F7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11 de 2025</w:t>
            </w:r>
          </w:p>
        </w:tc>
        <w:tc>
          <w:tcPr>
            <w:tcW w:w="851" w:type="dxa"/>
            <w:tcBorders>
              <w:top w:val="nil"/>
              <w:left w:val="nil"/>
              <w:bottom w:val="single" w:sz="4" w:space="0" w:color="auto"/>
              <w:right w:val="single" w:sz="4" w:space="0" w:color="auto"/>
            </w:tcBorders>
            <w:noWrap/>
            <w:vAlign w:val="center"/>
            <w:hideMark/>
          </w:tcPr>
          <w:p w14:paraId="04ED253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18B8FC1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Prestación de servicios profesionales como ingeniero civil o afines, para el apoyar a la Dirección de Infraestructura en la gestión, desarrollo y liquidación de contratos, así como en los procesos relacionados con dicha dirección. Así mismo, se brindará apoyo en el proceso de inventario de los activos de Metroplús </w:t>
            </w:r>
          </w:p>
        </w:tc>
        <w:tc>
          <w:tcPr>
            <w:tcW w:w="850" w:type="dxa"/>
            <w:tcBorders>
              <w:top w:val="nil"/>
              <w:left w:val="nil"/>
              <w:bottom w:val="single" w:sz="4" w:space="0" w:color="auto"/>
              <w:right w:val="single" w:sz="4" w:space="0" w:color="auto"/>
            </w:tcBorders>
            <w:vAlign w:val="center"/>
            <w:hideMark/>
          </w:tcPr>
          <w:p w14:paraId="0BAC64D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$33.900.000</w:t>
            </w:r>
          </w:p>
        </w:tc>
        <w:tc>
          <w:tcPr>
            <w:tcW w:w="851" w:type="dxa"/>
            <w:tcBorders>
              <w:top w:val="nil"/>
              <w:left w:val="nil"/>
              <w:bottom w:val="single" w:sz="4" w:space="0" w:color="auto"/>
              <w:right w:val="single" w:sz="4" w:space="0" w:color="auto"/>
            </w:tcBorders>
            <w:noWrap/>
            <w:vAlign w:val="center"/>
            <w:hideMark/>
          </w:tcPr>
          <w:p w14:paraId="6FA5351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1013536888</w:t>
            </w:r>
          </w:p>
        </w:tc>
        <w:tc>
          <w:tcPr>
            <w:tcW w:w="1134" w:type="dxa"/>
            <w:tcBorders>
              <w:top w:val="nil"/>
              <w:left w:val="nil"/>
              <w:bottom w:val="single" w:sz="4" w:space="0" w:color="auto"/>
              <w:right w:val="single" w:sz="4" w:space="0" w:color="auto"/>
            </w:tcBorders>
            <w:noWrap/>
            <w:vAlign w:val="center"/>
            <w:hideMark/>
          </w:tcPr>
          <w:p w14:paraId="2FF29AE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Orbey Duván Londoño Londoño</w:t>
            </w:r>
          </w:p>
        </w:tc>
        <w:tc>
          <w:tcPr>
            <w:tcW w:w="850" w:type="dxa"/>
            <w:tcBorders>
              <w:top w:val="nil"/>
              <w:left w:val="nil"/>
              <w:bottom w:val="single" w:sz="4" w:space="0" w:color="auto"/>
              <w:right w:val="single" w:sz="4" w:space="0" w:color="auto"/>
            </w:tcBorders>
            <w:vAlign w:val="center"/>
            <w:hideMark/>
          </w:tcPr>
          <w:p w14:paraId="092D915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24/02/2025</w:t>
            </w:r>
          </w:p>
        </w:tc>
        <w:tc>
          <w:tcPr>
            <w:tcW w:w="851" w:type="dxa"/>
            <w:tcBorders>
              <w:top w:val="nil"/>
              <w:left w:val="nil"/>
              <w:bottom w:val="single" w:sz="4" w:space="0" w:color="auto"/>
              <w:right w:val="single" w:sz="4" w:space="0" w:color="auto"/>
            </w:tcBorders>
            <w:vAlign w:val="center"/>
            <w:hideMark/>
          </w:tcPr>
          <w:p w14:paraId="342CC4D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23/08/2025</w:t>
            </w:r>
          </w:p>
        </w:tc>
      </w:tr>
      <w:tr w:rsidR="00711F87" w:rsidRPr="0031697F" w14:paraId="5276BECF" w14:textId="77777777" w:rsidTr="001D17BA">
        <w:trPr>
          <w:trHeight w:val="105"/>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EFB4774"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14</w:t>
            </w:r>
          </w:p>
        </w:tc>
        <w:tc>
          <w:tcPr>
            <w:tcW w:w="850" w:type="dxa"/>
            <w:tcBorders>
              <w:top w:val="nil"/>
              <w:left w:val="nil"/>
              <w:bottom w:val="single" w:sz="4" w:space="0" w:color="auto"/>
              <w:right w:val="single" w:sz="4" w:space="0" w:color="auto"/>
            </w:tcBorders>
            <w:noWrap/>
            <w:vAlign w:val="center"/>
            <w:hideMark/>
          </w:tcPr>
          <w:p w14:paraId="58F0E6E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15 de 2025</w:t>
            </w:r>
          </w:p>
        </w:tc>
        <w:tc>
          <w:tcPr>
            <w:tcW w:w="851" w:type="dxa"/>
            <w:tcBorders>
              <w:top w:val="nil"/>
              <w:left w:val="nil"/>
              <w:bottom w:val="single" w:sz="4" w:space="0" w:color="auto"/>
              <w:right w:val="single" w:sz="4" w:space="0" w:color="auto"/>
            </w:tcBorders>
            <w:noWrap/>
            <w:vAlign w:val="center"/>
            <w:hideMark/>
          </w:tcPr>
          <w:p w14:paraId="2CD7543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5BC64DB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Prestar los servicios profesionales para el apoyo en administración, tratamiento y seguimiento de </w:t>
            </w:r>
            <w:proofErr w:type="gramStart"/>
            <w:r w:rsidRPr="0057065F">
              <w:rPr>
                <w:rFonts w:eastAsia="Times New Roman" w:cs="Arial"/>
                <w:color w:val="000000"/>
                <w:sz w:val="10"/>
                <w:szCs w:val="10"/>
                <w:lang w:eastAsia="es-CO"/>
              </w:rPr>
              <w:t>los  riesgos</w:t>
            </w:r>
            <w:proofErr w:type="gramEnd"/>
            <w:r w:rsidRPr="0057065F">
              <w:rPr>
                <w:rFonts w:eastAsia="Times New Roman" w:cs="Arial"/>
                <w:color w:val="000000"/>
                <w:sz w:val="10"/>
                <w:szCs w:val="10"/>
                <w:lang w:eastAsia="es-CO"/>
              </w:rPr>
              <w:t xml:space="preserve"> institucionales, articulando nuevos indicadores de gestión y fortalecimiento en la planeación institucional con miras al mejoramiento continuo de la organización</w:t>
            </w:r>
          </w:p>
        </w:tc>
        <w:tc>
          <w:tcPr>
            <w:tcW w:w="850" w:type="dxa"/>
            <w:tcBorders>
              <w:top w:val="nil"/>
              <w:left w:val="nil"/>
              <w:bottom w:val="single" w:sz="4" w:space="0" w:color="auto"/>
              <w:right w:val="single" w:sz="4" w:space="0" w:color="auto"/>
            </w:tcBorders>
            <w:vAlign w:val="center"/>
            <w:hideMark/>
          </w:tcPr>
          <w:p w14:paraId="61A15FB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$30.000.000</w:t>
            </w:r>
          </w:p>
        </w:tc>
        <w:tc>
          <w:tcPr>
            <w:tcW w:w="851" w:type="dxa"/>
            <w:tcBorders>
              <w:top w:val="nil"/>
              <w:left w:val="nil"/>
              <w:bottom w:val="single" w:sz="4" w:space="0" w:color="auto"/>
              <w:right w:val="single" w:sz="4" w:space="0" w:color="auto"/>
            </w:tcBorders>
            <w:vAlign w:val="center"/>
            <w:hideMark/>
          </w:tcPr>
          <w:p w14:paraId="06E1ECB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1039457135</w:t>
            </w:r>
          </w:p>
        </w:tc>
        <w:tc>
          <w:tcPr>
            <w:tcW w:w="1134" w:type="dxa"/>
            <w:tcBorders>
              <w:top w:val="nil"/>
              <w:left w:val="nil"/>
              <w:bottom w:val="single" w:sz="4" w:space="0" w:color="auto"/>
              <w:right w:val="single" w:sz="4" w:space="0" w:color="auto"/>
            </w:tcBorders>
            <w:noWrap/>
            <w:vAlign w:val="center"/>
            <w:hideMark/>
          </w:tcPr>
          <w:p w14:paraId="2441E36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Eliana Rúa Guisao</w:t>
            </w:r>
          </w:p>
        </w:tc>
        <w:tc>
          <w:tcPr>
            <w:tcW w:w="850" w:type="dxa"/>
            <w:tcBorders>
              <w:top w:val="nil"/>
              <w:left w:val="nil"/>
              <w:bottom w:val="single" w:sz="4" w:space="0" w:color="auto"/>
              <w:right w:val="single" w:sz="4" w:space="0" w:color="auto"/>
            </w:tcBorders>
            <w:vAlign w:val="center"/>
            <w:hideMark/>
          </w:tcPr>
          <w:p w14:paraId="0EBE64A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21/02/2025</w:t>
            </w:r>
          </w:p>
        </w:tc>
        <w:tc>
          <w:tcPr>
            <w:tcW w:w="851" w:type="dxa"/>
            <w:tcBorders>
              <w:top w:val="nil"/>
              <w:left w:val="nil"/>
              <w:bottom w:val="single" w:sz="4" w:space="0" w:color="auto"/>
              <w:right w:val="single" w:sz="4" w:space="0" w:color="auto"/>
            </w:tcBorders>
            <w:shd w:val="clear" w:color="000000" w:fill="FFFFFF"/>
            <w:vAlign w:val="center"/>
            <w:hideMark/>
          </w:tcPr>
          <w:p w14:paraId="392819E8"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21/08/2025</w:t>
            </w:r>
          </w:p>
        </w:tc>
      </w:tr>
      <w:tr w:rsidR="00711F87" w:rsidRPr="0031697F" w14:paraId="420B8383" w14:textId="77777777" w:rsidTr="001D17BA">
        <w:trPr>
          <w:trHeight w:val="43"/>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3082E9C3"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15</w:t>
            </w:r>
          </w:p>
        </w:tc>
        <w:tc>
          <w:tcPr>
            <w:tcW w:w="850" w:type="dxa"/>
            <w:tcBorders>
              <w:top w:val="nil"/>
              <w:left w:val="nil"/>
              <w:bottom w:val="single" w:sz="4" w:space="0" w:color="auto"/>
              <w:right w:val="single" w:sz="4" w:space="0" w:color="auto"/>
            </w:tcBorders>
            <w:noWrap/>
            <w:vAlign w:val="center"/>
            <w:hideMark/>
          </w:tcPr>
          <w:p w14:paraId="294E9A2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13 de 2025</w:t>
            </w:r>
          </w:p>
        </w:tc>
        <w:tc>
          <w:tcPr>
            <w:tcW w:w="851" w:type="dxa"/>
            <w:tcBorders>
              <w:top w:val="nil"/>
              <w:left w:val="nil"/>
              <w:bottom w:val="single" w:sz="4" w:space="0" w:color="auto"/>
              <w:right w:val="single" w:sz="4" w:space="0" w:color="auto"/>
            </w:tcBorders>
            <w:noWrap/>
            <w:vAlign w:val="center"/>
            <w:hideMark/>
          </w:tcPr>
          <w:p w14:paraId="477CD2D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1AB1419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Prestar los servicios profesionales para apoyar la implementación y difusión del MIPG en Metroplús S.A., y todo lo concerniente a la normatividad vigente que tenga que ver con la planeación de la Entidad aplicando nuevos modelos en miras al mejoramiento continuo de la organización en planeación institucional</w:t>
            </w:r>
          </w:p>
        </w:tc>
        <w:tc>
          <w:tcPr>
            <w:tcW w:w="850" w:type="dxa"/>
            <w:tcBorders>
              <w:top w:val="nil"/>
              <w:left w:val="nil"/>
              <w:bottom w:val="single" w:sz="4" w:space="0" w:color="auto"/>
              <w:right w:val="single" w:sz="4" w:space="0" w:color="auto"/>
            </w:tcBorders>
            <w:vAlign w:val="center"/>
            <w:hideMark/>
          </w:tcPr>
          <w:p w14:paraId="1D2D521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$33.900.000</w:t>
            </w:r>
          </w:p>
        </w:tc>
        <w:tc>
          <w:tcPr>
            <w:tcW w:w="851" w:type="dxa"/>
            <w:tcBorders>
              <w:top w:val="nil"/>
              <w:left w:val="nil"/>
              <w:bottom w:val="single" w:sz="4" w:space="0" w:color="auto"/>
              <w:right w:val="single" w:sz="4" w:space="0" w:color="auto"/>
            </w:tcBorders>
            <w:vAlign w:val="center"/>
            <w:hideMark/>
          </w:tcPr>
          <w:p w14:paraId="6EB3CE5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32392219</w:t>
            </w:r>
          </w:p>
        </w:tc>
        <w:tc>
          <w:tcPr>
            <w:tcW w:w="1134" w:type="dxa"/>
            <w:tcBorders>
              <w:top w:val="nil"/>
              <w:left w:val="nil"/>
              <w:bottom w:val="single" w:sz="4" w:space="0" w:color="auto"/>
              <w:right w:val="single" w:sz="4" w:space="0" w:color="auto"/>
            </w:tcBorders>
            <w:noWrap/>
            <w:vAlign w:val="center"/>
            <w:hideMark/>
          </w:tcPr>
          <w:p w14:paraId="0300CFF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Martha Nidia Vargas Peláez</w:t>
            </w:r>
          </w:p>
        </w:tc>
        <w:tc>
          <w:tcPr>
            <w:tcW w:w="850" w:type="dxa"/>
            <w:tcBorders>
              <w:top w:val="nil"/>
              <w:left w:val="nil"/>
              <w:bottom w:val="single" w:sz="4" w:space="0" w:color="auto"/>
              <w:right w:val="single" w:sz="4" w:space="0" w:color="auto"/>
            </w:tcBorders>
            <w:vAlign w:val="center"/>
            <w:hideMark/>
          </w:tcPr>
          <w:p w14:paraId="51369B6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21/02/2025</w:t>
            </w:r>
          </w:p>
        </w:tc>
        <w:tc>
          <w:tcPr>
            <w:tcW w:w="851" w:type="dxa"/>
            <w:tcBorders>
              <w:top w:val="nil"/>
              <w:left w:val="nil"/>
              <w:bottom w:val="single" w:sz="4" w:space="0" w:color="auto"/>
              <w:right w:val="single" w:sz="4" w:space="0" w:color="auto"/>
            </w:tcBorders>
            <w:shd w:val="clear" w:color="000000" w:fill="FFFFFF"/>
            <w:vAlign w:val="center"/>
            <w:hideMark/>
          </w:tcPr>
          <w:p w14:paraId="36F3CCFB"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21/08/2025</w:t>
            </w:r>
          </w:p>
        </w:tc>
      </w:tr>
      <w:tr w:rsidR="00711F87" w:rsidRPr="0031697F" w14:paraId="5994F26E" w14:textId="77777777" w:rsidTr="001D17BA">
        <w:trPr>
          <w:trHeight w:val="24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EC1199F"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16</w:t>
            </w:r>
          </w:p>
        </w:tc>
        <w:tc>
          <w:tcPr>
            <w:tcW w:w="850" w:type="dxa"/>
            <w:tcBorders>
              <w:top w:val="nil"/>
              <w:left w:val="nil"/>
              <w:bottom w:val="single" w:sz="4" w:space="0" w:color="auto"/>
              <w:right w:val="single" w:sz="4" w:space="0" w:color="auto"/>
            </w:tcBorders>
            <w:shd w:val="clear" w:color="000000" w:fill="FFFFFF"/>
            <w:noWrap/>
            <w:vAlign w:val="center"/>
            <w:hideMark/>
          </w:tcPr>
          <w:p w14:paraId="6100CB3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16 de 2025</w:t>
            </w:r>
          </w:p>
        </w:tc>
        <w:tc>
          <w:tcPr>
            <w:tcW w:w="851" w:type="dxa"/>
            <w:tcBorders>
              <w:top w:val="nil"/>
              <w:left w:val="nil"/>
              <w:bottom w:val="single" w:sz="4" w:space="0" w:color="auto"/>
              <w:right w:val="single" w:sz="4" w:space="0" w:color="auto"/>
            </w:tcBorders>
            <w:shd w:val="clear" w:color="000000" w:fill="FFFFFF"/>
            <w:noWrap/>
            <w:vAlign w:val="center"/>
            <w:hideMark/>
          </w:tcPr>
          <w:p w14:paraId="7680F0B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4BA09B3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de un contador público para el apoyo a la Gestión financiera de Metroplús S.A., para la conciliación de información financiera y presupuestal</w:t>
            </w:r>
          </w:p>
        </w:tc>
        <w:tc>
          <w:tcPr>
            <w:tcW w:w="850" w:type="dxa"/>
            <w:tcBorders>
              <w:top w:val="nil"/>
              <w:left w:val="nil"/>
              <w:bottom w:val="single" w:sz="4" w:space="0" w:color="auto"/>
              <w:right w:val="single" w:sz="4" w:space="0" w:color="auto"/>
            </w:tcBorders>
            <w:shd w:val="clear" w:color="000000" w:fill="FFFFFF"/>
            <w:vAlign w:val="center"/>
            <w:hideMark/>
          </w:tcPr>
          <w:p w14:paraId="6B6F5FE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$33.900.000</w:t>
            </w:r>
          </w:p>
        </w:tc>
        <w:tc>
          <w:tcPr>
            <w:tcW w:w="851" w:type="dxa"/>
            <w:tcBorders>
              <w:top w:val="nil"/>
              <w:left w:val="nil"/>
              <w:bottom w:val="single" w:sz="4" w:space="0" w:color="auto"/>
              <w:right w:val="single" w:sz="4" w:space="0" w:color="auto"/>
            </w:tcBorders>
            <w:vAlign w:val="center"/>
            <w:hideMark/>
          </w:tcPr>
          <w:p w14:paraId="2ABFE3D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32272826</w:t>
            </w:r>
          </w:p>
        </w:tc>
        <w:tc>
          <w:tcPr>
            <w:tcW w:w="1134" w:type="dxa"/>
            <w:tcBorders>
              <w:top w:val="nil"/>
              <w:left w:val="nil"/>
              <w:bottom w:val="single" w:sz="4" w:space="0" w:color="auto"/>
              <w:right w:val="single" w:sz="4" w:space="0" w:color="auto"/>
            </w:tcBorders>
            <w:noWrap/>
            <w:vAlign w:val="center"/>
            <w:hideMark/>
          </w:tcPr>
          <w:p w14:paraId="1E9543F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Yoleida Tavera González</w:t>
            </w:r>
          </w:p>
        </w:tc>
        <w:tc>
          <w:tcPr>
            <w:tcW w:w="850" w:type="dxa"/>
            <w:tcBorders>
              <w:top w:val="nil"/>
              <w:left w:val="nil"/>
              <w:bottom w:val="single" w:sz="4" w:space="0" w:color="auto"/>
              <w:right w:val="single" w:sz="4" w:space="0" w:color="auto"/>
            </w:tcBorders>
            <w:vAlign w:val="center"/>
            <w:hideMark/>
          </w:tcPr>
          <w:p w14:paraId="5F5D3AC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26/02/2025</w:t>
            </w:r>
          </w:p>
        </w:tc>
        <w:tc>
          <w:tcPr>
            <w:tcW w:w="851" w:type="dxa"/>
            <w:tcBorders>
              <w:top w:val="nil"/>
              <w:left w:val="nil"/>
              <w:bottom w:val="single" w:sz="4" w:space="0" w:color="auto"/>
              <w:right w:val="single" w:sz="4" w:space="0" w:color="auto"/>
            </w:tcBorders>
            <w:shd w:val="clear" w:color="000000" w:fill="FFFFFF"/>
            <w:vAlign w:val="center"/>
            <w:hideMark/>
          </w:tcPr>
          <w:p w14:paraId="16A52BFB"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25/08/2025</w:t>
            </w:r>
          </w:p>
        </w:tc>
      </w:tr>
      <w:tr w:rsidR="00711F87" w:rsidRPr="0031697F" w14:paraId="46937FC9" w14:textId="77777777" w:rsidTr="001D17BA">
        <w:trPr>
          <w:trHeight w:val="146"/>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2255348"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17</w:t>
            </w:r>
          </w:p>
        </w:tc>
        <w:tc>
          <w:tcPr>
            <w:tcW w:w="850" w:type="dxa"/>
            <w:tcBorders>
              <w:top w:val="nil"/>
              <w:left w:val="nil"/>
              <w:bottom w:val="single" w:sz="4" w:space="0" w:color="auto"/>
              <w:right w:val="single" w:sz="4" w:space="0" w:color="auto"/>
            </w:tcBorders>
            <w:noWrap/>
            <w:vAlign w:val="center"/>
            <w:hideMark/>
          </w:tcPr>
          <w:p w14:paraId="2CF8CB8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17 de 2025</w:t>
            </w:r>
          </w:p>
        </w:tc>
        <w:tc>
          <w:tcPr>
            <w:tcW w:w="851" w:type="dxa"/>
            <w:tcBorders>
              <w:top w:val="nil"/>
              <w:left w:val="nil"/>
              <w:bottom w:val="single" w:sz="4" w:space="0" w:color="auto"/>
              <w:right w:val="single" w:sz="4" w:space="0" w:color="auto"/>
            </w:tcBorders>
            <w:noWrap/>
            <w:vAlign w:val="center"/>
            <w:hideMark/>
          </w:tcPr>
          <w:p w14:paraId="5FA4896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4638175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jurídicos para la representación judicial; asesoría, acompañamiento y representación judicial en los litigios de Metroplús S.A.; apoyo, acompañamiento y asesoría en la gestión contractual en sus tres etapas</w:t>
            </w:r>
          </w:p>
        </w:tc>
        <w:tc>
          <w:tcPr>
            <w:tcW w:w="850" w:type="dxa"/>
            <w:tcBorders>
              <w:top w:val="nil"/>
              <w:left w:val="nil"/>
              <w:bottom w:val="single" w:sz="4" w:space="0" w:color="auto"/>
              <w:right w:val="single" w:sz="4" w:space="0" w:color="auto"/>
            </w:tcBorders>
            <w:vAlign w:val="center"/>
            <w:hideMark/>
          </w:tcPr>
          <w:p w14:paraId="70E39BF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$139.000.000</w:t>
            </w:r>
          </w:p>
        </w:tc>
        <w:tc>
          <w:tcPr>
            <w:tcW w:w="851" w:type="dxa"/>
            <w:tcBorders>
              <w:top w:val="nil"/>
              <w:left w:val="nil"/>
              <w:bottom w:val="single" w:sz="4" w:space="0" w:color="auto"/>
              <w:right w:val="single" w:sz="4" w:space="0" w:color="auto"/>
            </w:tcBorders>
            <w:shd w:val="clear" w:color="000000" w:fill="FFFFFF"/>
            <w:vAlign w:val="center"/>
            <w:hideMark/>
          </w:tcPr>
          <w:p w14:paraId="66E48576"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901039553-9</w:t>
            </w:r>
          </w:p>
        </w:tc>
        <w:tc>
          <w:tcPr>
            <w:tcW w:w="1134" w:type="dxa"/>
            <w:tcBorders>
              <w:top w:val="nil"/>
              <w:left w:val="nil"/>
              <w:bottom w:val="single" w:sz="4" w:space="0" w:color="auto"/>
              <w:right w:val="single" w:sz="4" w:space="0" w:color="auto"/>
            </w:tcBorders>
            <w:noWrap/>
            <w:vAlign w:val="center"/>
            <w:hideMark/>
          </w:tcPr>
          <w:p w14:paraId="67E0FB9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Gildardo Hoyos Gómez Asesores S.A.S.</w:t>
            </w:r>
          </w:p>
        </w:tc>
        <w:tc>
          <w:tcPr>
            <w:tcW w:w="850" w:type="dxa"/>
            <w:tcBorders>
              <w:top w:val="nil"/>
              <w:left w:val="nil"/>
              <w:bottom w:val="single" w:sz="4" w:space="0" w:color="auto"/>
              <w:right w:val="single" w:sz="4" w:space="0" w:color="auto"/>
            </w:tcBorders>
            <w:vAlign w:val="center"/>
            <w:hideMark/>
          </w:tcPr>
          <w:p w14:paraId="3D200BF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11/03/2025</w:t>
            </w:r>
          </w:p>
        </w:tc>
        <w:tc>
          <w:tcPr>
            <w:tcW w:w="851" w:type="dxa"/>
            <w:tcBorders>
              <w:top w:val="nil"/>
              <w:left w:val="nil"/>
              <w:bottom w:val="single" w:sz="4" w:space="0" w:color="auto"/>
              <w:right w:val="single" w:sz="4" w:space="0" w:color="auto"/>
            </w:tcBorders>
            <w:shd w:val="clear" w:color="000000" w:fill="FFFFFF"/>
            <w:vAlign w:val="center"/>
            <w:hideMark/>
          </w:tcPr>
          <w:p w14:paraId="11781392"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19/12/2025</w:t>
            </w:r>
          </w:p>
        </w:tc>
      </w:tr>
      <w:tr w:rsidR="00711F87" w:rsidRPr="0031697F" w14:paraId="3542D17C" w14:textId="77777777" w:rsidTr="001D17BA">
        <w:trPr>
          <w:trHeight w:val="34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239A2141"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t>18</w:t>
            </w:r>
          </w:p>
        </w:tc>
        <w:tc>
          <w:tcPr>
            <w:tcW w:w="850" w:type="dxa"/>
            <w:tcBorders>
              <w:top w:val="nil"/>
              <w:left w:val="nil"/>
              <w:bottom w:val="single" w:sz="4" w:space="0" w:color="auto"/>
              <w:right w:val="single" w:sz="4" w:space="0" w:color="auto"/>
            </w:tcBorders>
            <w:noWrap/>
            <w:vAlign w:val="center"/>
            <w:hideMark/>
          </w:tcPr>
          <w:p w14:paraId="6AFA8F4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19 de 2025</w:t>
            </w:r>
          </w:p>
        </w:tc>
        <w:tc>
          <w:tcPr>
            <w:tcW w:w="851" w:type="dxa"/>
            <w:tcBorders>
              <w:top w:val="nil"/>
              <w:left w:val="nil"/>
              <w:bottom w:val="single" w:sz="4" w:space="0" w:color="auto"/>
              <w:right w:val="single" w:sz="4" w:space="0" w:color="auto"/>
            </w:tcBorders>
            <w:noWrap/>
            <w:vAlign w:val="center"/>
            <w:hideMark/>
          </w:tcPr>
          <w:p w14:paraId="2957A0B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21BE359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Prestación de servicios profesionales para el análisis e identificación de riesgos </w:t>
            </w:r>
            <w:proofErr w:type="gramStart"/>
            <w:r w:rsidRPr="0057065F">
              <w:rPr>
                <w:rFonts w:eastAsia="Times New Roman" w:cs="Arial"/>
                <w:color w:val="000000"/>
                <w:sz w:val="10"/>
                <w:szCs w:val="10"/>
                <w:lang w:eastAsia="es-CO"/>
              </w:rPr>
              <w:t>y  salvaguarda</w:t>
            </w:r>
            <w:proofErr w:type="gramEnd"/>
            <w:r w:rsidRPr="0057065F">
              <w:rPr>
                <w:rFonts w:eastAsia="Times New Roman" w:cs="Arial"/>
                <w:color w:val="000000"/>
                <w:sz w:val="10"/>
                <w:szCs w:val="10"/>
                <w:lang w:eastAsia="es-CO"/>
              </w:rPr>
              <w:t xml:space="preserve"> del daño antijurídico asociados a los contratos de Metroplús S.A.</w:t>
            </w:r>
          </w:p>
        </w:tc>
        <w:tc>
          <w:tcPr>
            <w:tcW w:w="850" w:type="dxa"/>
            <w:tcBorders>
              <w:top w:val="nil"/>
              <w:left w:val="nil"/>
              <w:bottom w:val="single" w:sz="4" w:space="0" w:color="auto"/>
              <w:right w:val="single" w:sz="4" w:space="0" w:color="auto"/>
            </w:tcBorders>
            <w:vAlign w:val="center"/>
            <w:hideMark/>
          </w:tcPr>
          <w:p w14:paraId="191A03C0" w14:textId="77777777" w:rsidR="00711F87" w:rsidRPr="0057065F" w:rsidRDefault="00711F87" w:rsidP="00014E4B">
            <w:pPr>
              <w:spacing w:after="0"/>
              <w:jc w:val="both"/>
              <w:rPr>
                <w:rFonts w:eastAsia="Times New Roman" w:cs="Arial"/>
                <w:color w:val="000000"/>
                <w:sz w:val="10"/>
                <w:szCs w:val="10"/>
                <w:lang w:eastAsia="es-CO"/>
              </w:rPr>
            </w:pPr>
            <w:r w:rsidRPr="0031697F">
              <w:rPr>
                <w:rFonts w:eastAsia="Times New Roman" w:cs="Arial"/>
                <w:color w:val="000000"/>
                <w:sz w:val="10"/>
                <w:szCs w:val="10"/>
                <w:lang w:eastAsia="es-CO"/>
              </w:rPr>
              <w:t>$35.700.000</w:t>
            </w:r>
          </w:p>
        </w:tc>
        <w:tc>
          <w:tcPr>
            <w:tcW w:w="851" w:type="dxa"/>
            <w:tcBorders>
              <w:top w:val="nil"/>
              <w:left w:val="nil"/>
              <w:bottom w:val="single" w:sz="4" w:space="0" w:color="auto"/>
              <w:right w:val="single" w:sz="4" w:space="0" w:color="auto"/>
            </w:tcBorders>
            <w:shd w:val="clear" w:color="000000" w:fill="FFFFFF"/>
            <w:vAlign w:val="center"/>
            <w:hideMark/>
          </w:tcPr>
          <w:p w14:paraId="160E8AD5"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1026162579</w:t>
            </w:r>
          </w:p>
        </w:tc>
        <w:tc>
          <w:tcPr>
            <w:tcW w:w="1134" w:type="dxa"/>
            <w:tcBorders>
              <w:top w:val="nil"/>
              <w:left w:val="nil"/>
              <w:bottom w:val="single" w:sz="4" w:space="0" w:color="auto"/>
              <w:right w:val="single" w:sz="4" w:space="0" w:color="auto"/>
            </w:tcBorders>
            <w:noWrap/>
            <w:vAlign w:val="center"/>
            <w:hideMark/>
          </w:tcPr>
          <w:p w14:paraId="46F0DC0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Andrés Felipe Garcia Fernández</w:t>
            </w:r>
          </w:p>
        </w:tc>
        <w:tc>
          <w:tcPr>
            <w:tcW w:w="850" w:type="dxa"/>
            <w:tcBorders>
              <w:top w:val="nil"/>
              <w:left w:val="nil"/>
              <w:bottom w:val="single" w:sz="4" w:space="0" w:color="auto"/>
              <w:right w:val="single" w:sz="4" w:space="0" w:color="auto"/>
            </w:tcBorders>
            <w:vAlign w:val="center"/>
            <w:hideMark/>
          </w:tcPr>
          <w:p w14:paraId="2136D44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20/03/2025</w:t>
            </w:r>
          </w:p>
        </w:tc>
        <w:tc>
          <w:tcPr>
            <w:tcW w:w="851" w:type="dxa"/>
            <w:tcBorders>
              <w:top w:val="nil"/>
              <w:left w:val="nil"/>
              <w:bottom w:val="single" w:sz="4" w:space="0" w:color="auto"/>
              <w:right w:val="single" w:sz="4" w:space="0" w:color="auto"/>
            </w:tcBorders>
            <w:shd w:val="clear" w:color="000000" w:fill="FFFFFF"/>
            <w:vAlign w:val="center"/>
            <w:hideMark/>
          </w:tcPr>
          <w:p w14:paraId="4F7ACE22"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20/06/2025</w:t>
            </w:r>
          </w:p>
        </w:tc>
      </w:tr>
      <w:tr w:rsidR="00711F87" w:rsidRPr="0031697F" w14:paraId="426B499A" w14:textId="77777777" w:rsidTr="001D17BA">
        <w:trPr>
          <w:trHeight w:val="439"/>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F6B416F" w14:textId="77777777" w:rsidR="00711F87" w:rsidRPr="0057065F" w:rsidRDefault="00711F87" w:rsidP="00014E4B">
            <w:pPr>
              <w:spacing w:after="0"/>
              <w:jc w:val="both"/>
              <w:rPr>
                <w:rFonts w:eastAsia="Times New Roman" w:cs="Arial"/>
                <w:b/>
                <w:bCs/>
                <w:sz w:val="10"/>
                <w:szCs w:val="10"/>
                <w:lang w:eastAsia="es-CO"/>
              </w:rPr>
            </w:pPr>
            <w:r w:rsidRPr="0057065F">
              <w:rPr>
                <w:rFonts w:eastAsia="Times New Roman" w:cs="Arial"/>
                <w:b/>
                <w:bCs/>
                <w:sz w:val="10"/>
                <w:szCs w:val="10"/>
                <w:lang w:eastAsia="es-CO"/>
              </w:rPr>
              <w:lastRenderedPageBreak/>
              <w:t>19</w:t>
            </w:r>
          </w:p>
        </w:tc>
        <w:tc>
          <w:tcPr>
            <w:tcW w:w="850" w:type="dxa"/>
            <w:tcBorders>
              <w:top w:val="nil"/>
              <w:left w:val="nil"/>
              <w:bottom w:val="single" w:sz="4" w:space="0" w:color="auto"/>
              <w:right w:val="single" w:sz="4" w:space="0" w:color="auto"/>
            </w:tcBorders>
            <w:noWrap/>
            <w:vAlign w:val="center"/>
            <w:hideMark/>
          </w:tcPr>
          <w:p w14:paraId="30BA32C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20 de 2025</w:t>
            </w:r>
          </w:p>
        </w:tc>
        <w:tc>
          <w:tcPr>
            <w:tcW w:w="851" w:type="dxa"/>
            <w:tcBorders>
              <w:top w:val="nil"/>
              <w:left w:val="nil"/>
              <w:bottom w:val="single" w:sz="4" w:space="0" w:color="auto"/>
              <w:right w:val="single" w:sz="4" w:space="0" w:color="auto"/>
            </w:tcBorders>
            <w:vAlign w:val="center"/>
            <w:hideMark/>
          </w:tcPr>
          <w:p w14:paraId="723B45B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66EDC77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ingeniero civil, arquitecto o carreras afines, para brindar apoyo a la Dirección de Infraestructura en la gestión, desarrollo y ejecución de contratos, así como en los procesos asociados al diseño y construcción de la estación San Pedro</w:t>
            </w:r>
          </w:p>
        </w:tc>
        <w:tc>
          <w:tcPr>
            <w:tcW w:w="850" w:type="dxa"/>
            <w:tcBorders>
              <w:top w:val="nil"/>
              <w:left w:val="nil"/>
              <w:bottom w:val="single" w:sz="4" w:space="0" w:color="auto"/>
              <w:right w:val="single" w:sz="4" w:space="0" w:color="auto"/>
            </w:tcBorders>
            <w:vAlign w:val="center"/>
            <w:hideMark/>
          </w:tcPr>
          <w:p w14:paraId="4B09AED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$33.900.000</w:t>
            </w:r>
          </w:p>
        </w:tc>
        <w:tc>
          <w:tcPr>
            <w:tcW w:w="851" w:type="dxa"/>
            <w:tcBorders>
              <w:top w:val="nil"/>
              <w:left w:val="nil"/>
              <w:bottom w:val="single" w:sz="4" w:space="0" w:color="auto"/>
              <w:right w:val="single" w:sz="4" w:space="0" w:color="auto"/>
            </w:tcBorders>
            <w:shd w:val="clear" w:color="000000" w:fill="FFFFFF"/>
            <w:vAlign w:val="center"/>
            <w:hideMark/>
          </w:tcPr>
          <w:p w14:paraId="4D85580E"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1037603040</w:t>
            </w:r>
          </w:p>
        </w:tc>
        <w:tc>
          <w:tcPr>
            <w:tcW w:w="1134" w:type="dxa"/>
            <w:tcBorders>
              <w:top w:val="nil"/>
              <w:left w:val="nil"/>
              <w:bottom w:val="single" w:sz="4" w:space="0" w:color="auto"/>
              <w:right w:val="single" w:sz="4" w:space="0" w:color="auto"/>
            </w:tcBorders>
            <w:noWrap/>
            <w:vAlign w:val="center"/>
            <w:hideMark/>
          </w:tcPr>
          <w:p w14:paraId="0F8FE4C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Daniel Santiago Betancur Pulgarín</w:t>
            </w:r>
          </w:p>
        </w:tc>
        <w:tc>
          <w:tcPr>
            <w:tcW w:w="850" w:type="dxa"/>
            <w:tcBorders>
              <w:top w:val="nil"/>
              <w:left w:val="nil"/>
              <w:bottom w:val="single" w:sz="4" w:space="0" w:color="auto"/>
              <w:right w:val="single" w:sz="4" w:space="0" w:color="auto"/>
            </w:tcBorders>
            <w:vAlign w:val="center"/>
            <w:hideMark/>
          </w:tcPr>
          <w:p w14:paraId="1E48A26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18/03/2025</w:t>
            </w:r>
          </w:p>
        </w:tc>
        <w:tc>
          <w:tcPr>
            <w:tcW w:w="851" w:type="dxa"/>
            <w:tcBorders>
              <w:top w:val="nil"/>
              <w:left w:val="nil"/>
              <w:bottom w:val="single" w:sz="4" w:space="0" w:color="auto"/>
              <w:right w:val="single" w:sz="4" w:space="0" w:color="auto"/>
            </w:tcBorders>
            <w:shd w:val="clear" w:color="000000" w:fill="FFFFFF"/>
            <w:vAlign w:val="center"/>
            <w:hideMark/>
          </w:tcPr>
          <w:p w14:paraId="638A0EEB" w14:textId="77777777" w:rsidR="00711F87" w:rsidRPr="0057065F" w:rsidRDefault="00711F87" w:rsidP="00014E4B">
            <w:pPr>
              <w:spacing w:after="0"/>
              <w:jc w:val="both"/>
              <w:rPr>
                <w:rFonts w:eastAsia="Times New Roman" w:cs="Arial"/>
                <w:sz w:val="10"/>
                <w:szCs w:val="10"/>
                <w:lang w:eastAsia="es-CO"/>
              </w:rPr>
            </w:pPr>
            <w:r w:rsidRPr="0057065F">
              <w:rPr>
                <w:rFonts w:eastAsia="Times New Roman" w:cs="Arial"/>
                <w:sz w:val="10"/>
                <w:szCs w:val="10"/>
                <w:lang w:eastAsia="es-CO"/>
              </w:rPr>
              <w:t>17/09/2025</w:t>
            </w:r>
          </w:p>
        </w:tc>
      </w:tr>
      <w:tr w:rsidR="00711F87" w:rsidRPr="0031697F" w14:paraId="7BEF37E0" w14:textId="77777777" w:rsidTr="001D17BA">
        <w:trPr>
          <w:trHeight w:val="238"/>
        </w:trPr>
        <w:tc>
          <w:tcPr>
            <w:tcW w:w="846" w:type="dxa"/>
            <w:tcBorders>
              <w:top w:val="nil"/>
              <w:left w:val="single" w:sz="4" w:space="0" w:color="auto"/>
              <w:bottom w:val="single" w:sz="4" w:space="0" w:color="auto"/>
              <w:right w:val="single" w:sz="4" w:space="0" w:color="auto"/>
            </w:tcBorders>
            <w:vAlign w:val="center"/>
            <w:hideMark/>
          </w:tcPr>
          <w:p w14:paraId="28F378EE"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20</w:t>
            </w:r>
          </w:p>
        </w:tc>
        <w:tc>
          <w:tcPr>
            <w:tcW w:w="850" w:type="dxa"/>
            <w:tcBorders>
              <w:top w:val="nil"/>
              <w:left w:val="nil"/>
              <w:bottom w:val="single" w:sz="4" w:space="0" w:color="auto"/>
              <w:right w:val="single" w:sz="4" w:space="0" w:color="auto"/>
            </w:tcBorders>
            <w:noWrap/>
            <w:vAlign w:val="center"/>
            <w:hideMark/>
          </w:tcPr>
          <w:p w14:paraId="1F73101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18 de 2025</w:t>
            </w:r>
          </w:p>
        </w:tc>
        <w:tc>
          <w:tcPr>
            <w:tcW w:w="851" w:type="dxa"/>
            <w:tcBorders>
              <w:top w:val="nil"/>
              <w:left w:val="nil"/>
              <w:bottom w:val="single" w:sz="4" w:space="0" w:color="auto"/>
              <w:right w:val="single" w:sz="4" w:space="0" w:color="auto"/>
            </w:tcBorders>
            <w:vAlign w:val="center"/>
            <w:hideMark/>
          </w:tcPr>
          <w:p w14:paraId="1C3CFCB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6AB8322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para el apoyo a la gestión de la Dirección Jurídica en la representación judicial de la entidad ante Tribunales de Arbitramento y los procesos que le sean asignados de Metroplús S.A.</w:t>
            </w:r>
          </w:p>
        </w:tc>
        <w:tc>
          <w:tcPr>
            <w:tcW w:w="850" w:type="dxa"/>
            <w:tcBorders>
              <w:top w:val="nil"/>
              <w:left w:val="nil"/>
              <w:bottom w:val="single" w:sz="4" w:space="0" w:color="auto"/>
              <w:right w:val="single" w:sz="4" w:space="0" w:color="auto"/>
            </w:tcBorders>
            <w:vAlign w:val="center"/>
            <w:hideMark/>
          </w:tcPr>
          <w:p w14:paraId="3768E00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$70.000.000</w:t>
            </w:r>
          </w:p>
        </w:tc>
        <w:tc>
          <w:tcPr>
            <w:tcW w:w="851" w:type="dxa"/>
            <w:tcBorders>
              <w:top w:val="nil"/>
              <w:left w:val="nil"/>
              <w:bottom w:val="single" w:sz="4" w:space="0" w:color="auto"/>
              <w:right w:val="single" w:sz="4" w:space="0" w:color="auto"/>
            </w:tcBorders>
            <w:noWrap/>
            <w:vAlign w:val="center"/>
            <w:hideMark/>
          </w:tcPr>
          <w:p w14:paraId="4D68436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901295703-3</w:t>
            </w:r>
          </w:p>
        </w:tc>
        <w:tc>
          <w:tcPr>
            <w:tcW w:w="1134" w:type="dxa"/>
            <w:tcBorders>
              <w:top w:val="nil"/>
              <w:left w:val="nil"/>
              <w:bottom w:val="single" w:sz="4" w:space="0" w:color="auto"/>
              <w:right w:val="single" w:sz="4" w:space="0" w:color="auto"/>
            </w:tcBorders>
            <w:noWrap/>
            <w:vAlign w:val="center"/>
            <w:hideMark/>
          </w:tcPr>
          <w:p w14:paraId="33EF1A8A" w14:textId="77777777" w:rsidR="00711F87" w:rsidRPr="00E3113F" w:rsidRDefault="00711F87" w:rsidP="00014E4B">
            <w:pPr>
              <w:spacing w:after="0"/>
              <w:jc w:val="both"/>
              <w:rPr>
                <w:rFonts w:eastAsia="Times New Roman" w:cs="Arial"/>
                <w:color w:val="000000"/>
                <w:sz w:val="10"/>
                <w:szCs w:val="10"/>
                <w:lang w:val="en-US" w:eastAsia="es-CO"/>
              </w:rPr>
            </w:pPr>
            <w:proofErr w:type="spellStart"/>
            <w:r w:rsidRPr="00E3113F">
              <w:rPr>
                <w:rFonts w:eastAsia="Times New Roman" w:cs="Arial"/>
                <w:color w:val="000000"/>
                <w:sz w:val="10"/>
                <w:szCs w:val="10"/>
                <w:lang w:val="en-US" w:eastAsia="es-CO"/>
              </w:rPr>
              <w:t>Develya</w:t>
            </w:r>
            <w:proofErr w:type="spellEnd"/>
            <w:r w:rsidRPr="00E3113F">
              <w:rPr>
                <w:rFonts w:eastAsia="Times New Roman" w:cs="Arial"/>
                <w:color w:val="000000"/>
                <w:sz w:val="10"/>
                <w:szCs w:val="10"/>
                <w:lang w:val="en-US" w:eastAsia="es-CO"/>
              </w:rPr>
              <w:t xml:space="preserve"> Lawyers S.A.S.</w:t>
            </w:r>
          </w:p>
        </w:tc>
        <w:tc>
          <w:tcPr>
            <w:tcW w:w="850" w:type="dxa"/>
            <w:tcBorders>
              <w:top w:val="nil"/>
              <w:left w:val="nil"/>
              <w:bottom w:val="single" w:sz="4" w:space="0" w:color="auto"/>
              <w:right w:val="single" w:sz="4" w:space="0" w:color="auto"/>
            </w:tcBorders>
            <w:vAlign w:val="center"/>
            <w:hideMark/>
          </w:tcPr>
          <w:p w14:paraId="76DA029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1/04/2025</w:t>
            </w:r>
          </w:p>
        </w:tc>
        <w:tc>
          <w:tcPr>
            <w:tcW w:w="851" w:type="dxa"/>
            <w:tcBorders>
              <w:top w:val="nil"/>
              <w:left w:val="nil"/>
              <w:bottom w:val="single" w:sz="4" w:space="0" w:color="auto"/>
              <w:right w:val="single" w:sz="4" w:space="0" w:color="auto"/>
            </w:tcBorders>
            <w:vAlign w:val="center"/>
            <w:hideMark/>
          </w:tcPr>
          <w:p w14:paraId="24A2284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30D5A56B"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233F8CA8"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21</w:t>
            </w:r>
          </w:p>
        </w:tc>
        <w:tc>
          <w:tcPr>
            <w:tcW w:w="850" w:type="dxa"/>
            <w:tcBorders>
              <w:top w:val="nil"/>
              <w:left w:val="nil"/>
              <w:bottom w:val="single" w:sz="4" w:space="0" w:color="auto"/>
              <w:right w:val="single" w:sz="4" w:space="0" w:color="auto"/>
            </w:tcBorders>
            <w:noWrap/>
            <w:vAlign w:val="center"/>
            <w:hideMark/>
          </w:tcPr>
          <w:p w14:paraId="5803BB4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21 de 2025</w:t>
            </w:r>
          </w:p>
        </w:tc>
        <w:tc>
          <w:tcPr>
            <w:tcW w:w="851" w:type="dxa"/>
            <w:tcBorders>
              <w:top w:val="nil"/>
              <w:left w:val="nil"/>
              <w:bottom w:val="single" w:sz="4" w:space="0" w:color="auto"/>
              <w:right w:val="single" w:sz="4" w:space="0" w:color="auto"/>
            </w:tcBorders>
            <w:vAlign w:val="center"/>
            <w:hideMark/>
          </w:tcPr>
          <w:p w14:paraId="22359AF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7D86EAB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de apoyo a la Dirección Administrativa con la finalidad de adelantar acciones al cumplimiento del plan estratégico y de los diferentes planes existentes en la sociedad, buscando el mejoramiento continuo de Metroplús S.A.</w:t>
            </w:r>
          </w:p>
        </w:tc>
        <w:tc>
          <w:tcPr>
            <w:tcW w:w="850" w:type="dxa"/>
            <w:tcBorders>
              <w:top w:val="nil"/>
              <w:left w:val="nil"/>
              <w:bottom w:val="single" w:sz="4" w:space="0" w:color="auto"/>
              <w:right w:val="single" w:sz="4" w:space="0" w:color="auto"/>
            </w:tcBorders>
            <w:vAlign w:val="center"/>
            <w:hideMark/>
          </w:tcPr>
          <w:p w14:paraId="3BE676E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$22.500.000</w:t>
            </w:r>
          </w:p>
        </w:tc>
        <w:tc>
          <w:tcPr>
            <w:tcW w:w="851" w:type="dxa"/>
            <w:tcBorders>
              <w:top w:val="nil"/>
              <w:left w:val="nil"/>
              <w:bottom w:val="single" w:sz="4" w:space="0" w:color="auto"/>
              <w:right w:val="single" w:sz="4" w:space="0" w:color="auto"/>
            </w:tcBorders>
            <w:noWrap/>
            <w:vAlign w:val="center"/>
            <w:hideMark/>
          </w:tcPr>
          <w:p w14:paraId="136C0CE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1128452860</w:t>
            </w:r>
          </w:p>
        </w:tc>
        <w:tc>
          <w:tcPr>
            <w:tcW w:w="1134" w:type="dxa"/>
            <w:tcBorders>
              <w:top w:val="nil"/>
              <w:left w:val="nil"/>
              <w:bottom w:val="single" w:sz="4" w:space="0" w:color="auto"/>
              <w:right w:val="single" w:sz="4" w:space="0" w:color="auto"/>
            </w:tcBorders>
            <w:noWrap/>
            <w:vAlign w:val="center"/>
            <w:hideMark/>
          </w:tcPr>
          <w:p w14:paraId="3338C2D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Andrés Felipe Palacio Zapata</w:t>
            </w:r>
          </w:p>
        </w:tc>
        <w:tc>
          <w:tcPr>
            <w:tcW w:w="850" w:type="dxa"/>
            <w:tcBorders>
              <w:top w:val="nil"/>
              <w:left w:val="nil"/>
              <w:bottom w:val="single" w:sz="4" w:space="0" w:color="auto"/>
              <w:right w:val="single" w:sz="4" w:space="0" w:color="auto"/>
            </w:tcBorders>
            <w:vAlign w:val="center"/>
            <w:hideMark/>
          </w:tcPr>
          <w:p w14:paraId="23980E7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1/04/2025</w:t>
            </w:r>
          </w:p>
        </w:tc>
        <w:tc>
          <w:tcPr>
            <w:tcW w:w="851" w:type="dxa"/>
            <w:tcBorders>
              <w:top w:val="nil"/>
              <w:left w:val="nil"/>
              <w:bottom w:val="single" w:sz="4" w:space="0" w:color="auto"/>
              <w:right w:val="single" w:sz="4" w:space="0" w:color="auto"/>
            </w:tcBorders>
            <w:noWrap/>
            <w:vAlign w:val="center"/>
            <w:hideMark/>
          </w:tcPr>
          <w:p w14:paraId="1B6FF34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4A78C1B5"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0F37C88D"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22</w:t>
            </w:r>
          </w:p>
        </w:tc>
        <w:tc>
          <w:tcPr>
            <w:tcW w:w="850" w:type="dxa"/>
            <w:tcBorders>
              <w:top w:val="nil"/>
              <w:left w:val="nil"/>
              <w:bottom w:val="single" w:sz="4" w:space="0" w:color="auto"/>
              <w:right w:val="single" w:sz="4" w:space="0" w:color="auto"/>
            </w:tcBorders>
            <w:noWrap/>
            <w:vAlign w:val="center"/>
            <w:hideMark/>
          </w:tcPr>
          <w:p w14:paraId="6A15720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22 de 2025</w:t>
            </w:r>
          </w:p>
        </w:tc>
        <w:tc>
          <w:tcPr>
            <w:tcW w:w="851" w:type="dxa"/>
            <w:tcBorders>
              <w:top w:val="nil"/>
              <w:left w:val="nil"/>
              <w:bottom w:val="single" w:sz="4" w:space="0" w:color="auto"/>
              <w:right w:val="single" w:sz="4" w:space="0" w:color="auto"/>
            </w:tcBorders>
            <w:vAlign w:val="center"/>
            <w:hideMark/>
          </w:tcPr>
          <w:p w14:paraId="53C5831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5B41DFF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de apoyo a la Dirección Financiera en las actividades propias del área, relacionadas con archivo y circulación de la información del proceso de la Dirección Financiera de la Entidad</w:t>
            </w:r>
          </w:p>
        </w:tc>
        <w:tc>
          <w:tcPr>
            <w:tcW w:w="850" w:type="dxa"/>
            <w:tcBorders>
              <w:top w:val="nil"/>
              <w:left w:val="nil"/>
              <w:bottom w:val="single" w:sz="4" w:space="0" w:color="auto"/>
              <w:right w:val="single" w:sz="4" w:space="0" w:color="auto"/>
            </w:tcBorders>
            <w:vAlign w:val="center"/>
            <w:hideMark/>
          </w:tcPr>
          <w:p w14:paraId="0939064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$16.800.000</w:t>
            </w:r>
          </w:p>
        </w:tc>
        <w:tc>
          <w:tcPr>
            <w:tcW w:w="851" w:type="dxa"/>
            <w:tcBorders>
              <w:top w:val="nil"/>
              <w:left w:val="nil"/>
              <w:bottom w:val="single" w:sz="4" w:space="0" w:color="auto"/>
              <w:right w:val="single" w:sz="4" w:space="0" w:color="auto"/>
            </w:tcBorders>
            <w:noWrap/>
            <w:vAlign w:val="center"/>
            <w:hideMark/>
          </w:tcPr>
          <w:p w14:paraId="6BB3AB6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1036645033</w:t>
            </w:r>
          </w:p>
        </w:tc>
        <w:tc>
          <w:tcPr>
            <w:tcW w:w="1134" w:type="dxa"/>
            <w:tcBorders>
              <w:top w:val="nil"/>
              <w:left w:val="nil"/>
              <w:bottom w:val="single" w:sz="4" w:space="0" w:color="auto"/>
              <w:right w:val="single" w:sz="4" w:space="0" w:color="auto"/>
            </w:tcBorders>
            <w:noWrap/>
            <w:vAlign w:val="center"/>
            <w:hideMark/>
          </w:tcPr>
          <w:p w14:paraId="66C4BE0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Yuleidy Montoya López</w:t>
            </w:r>
          </w:p>
        </w:tc>
        <w:tc>
          <w:tcPr>
            <w:tcW w:w="850" w:type="dxa"/>
            <w:tcBorders>
              <w:top w:val="nil"/>
              <w:left w:val="nil"/>
              <w:bottom w:val="single" w:sz="4" w:space="0" w:color="auto"/>
              <w:right w:val="single" w:sz="4" w:space="0" w:color="auto"/>
            </w:tcBorders>
            <w:vAlign w:val="center"/>
            <w:hideMark/>
          </w:tcPr>
          <w:p w14:paraId="24BA0FC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7/04/2025</w:t>
            </w:r>
          </w:p>
        </w:tc>
        <w:tc>
          <w:tcPr>
            <w:tcW w:w="851" w:type="dxa"/>
            <w:tcBorders>
              <w:top w:val="nil"/>
              <w:left w:val="nil"/>
              <w:bottom w:val="single" w:sz="4" w:space="0" w:color="auto"/>
              <w:right w:val="single" w:sz="4" w:space="0" w:color="auto"/>
            </w:tcBorders>
            <w:noWrap/>
            <w:vAlign w:val="center"/>
            <w:hideMark/>
          </w:tcPr>
          <w:p w14:paraId="10FCBA0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6/10/2025</w:t>
            </w:r>
          </w:p>
        </w:tc>
      </w:tr>
      <w:tr w:rsidR="00711F87" w:rsidRPr="0031697F" w14:paraId="6AEBEC00"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15AC1493"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23</w:t>
            </w:r>
          </w:p>
        </w:tc>
        <w:tc>
          <w:tcPr>
            <w:tcW w:w="850" w:type="dxa"/>
            <w:tcBorders>
              <w:top w:val="nil"/>
              <w:left w:val="nil"/>
              <w:bottom w:val="single" w:sz="4" w:space="0" w:color="auto"/>
              <w:right w:val="single" w:sz="4" w:space="0" w:color="auto"/>
            </w:tcBorders>
            <w:noWrap/>
            <w:vAlign w:val="center"/>
            <w:hideMark/>
          </w:tcPr>
          <w:p w14:paraId="059DFA6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23 de 2025</w:t>
            </w:r>
          </w:p>
        </w:tc>
        <w:tc>
          <w:tcPr>
            <w:tcW w:w="851" w:type="dxa"/>
            <w:tcBorders>
              <w:top w:val="nil"/>
              <w:left w:val="nil"/>
              <w:bottom w:val="single" w:sz="4" w:space="0" w:color="auto"/>
              <w:right w:val="single" w:sz="4" w:space="0" w:color="auto"/>
            </w:tcBorders>
            <w:vAlign w:val="center"/>
            <w:hideMark/>
          </w:tcPr>
          <w:p w14:paraId="189B572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1A6BF71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de revisoría fiscal para los estados financieros de Metroplús S.A.</w:t>
            </w:r>
          </w:p>
        </w:tc>
        <w:tc>
          <w:tcPr>
            <w:tcW w:w="850" w:type="dxa"/>
            <w:tcBorders>
              <w:top w:val="nil"/>
              <w:left w:val="nil"/>
              <w:bottom w:val="single" w:sz="4" w:space="0" w:color="auto"/>
              <w:right w:val="single" w:sz="4" w:space="0" w:color="auto"/>
            </w:tcBorders>
            <w:shd w:val="clear" w:color="000000" w:fill="FFFFFF"/>
            <w:vAlign w:val="center"/>
            <w:hideMark/>
          </w:tcPr>
          <w:p w14:paraId="3AF331D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$94.252.340</w:t>
            </w:r>
          </w:p>
        </w:tc>
        <w:tc>
          <w:tcPr>
            <w:tcW w:w="851" w:type="dxa"/>
            <w:tcBorders>
              <w:top w:val="nil"/>
              <w:left w:val="nil"/>
              <w:bottom w:val="single" w:sz="4" w:space="0" w:color="auto"/>
              <w:right w:val="single" w:sz="4" w:space="0" w:color="auto"/>
            </w:tcBorders>
            <w:noWrap/>
            <w:vAlign w:val="center"/>
            <w:hideMark/>
          </w:tcPr>
          <w:p w14:paraId="1ECB714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811044406-8</w:t>
            </w:r>
          </w:p>
        </w:tc>
        <w:tc>
          <w:tcPr>
            <w:tcW w:w="1134" w:type="dxa"/>
            <w:tcBorders>
              <w:top w:val="nil"/>
              <w:left w:val="nil"/>
              <w:bottom w:val="single" w:sz="4" w:space="0" w:color="auto"/>
              <w:right w:val="single" w:sz="4" w:space="0" w:color="auto"/>
            </w:tcBorders>
            <w:noWrap/>
            <w:vAlign w:val="center"/>
            <w:hideMark/>
          </w:tcPr>
          <w:p w14:paraId="7DC478EA" w14:textId="77777777" w:rsidR="00711F87" w:rsidRPr="00E3113F" w:rsidRDefault="00711F87" w:rsidP="00014E4B">
            <w:pPr>
              <w:spacing w:after="0"/>
              <w:jc w:val="both"/>
              <w:rPr>
                <w:rFonts w:eastAsia="Times New Roman" w:cs="Arial"/>
                <w:color w:val="000000"/>
                <w:sz w:val="10"/>
                <w:szCs w:val="10"/>
                <w:lang w:val="en-US" w:eastAsia="es-CO"/>
              </w:rPr>
            </w:pPr>
            <w:r w:rsidRPr="00E3113F">
              <w:rPr>
                <w:rFonts w:eastAsia="Times New Roman" w:cs="Arial"/>
                <w:color w:val="000000"/>
                <w:sz w:val="10"/>
                <w:szCs w:val="10"/>
                <w:lang w:val="en-US" w:eastAsia="es-CO"/>
              </w:rPr>
              <w:t>Russell Bedford GCT S.A.S.</w:t>
            </w:r>
          </w:p>
        </w:tc>
        <w:tc>
          <w:tcPr>
            <w:tcW w:w="850" w:type="dxa"/>
            <w:tcBorders>
              <w:top w:val="nil"/>
              <w:left w:val="nil"/>
              <w:bottom w:val="single" w:sz="4" w:space="0" w:color="auto"/>
              <w:right w:val="single" w:sz="4" w:space="0" w:color="auto"/>
            </w:tcBorders>
            <w:vAlign w:val="center"/>
            <w:hideMark/>
          </w:tcPr>
          <w:p w14:paraId="755FB2F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9/05/2025</w:t>
            </w:r>
          </w:p>
        </w:tc>
        <w:tc>
          <w:tcPr>
            <w:tcW w:w="851" w:type="dxa"/>
            <w:tcBorders>
              <w:top w:val="nil"/>
              <w:left w:val="nil"/>
              <w:bottom w:val="single" w:sz="4" w:space="0" w:color="auto"/>
              <w:right w:val="single" w:sz="4" w:space="0" w:color="auto"/>
            </w:tcBorders>
            <w:shd w:val="clear" w:color="000000" w:fill="FFFFFF"/>
            <w:noWrap/>
            <w:vAlign w:val="center"/>
            <w:hideMark/>
          </w:tcPr>
          <w:p w14:paraId="7360FD8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30/04/2026</w:t>
            </w:r>
          </w:p>
        </w:tc>
      </w:tr>
      <w:tr w:rsidR="00711F87" w:rsidRPr="0031697F" w14:paraId="3CEA3F3F" w14:textId="77777777" w:rsidTr="001D17BA">
        <w:trPr>
          <w:trHeight w:val="43"/>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77C9BDD9"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24</w:t>
            </w:r>
          </w:p>
        </w:tc>
        <w:tc>
          <w:tcPr>
            <w:tcW w:w="850" w:type="dxa"/>
            <w:tcBorders>
              <w:top w:val="nil"/>
              <w:left w:val="nil"/>
              <w:bottom w:val="single" w:sz="4" w:space="0" w:color="auto"/>
              <w:right w:val="single" w:sz="4" w:space="0" w:color="auto"/>
            </w:tcBorders>
            <w:shd w:val="clear" w:color="000000" w:fill="FFFFFF"/>
            <w:noWrap/>
            <w:vAlign w:val="center"/>
            <w:hideMark/>
          </w:tcPr>
          <w:p w14:paraId="118525C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24 de 2025</w:t>
            </w:r>
          </w:p>
        </w:tc>
        <w:tc>
          <w:tcPr>
            <w:tcW w:w="851" w:type="dxa"/>
            <w:tcBorders>
              <w:top w:val="nil"/>
              <w:left w:val="nil"/>
              <w:bottom w:val="single" w:sz="4" w:space="0" w:color="auto"/>
              <w:right w:val="single" w:sz="4" w:space="0" w:color="auto"/>
            </w:tcBorders>
            <w:shd w:val="clear" w:color="000000" w:fill="FFFFFF"/>
            <w:vAlign w:val="center"/>
            <w:hideMark/>
          </w:tcPr>
          <w:p w14:paraId="3C07AF3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0DDAB6D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para la elaboración del dictamen técnico en materia financiera y contable derivados de perjuicios en contra de Metroplús S.A.</w:t>
            </w:r>
          </w:p>
        </w:tc>
        <w:tc>
          <w:tcPr>
            <w:tcW w:w="850" w:type="dxa"/>
            <w:tcBorders>
              <w:top w:val="nil"/>
              <w:left w:val="nil"/>
              <w:bottom w:val="single" w:sz="4" w:space="0" w:color="auto"/>
              <w:right w:val="single" w:sz="4" w:space="0" w:color="auto"/>
            </w:tcBorders>
            <w:shd w:val="clear" w:color="000000" w:fill="FFFFFF"/>
            <w:vAlign w:val="center"/>
            <w:hideMark/>
          </w:tcPr>
          <w:p w14:paraId="1AA51D5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$30.000.000</w:t>
            </w:r>
          </w:p>
        </w:tc>
        <w:tc>
          <w:tcPr>
            <w:tcW w:w="851" w:type="dxa"/>
            <w:tcBorders>
              <w:top w:val="nil"/>
              <w:left w:val="nil"/>
              <w:bottom w:val="single" w:sz="4" w:space="0" w:color="auto"/>
              <w:right w:val="single" w:sz="4" w:space="0" w:color="auto"/>
            </w:tcBorders>
            <w:shd w:val="clear" w:color="000000" w:fill="FFFFFF"/>
            <w:noWrap/>
            <w:vAlign w:val="center"/>
            <w:hideMark/>
          </w:tcPr>
          <w:p w14:paraId="4B6448A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43731464</w:t>
            </w:r>
          </w:p>
        </w:tc>
        <w:tc>
          <w:tcPr>
            <w:tcW w:w="1134" w:type="dxa"/>
            <w:tcBorders>
              <w:top w:val="nil"/>
              <w:left w:val="nil"/>
              <w:bottom w:val="single" w:sz="4" w:space="0" w:color="auto"/>
              <w:right w:val="single" w:sz="4" w:space="0" w:color="auto"/>
            </w:tcBorders>
            <w:shd w:val="clear" w:color="000000" w:fill="FFFFFF"/>
            <w:noWrap/>
            <w:vAlign w:val="center"/>
            <w:hideMark/>
          </w:tcPr>
          <w:p w14:paraId="614446F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Luz Stella Betancur Tabares</w:t>
            </w:r>
          </w:p>
        </w:tc>
        <w:tc>
          <w:tcPr>
            <w:tcW w:w="850" w:type="dxa"/>
            <w:tcBorders>
              <w:top w:val="nil"/>
              <w:left w:val="nil"/>
              <w:bottom w:val="single" w:sz="4" w:space="0" w:color="auto"/>
              <w:right w:val="single" w:sz="4" w:space="0" w:color="auto"/>
            </w:tcBorders>
            <w:shd w:val="clear" w:color="000000" w:fill="FFFFFF"/>
            <w:vAlign w:val="center"/>
            <w:hideMark/>
          </w:tcPr>
          <w:p w14:paraId="1364890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18/06/2025</w:t>
            </w:r>
          </w:p>
        </w:tc>
        <w:tc>
          <w:tcPr>
            <w:tcW w:w="851" w:type="dxa"/>
            <w:tcBorders>
              <w:top w:val="nil"/>
              <w:left w:val="nil"/>
              <w:bottom w:val="single" w:sz="4" w:space="0" w:color="auto"/>
              <w:right w:val="single" w:sz="4" w:space="0" w:color="auto"/>
            </w:tcBorders>
            <w:shd w:val="clear" w:color="000000" w:fill="FFFFFF"/>
            <w:noWrap/>
            <w:vAlign w:val="center"/>
            <w:hideMark/>
          </w:tcPr>
          <w:p w14:paraId="12EA2DC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Indeterminado</w:t>
            </w:r>
          </w:p>
        </w:tc>
      </w:tr>
      <w:tr w:rsidR="00711F87" w:rsidRPr="0031697F" w14:paraId="582682F6" w14:textId="77777777" w:rsidTr="001D17BA">
        <w:trPr>
          <w:trHeight w:val="52"/>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1893094"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25</w:t>
            </w:r>
          </w:p>
        </w:tc>
        <w:tc>
          <w:tcPr>
            <w:tcW w:w="850" w:type="dxa"/>
            <w:tcBorders>
              <w:top w:val="nil"/>
              <w:left w:val="nil"/>
              <w:bottom w:val="single" w:sz="4" w:space="0" w:color="auto"/>
              <w:right w:val="single" w:sz="4" w:space="0" w:color="auto"/>
            </w:tcBorders>
            <w:shd w:val="clear" w:color="000000" w:fill="FFFFFF"/>
            <w:noWrap/>
            <w:vAlign w:val="center"/>
            <w:hideMark/>
          </w:tcPr>
          <w:p w14:paraId="0719455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25 de 2025</w:t>
            </w:r>
          </w:p>
        </w:tc>
        <w:tc>
          <w:tcPr>
            <w:tcW w:w="851" w:type="dxa"/>
            <w:tcBorders>
              <w:top w:val="nil"/>
              <w:left w:val="nil"/>
              <w:bottom w:val="single" w:sz="4" w:space="0" w:color="auto"/>
              <w:right w:val="single" w:sz="4" w:space="0" w:color="auto"/>
            </w:tcBorders>
            <w:shd w:val="clear" w:color="000000" w:fill="FFFFFF"/>
            <w:vAlign w:val="center"/>
            <w:hideMark/>
          </w:tcPr>
          <w:p w14:paraId="6F857DC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shd w:val="clear" w:color="000000" w:fill="FFFFFF"/>
            <w:noWrap/>
            <w:vAlign w:val="center"/>
            <w:hideMark/>
          </w:tcPr>
          <w:p w14:paraId="6F36637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para el fortalecimiento y actualización de los procesos contables, financieros y tributarios de Metroplús S.A.</w:t>
            </w:r>
          </w:p>
        </w:tc>
        <w:tc>
          <w:tcPr>
            <w:tcW w:w="850" w:type="dxa"/>
            <w:tcBorders>
              <w:top w:val="nil"/>
              <w:left w:val="nil"/>
              <w:bottom w:val="single" w:sz="4" w:space="0" w:color="auto"/>
              <w:right w:val="single" w:sz="4" w:space="0" w:color="auto"/>
            </w:tcBorders>
            <w:shd w:val="clear" w:color="000000" w:fill="FFFFFF"/>
            <w:vAlign w:val="center"/>
            <w:hideMark/>
          </w:tcPr>
          <w:p w14:paraId="1491ADC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w:t>
            </w:r>
            <w:r w:rsidRPr="0031697F">
              <w:rPr>
                <w:rFonts w:eastAsia="Times New Roman" w:cs="Arial"/>
                <w:color w:val="000000"/>
                <w:sz w:val="10"/>
                <w:szCs w:val="10"/>
                <w:lang w:eastAsia="es-CO"/>
              </w:rPr>
              <w:t>2</w:t>
            </w:r>
            <w:r w:rsidRPr="0057065F">
              <w:rPr>
                <w:rFonts w:eastAsia="Times New Roman" w:cs="Arial"/>
                <w:color w:val="000000"/>
                <w:sz w:val="10"/>
                <w:szCs w:val="10"/>
                <w:lang w:eastAsia="es-CO"/>
              </w:rPr>
              <w:t>8.000.000</w:t>
            </w:r>
          </w:p>
        </w:tc>
        <w:tc>
          <w:tcPr>
            <w:tcW w:w="851" w:type="dxa"/>
            <w:tcBorders>
              <w:top w:val="nil"/>
              <w:left w:val="nil"/>
              <w:bottom w:val="single" w:sz="4" w:space="0" w:color="auto"/>
              <w:right w:val="single" w:sz="4" w:space="0" w:color="auto"/>
            </w:tcBorders>
            <w:shd w:val="clear" w:color="000000" w:fill="FFFFFF"/>
            <w:noWrap/>
            <w:vAlign w:val="center"/>
            <w:hideMark/>
          </w:tcPr>
          <w:p w14:paraId="33C3BED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900714280-5</w:t>
            </w:r>
          </w:p>
        </w:tc>
        <w:tc>
          <w:tcPr>
            <w:tcW w:w="1134" w:type="dxa"/>
            <w:tcBorders>
              <w:top w:val="nil"/>
              <w:left w:val="nil"/>
              <w:bottom w:val="single" w:sz="4" w:space="0" w:color="auto"/>
              <w:right w:val="single" w:sz="4" w:space="0" w:color="auto"/>
            </w:tcBorders>
            <w:shd w:val="clear" w:color="000000" w:fill="FFFFFF"/>
            <w:noWrap/>
            <w:vAlign w:val="center"/>
            <w:hideMark/>
          </w:tcPr>
          <w:p w14:paraId="777E513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Ecuación contable S.A.S.</w:t>
            </w:r>
          </w:p>
        </w:tc>
        <w:tc>
          <w:tcPr>
            <w:tcW w:w="850" w:type="dxa"/>
            <w:tcBorders>
              <w:top w:val="nil"/>
              <w:left w:val="nil"/>
              <w:bottom w:val="single" w:sz="4" w:space="0" w:color="auto"/>
              <w:right w:val="single" w:sz="4" w:space="0" w:color="auto"/>
            </w:tcBorders>
            <w:shd w:val="clear" w:color="000000" w:fill="FFFFFF"/>
            <w:vAlign w:val="center"/>
            <w:hideMark/>
          </w:tcPr>
          <w:p w14:paraId="43FEB3E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20/08/2025</w:t>
            </w:r>
          </w:p>
        </w:tc>
        <w:tc>
          <w:tcPr>
            <w:tcW w:w="851" w:type="dxa"/>
            <w:tcBorders>
              <w:top w:val="nil"/>
              <w:left w:val="nil"/>
              <w:bottom w:val="single" w:sz="4" w:space="0" w:color="auto"/>
              <w:right w:val="single" w:sz="4" w:space="0" w:color="auto"/>
            </w:tcBorders>
            <w:shd w:val="clear" w:color="000000" w:fill="FFFFFF"/>
            <w:noWrap/>
            <w:vAlign w:val="center"/>
            <w:hideMark/>
          </w:tcPr>
          <w:p w14:paraId="1D476CD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20/12/2025</w:t>
            </w:r>
          </w:p>
        </w:tc>
      </w:tr>
      <w:tr w:rsidR="00711F87" w:rsidRPr="0031697F" w14:paraId="57DEACC5"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587B0CEE"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26</w:t>
            </w:r>
          </w:p>
        </w:tc>
        <w:tc>
          <w:tcPr>
            <w:tcW w:w="850" w:type="dxa"/>
            <w:tcBorders>
              <w:top w:val="nil"/>
              <w:left w:val="nil"/>
              <w:bottom w:val="single" w:sz="4" w:space="0" w:color="auto"/>
              <w:right w:val="single" w:sz="4" w:space="0" w:color="auto"/>
            </w:tcBorders>
            <w:noWrap/>
            <w:vAlign w:val="center"/>
            <w:hideMark/>
          </w:tcPr>
          <w:p w14:paraId="03ABE01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26 de 2025</w:t>
            </w:r>
          </w:p>
        </w:tc>
        <w:tc>
          <w:tcPr>
            <w:tcW w:w="851" w:type="dxa"/>
            <w:tcBorders>
              <w:top w:val="nil"/>
              <w:left w:val="nil"/>
              <w:bottom w:val="single" w:sz="4" w:space="0" w:color="auto"/>
              <w:right w:val="single" w:sz="4" w:space="0" w:color="auto"/>
            </w:tcBorders>
            <w:vAlign w:val="center"/>
            <w:hideMark/>
          </w:tcPr>
          <w:p w14:paraId="73C01C0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2C0044A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comunicadora social, para apoyar la coordinación de comunicaciones de Metroplús S.A., en el diseño y producción de piezas gráficas y audiovisuales de la entidad y sus diferentes proyectos; y las demás actividades comunicacionales asociadas</w:t>
            </w:r>
          </w:p>
        </w:tc>
        <w:tc>
          <w:tcPr>
            <w:tcW w:w="850" w:type="dxa"/>
            <w:tcBorders>
              <w:top w:val="nil"/>
              <w:left w:val="nil"/>
              <w:bottom w:val="single" w:sz="4" w:space="0" w:color="auto"/>
              <w:right w:val="single" w:sz="4" w:space="0" w:color="auto"/>
            </w:tcBorders>
            <w:vAlign w:val="center"/>
            <w:hideMark/>
          </w:tcPr>
          <w:p w14:paraId="2156D4A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$23.166.666</w:t>
            </w:r>
          </w:p>
        </w:tc>
        <w:tc>
          <w:tcPr>
            <w:tcW w:w="851" w:type="dxa"/>
            <w:tcBorders>
              <w:top w:val="nil"/>
              <w:left w:val="nil"/>
              <w:bottom w:val="single" w:sz="4" w:space="0" w:color="auto"/>
              <w:right w:val="single" w:sz="4" w:space="0" w:color="auto"/>
            </w:tcBorders>
            <w:noWrap/>
            <w:vAlign w:val="center"/>
            <w:hideMark/>
          </w:tcPr>
          <w:p w14:paraId="1B28A23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1035283765</w:t>
            </w:r>
          </w:p>
        </w:tc>
        <w:tc>
          <w:tcPr>
            <w:tcW w:w="1134" w:type="dxa"/>
            <w:tcBorders>
              <w:top w:val="nil"/>
              <w:left w:val="nil"/>
              <w:bottom w:val="single" w:sz="4" w:space="0" w:color="auto"/>
              <w:right w:val="single" w:sz="4" w:space="0" w:color="auto"/>
            </w:tcBorders>
            <w:noWrap/>
            <w:vAlign w:val="center"/>
            <w:hideMark/>
          </w:tcPr>
          <w:p w14:paraId="00E3335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Ana Milena Guardia Holguín</w:t>
            </w:r>
          </w:p>
        </w:tc>
        <w:tc>
          <w:tcPr>
            <w:tcW w:w="850" w:type="dxa"/>
            <w:tcBorders>
              <w:top w:val="nil"/>
              <w:left w:val="nil"/>
              <w:bottom w:val="single" w:sz="4" w:space="0" w:color="auto"/>
              <w:right w:val="single" w:sz="4" w:space="0" w:color="auto"/>
            </w:tcBorders>
            <w:vAlign w:val="center"/>
            <w:hideMark/>
          </w:tcPr>
          <w:p w14:paraId="2735DFB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19/08/2025</w:t>
            </w:r>
          </w:p>
        </w:tc>
        <w:tc>
          <w:tcPr>
            <w:tcW w:w="851" w:type="dxa"/>
            <w:tcBorders>
              <w:top w:val="nil"/>
              <w:left w:val="nil"/>
              <w:bottom w:val="single" w:sz="4" w:space="0" w:color="auto"/>
              <w:right w:val="single" w:sz="4" w:space="0" w:color="auto"/>
            </w:tcBorders>
            <w:noWrap/>
            <w:vAlign w:val="center"/>
            <w:hideMark/>
          </w:tcPr>
          <w:p w14:paraId="58D3FEB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51857AB7"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1496E945"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27</w:t>
            </w:r>
          </w:p>
        </w:tc>
        <w:tc>
          <w:tcPr>
            <w:tcW w:w="850" w:type="dxa"/>
            <w:tcBorders>
              <w:top w:val="nil"/>
              <w:left w:val="nil"/>
              <w:bottom w:val="single" w:sz="4" w:space="0" w:color="auto"/>
              <w:right w:val="single" w:sz="4" w:space="0" w:color="auto"/>
            </w:tcBorders>
            <w:noWrap/>
            <w:vAlign w:val="center"/>
            <w:hideMark/>
          </w:tcPr>
          <w:p w14:paraId="7C7FBE8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27 de 2025</w:t>
            </w:r>
          </w:p>
        </w:tc>
        <w:tc>
          <w:tcPr>
            <w:tcW w:w="851" w:type="dxa"/>
            <w:tcBorders>
              <w:top w:val="nil"/>
              <w:left w:val="nil"/>
              <w:bottom w:val="single" w:sz="4" w:space="0" w:color="auto"/>
              <w:right w:val="single" w:sz="4" w:space="0" w:color="auto"/>
            </w:tcBorders>
            <w:vAlign w:val="center"/>
            <w:hideMark/>
          </w:tcPr>
          <w:p w14:paraId="4BBD1F4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3166BA4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Organización, planificación, implementación, verificación y mejora continua del sistema de gestión de Seguridad y Salud en el trabajo</w:t>
            </w:r>
          </w:p>
        </w:tc>
        <w:tc>
          <w:tcPr>
            <w:tcW w:w="850" w:type="dxa"/>
            <w:tcBorders>
              <w:top w:val="nil"/>
              <w:left w:val="nil"/>
              <w:bottom w:val="single" w:sz="4" w:space="0" w:color="auto"/>
              <w:right w:val="single" w:sz="4" w:space="0" w:color="auto"/>
            </w:tcBorders>
            <w:vAlign w:val="center"/>
            <w:hideMark/>
          </w:tcPr>
          <w:p w14:paraId="4D05A99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$22.833.333</w:t>
            </w:r>
          </w:p>
        </w:tc>
        <w:tc>
          <w:tcPr>
            <w:tcW w:w="851" w:type="dxa"/>
            <w:tcBorders>
              <w:top w:val="nil"/>
              <w:left w:val="nil"/>
              <w:bottom w:val="single" w:sz="4" w:space="0" w:color="auto"/>
              <w:right w:val="single" w:sz="4" w:space="0" w:color="auto"/>
            </w:tcBorders>
            <w:noWrap/>
            <w:vAlign w:val="center"/>
            <w:hideMark/>
          </w:tcPr>
          <w:p w14:paraId="6D48A1C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98668578</w:t>
            </w:r>
          </w:p>
        </w:tc>
        <w:tc>
          <w:tcPr>
            <w:tcW w:w="1134" w:type="dxa"/>
            <w:tcBorders>
              <w:top w:val="nil"/>
              <w:left w:val="nil"/>
              <w:bottom w:val="single" w:sz="4" w:space="0" w:color="auto"/>
              <w:right w:val="single" w:sz="4" w:space="0" w:color="auto"/>
            </w:tcBorders>
            <w:noWrap/>
            <w:vAlign w:val="center"/>
            <w:hideMark/>
          </w:tcPr>
          <w:p w14:paraId="1672726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Edwin Alonso Hincapié Bermúdez</w:t>
            </w:r>
          </w:p>
        </w:tc>
        <w:tc>
          <w:tcPr>
            <w:tcW w:w="850" w:type="dxa"/>
            <w:tcBorders>
              <w:top w:val="nil"/>
              <w:left w:val="nil"/>
              <w:bottom w:val="single" w:sz="4" w:space="0" w:color="auto"/>
              <w:right w:val="single" w:sz="4" w:space="0" w:color="auto"/>
            </w:tcBorders>
            <w:vAlign w:val="center"/>
            <w:hideMark/>
          </w:tcPr>
          <w:p w14:paraId="3F9AEA7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28/08/2025</w:t>
            </w:r>
          </w:p>
        </w:tc>
        <w:tc>
          <w:tcPr>
            <w:tcW w:w="851" w:type="dxa"/>
            <w:tcBorders>
              <w:top w:val="nil"/>
              <w:left w:val="nil"/>
              <w:bottom w:val="single" w:sz="4" w:space="0" w:color="auto"/>
              <w:right w:val="single" w:sz="4" w:space="0" w:color="auto"/>
            </w:tcBorders>
            <w:noWrap/>
            <w:vAlign w:val="center"/>
            <w:hideMark/>
          </w:tcPr>
          <w:p w14:paraId="3521173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2012409A"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08C1AC7B"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28</w:t>
            </w:r>
          </w:p>
        </w:tc>
        <w:tc>
          <w:tcPr>
            <w:tcW w:w="850" w:type="dxa"/>
            <w:tcBorders>
              <w:top w:val="nil"/>
              <w:left w:val="nil"/>
              <w:bottom w:val="single" w:sz="4" w:space="0" w:color="auto"/>
              <w:right w:val="single" w:sz="4" w:space="0" w:color="auto"/>
            </w:tcBorders>
            <w:noWrap/>
            <w:vAlign w:val="center"/>
            <w:hideMark/>
          </w:tcPr>
          <w:p w14:paraId="090290AD"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28 de 2025</w:t>
            </w:r>
          </w:p>
        </w:tc>
        <w:tc>
          <w:tcPr>
            <w:tcW w:w="851" w:type="dxa"/>
            <w:tcBorders>
              <w:top w:val="nil"/>
              <w:left w:val="nil"/>
              <w:bottom w:val="single" w:sz="4" w:space="0" w:color="auto"/>
              <w:right w:val="single" w:sz="4" w:space="0" w:color="auto"/>
            </w:tcBorders>
            <w:vAlign w:val="center"/>
            <w:hideMark/>
          </w:tcPr>
          <w:p w14:paraId="4274F3D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nil"/>
              <w:bottom w:val="single" w:sz="4" w:space="0" w:color="auto"/>
              <w:right w:val="single" w:sz="4" w:space="0" w:color="auto"/>
            </w:tcBorders>
            <w:noWrap/>
            <w:vAlign w:val="center"/>
            <w:hideMark/>
          </w:tcPr>
          <w:p w14:paraId="1BBB8BC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para la administración y soporte del software ofima que opera la entidad</w:t>
            </w:r>
          </w:p>
        </w:tc>
        <w:tc>
          <w:tcPr>
            <w:tcW w:w="850" w:type="dxa"/>
            <w:tcBorders>
              <w:top w:val="nil"/>
              <w:left w:val="nil"/>
              <w:bottom w:val="single" w:sz="4" w:space="0" w:color="auto"/>
              <w:right w:val="single" w:sz="4" w:space="0" w:color="auto"/>
            </w:tcBorders>
            <w:vAlign w:val="center"/>
            <w:hideMark/>
          </w:tcPr>
          <w:p w14:paraId="04ECF5E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$10.350.000</w:t>
            </w:r>
          </w:p>
        </w:tc>
        <w:tc>
          <w:tcPr>
            <w:tcW w:w="851" w:type="dxa"/>
            <w:tcBorders>
              <w:top w:val="nil"/>
              <w:left w:val="nil"/>
              <w:bottom w:val="single" w:sz="4" w:space="0" w:color="auto"/>
              <w:right w:val="single" w:sz="4" w:space="0" w:color="auto"/>
            </w:tcBorders>
            <w:noWrap/>
            <w:vAlign w:val="center"/>
            <w:hideMark/>
          </w:tcPr>
          <w:p w14:paraId="11A27EC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43564532</w:t>
            </w:r>
          </w:p>
        </w:tc>
        <w:tc>
          <w:tcPr>
            <w:tcW w:w="1134" w:type="dxa"/>
            <w:tcBorders>
              <w:top w:val="nil"/>
              <w:left w:val="nil"/>
              <w:bottom w:val="single" w:sz="4" w:space="0" w:color="auto"/>
              <w:right w:val="single" w:sz="4" w:space="0" w:color="auto"/>
            </w:tcBorders>
            <w:noWrap/>
            <w:vAlign w:val="center"/>
            <w:hideMark/>
          </w:tcPr>
          <w:p w14:paraId="21E571C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Natalia María Echavarría Arango</w:t>
            </w:r>
          </w:p>
        </w:tc>
        <w:tc>
          <w:tcPr>
            <w:tcW w:w="850" w:type="dxa"/>
            <w:tcBorders>
              <w:top w:val="nil"/>
              <w:left w:val="nil"/>
              <w:bottom w:val="single" w:sz="4" w:space="0" w:color="auto"/>
              <w:right w:val="single" w:sz="4" w:space="0" w:color="auto"/>
            </w:tcBorders>
            <w:vAlign w:val="center"/>
            <w:hideMark/>
          </w:tcPr>
          <w:p w14:paraId="7A4BAE7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27/08/2025</w:t>
            </w:r>
          </w:p>
        </w:tc>
        <w:tc>
          <w:tcPr>
            <w:tcW w:w="851" w:type="dxa"/>
            <w:tcBorders>
              <w:top w:val="nil"/>
              <w:left w:val="nil"/>
              <w:bottom w:val="single" w:sz="4" w:space="0" w:color="auto"/>
              <w:right w:val="single" w:sz="4" w:space="0" w:color="auto"/>
            </w:tcBorders>
            <w:noWrap/>
            <w:vAlign w:val="center"/>
            <w:hideMark/>
          </w:tcPr>
          <w:p w14:paraId="4470379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1AB4224B"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7745211E"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29</w:t>
            </w:r>
          </w:p>
        </w:tc>
        <w:tc>
          <w:tcPr>
            <w:tcW w:w="850" w:type="dxa"/>
            <w:tcBorders>
              <w:top w:val="nil"/>
              <w:left w:val="nil"/>
              <w:bottom w:val="single" w:sz="4" w:space="0" w:color="auto"/>
              <w:right w:val="single" w:sz="4" w:space="0" w:color="auto"/>
            </w:tcBorders>
            <w:noWrap/>
            <w:vAlign w:val="center"/>
            <w:hideMark/>
          </w:tcPr>
          <w:p w14:paraId="32147F8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29 de 2025</w:t>
            </w:r>
          </w:p>
        </w:tc>
        <w:tc>
          <w:tcPr>
            <w:tcW w:w="851" w:type="dxa"/>
            <w:tcBorders>
              <w:top w:val="nil"/>
              <w:left w:val="nil"/>
              <w:bottom w:val="single" w:sz="4" w:space="0" w:color="auto"/>
              <w:right w:val="single" w:sz="4" w:space="0" w:color="auto"/>
            </w:tcBorders>
            <w:vAlign w:val="center"/>
            <w:hideMark/>
          </w:tcPr>
          <w:p w14:paraId="576DFD3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199162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 xml:space="preserve">Prestación de servicios profesionales en derecho laboral - administrativo, disciplinario y penal, para el apoyo de la Dirección </w:t>
            </w:r>
            <w:r w:rsidRPr="0057065F">
              <w:rPr>
                <w:rFonts w:eastAsia="Times New Roman" w:cs="Arial"/>
                <w:color w:val="000000"/>
                <w:sz w:val="10"/>
                <w:szCs w:val="10"/>
                <w:lang w:eastAsia="es-CO"/>
              </w:rPr>
              <w:lastRenderedPageBreak/>
              <w:t>Jurídica y Gerencia General de Metroplús S.A.</w:t>
            </w:r>
          </w:p>
        </w:tc>
        <w:tc>
          <w:tcPr>
            <w:tcW w:w="850" w:type="dxa"/>
            <w:tcBorders>
              <w:top w:val="nil"/>
              <w:left w:val="nil"/>
              <w:bottom w:val="single" w:sz="4" w:space="0" w:color="auto"/>
              <w:right w:val="single" w:sz="4" w:space="0" w:color="auto"/>
            </w:tcBorders>
            <w:vAlign w:val="center"/>
            <w:hideMark/>
          </w:tcPr>
          <w:p w14:paraId="58F2CB5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lastRenderedPageBreak/>
              <w:t>$35.700.000</w:t>
            </w:r>
          </w:p>
        </w:tc>
        <w:tc>
          <w:tcPr>
            <w:tcW w:w="851" w:type="dxa"/>
            <w:tcBorders>
              <w:top w:val="nil"/>
              <w:left w:val="nil"/>
              <w:bottom w:val="single" w:sz="4" w:space="0" w:color="auto"/>
              <w:right w:val="single" w:sz="4" w:space="0" w:color="auto"/>
            </w:tcBorders>
            <w:noWrap/>
            <w:vAlign w:val="center"/>
            <w:hideMark/>
          </w:tcPr>
          <w:p w14:paraId="756F191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1026162579</w:t>
            </w:r>
          </w:p>
        </w:tc>
        <w:tc>
          <w:tcPr>
            <w:tcW w:w="1134" w:type="dxa"/>
            <w:tcBorders>
              <w:top w:val="nil"/>
              <w:left w:val="nil"/>
              <w:bottom w:val="single" w:sz="4" w:space="0" w:color="auto"/>
              <w:right w:val="single" w:sz="4" w:space="0" w:color="auto"/>
            </w:tcBorders>
            <w:noWrap/>
            <w:vAlign w:val="center"/>
            <w:hideMark/>
          </w:tcPr>
          <w:p w14:paraId="4222CE24"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Andrés Felipe García Fernández</w:t>
            </w:r>
          </w:p>
        </w:tc>
        <w:tc>
          <w:tcPr>
            <w:tcW w:w="850" w:type="dxa"/>
            <w:tcBorders>
              <w:top w:val="nil"/>
              <w:left w:val="nil"/>
              <w:bottom w:val="single" w:sz="4" w:space="0" w:color="auto"/>
              <w:right w:val="single" w:sz="4" w:space="0" w:color="auto"/>
            </w:tcBorders>
            <w:vAlign w:val="center"/>
            <w:hideMark/>
          </w:tcPr>
          <w:p w14:paraId="4C4B10D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24/09/2025</w:t>
            </w:r>
          </w:p>
        </w:tc>
        <w:tc>
          <w:tcPr>
            <w:tcW w:w="851" w:type="dxa"/>
            <w:tcBorders>
              <w:top w:val="nil"/>
              <w:left w:val="nil"/>
              <w:bottom w:val="single" w:sz="4" w:space="0" w:color="auto"/>
              <w:right w:val="single" w:sz="4" w:space="0" w:color="auto"/>
            </w:tcBorders>
            <w:noWrap/>
            <w:vAlign w:val="center"/>
            <w:hideMark/>
          </w:tcPr>
          <w:p w14:paraId="76D3140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24/12/2025</w:t>
            </w:r>
          </w:p>
        </w:tc>
      </w:tr>
      <w:tr w:rsidR="00711F87" w:rsidRPr="0031697F" w14:paraId="2725F2D9"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0B945152"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30</w:t>
            </w:r>
          </w:p>
        </w:tc>
        <w:tc>
          <w:tcPr>
            <w:tcW w:w="850" w:type="dxa"/>
            <w:tcBorders>
              <w:top w:val="nil"/>
              <w:left w:val="nil"/>
              <w:bottom w:val="single" w:sz="4" w:space="0" w:color="auto"/>
              <w:right w:val="single" w:sz="4" w:space="0" w:color="auto"/>
            </w:tcBorders>
            <w:noWrap/>
            <w:vAlign w:val="center"/>
            <w:hideMark/>
          </w:tcPr>
          <w:p w14:paraId="5400617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30 de 2025</w:t>
            </w:r>
          </w:p>
        </w:tc>
        <w:tc>
          <w:tcPr>
            <w:tcW w:w="851" w:type="dxa"/>
            <w:tcBorders>
              <w:top w:val="nil"/>
              <w:left w:val="nil"/>
              <w:bottom w:val="single" w:sz="4" w:space="0" w:color="auto"/>
              <w:right w:val="single" w:sz="4" w:space="0" w:color="auto"/>
            </w:tcBorders>
            <w:vAlign w:val="center"/>
            <w:hideMark/>
          </w:tcPr>
          <w:p w14:paraId="2DA9338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single" w:sz="4" w:space="0" w:color="auto"/>
              <w:bottom w:val="single" w:sz="4" w:space="0" w:color="auto"/>
              <w:right w:val="single" w:sz="4" w:space="0" w:color="auto"/>
            </w:tcBorders>
            <w:noWrap/>
            <w:vAlign w:val="center"/>
            <w:hideMark/>
          </w:tcPr>
          <w:p w14:paraId="4F29CB0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para apoyar las acciones que tengan que ver con la planeación de la sociedad aplicando nuevos modelos en miras al mejoramiento continuo de la organización y planeación institucional</w:t>
            </w:r>
          </w:p>
        </w:tc>
        <w:tc>
          <w:tcPr>
            <w:tcW w:w="850" w:type="dxa"/>
            <w:tcBorders>
              <w:top w:val="nil"/>
              <w:left w:val="nil"/>
              <w:bottom w:val="single" w:sz="4" w:space="0" w:color="auto"/>
              <w:right w:val="single" w:sz="4" w:space="0" w:color="auto"/>
            </w:tcBorders>
            <w:vAlign w:val="center"/>
            <w:hideMark/>
          </w:tcPr>
          <w:p w14:paraId="115FC735"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$15.255.000</w:t>
            </w:r>
          </w:p>
        </w:tc>
        <w:tc>
          <w:tcPr>
            <w:tcW w:w="851" w:type="dxa"/>
            <w:tcBorders>
              <w:top w:val="nil"/>
              <w:left w:val="nil"/>
              <w:bottom w:val="single" w:sz="4" w:space="0" w:color="auto"/>
              <w:right w:val="single" w:sz="4" w:space="0" w:color="auto"/>
            </w:tcBorders>
            <w:noWrap/>
            <w:vAlign w:val="center"/>
            <w:hideMark/>
          </w:tcPr>
          <w:p w14:paraId="2269FE0B"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32392219</w:t>
            </w:r>
          </w:p>
        </w:tc>
        <w:tc>
          <w:tcPr>
            <w:tcW w:w="1134" w:type="dxa"/>
            <w:tcBorders>
              <w:top w:val="nil"/>
              <w:left w:val="nil"/>
              <w:bottom w:val="single" w:sz="4" w:space="0" w:color="auto"/>
              <w:right w:val="single" w:sz="4" w:space="0" w:color="auto"/>
            </w:tcBorders>
            <w:noWrap/>
            <w:vAlign w:val="center"/>
            <w:hideMark/>
          </w:tcPr>
          <w:p w14:paraId="5743B1E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Martha Nidia Vargas Peláez</w:t>
            </w:r>
          </w:p>
        </w:tc>
        <w:tc>
          <w:tcPr>
            <w:tcW w:w="850" w:type="dxa"/>
            <w:tcBorders>
              <w:top w:val="nil"/>
              <w:left w:val="nil"/>
              <w:bottom w:val="single" w:sz="4" w:space="0" w:color="auto"/>
              <w:right w:val="single" w:sz="4" w:space="0" w:color="auto"/>
            </w:tcBorders>
            <w:vAlign w:val="center"/>
            <w:hideMark/>
          </w:tcPr>
          <w:p w14:paraId="5B0CD6D0"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17/10/2025</w:t>
            </w:r>
          </w:p>
        </w:tc>
        <w:tc>
          <w:tcPr>
            <w:tcW w:w="851" w:type="dxa"/>
            <w:tcBorders>
              <w:top w:val="nil"/>
              <w:left w:val="nil"/>
              <w:bottom w:val="single" w:sz="4" w:space="0" w:color="auto"/>
              <w:right w:val="single" w:sz="4" w:space="0" w:color="auto"/>
            </w:tcBorders>
            <w:noWrap/>
            <w:vAlign w:val="center"/>
            <w:hideMark/>
          </w:tcPr>
          <w:p w14:paraId="1699D8F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6CF481C3" w14:textId="77777777" w:rsidTr="001D17BA">
        <w:trPr>
          <w:trHeight w:val="43"/>
        </w:trPr>
        <w:tc>
          <w:tcPr>
            <w:tcW w:w="846" w:type="dxa"/>
            <w:tcBorders>
              <w:top w:val="nil"/>
              <w:left w:val="single" w:sz="4" w:space="0" w:color="auto"/>
              <w:bottom w:val="single" w:sz="4" w:space="0" w:color="auto"/>
              <w:right w:val="single" w:sz="4" w:space="0" w:color="auto"/>
            </w:tcBorders>
            <w:vAlign w:val="center"/>
            <w:hideMark/>
          </w:tcPr>
          <w:p w14:paraId="75E22441"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31</w:t>
            </w:r>
          </w:p>
        </w:tc>
        <w:tc>
          <w:tcPr>
            <w:tcW w:w="850" w:type="dxa"/>
            <w:tcBorders>
              <w:top w:val="nil"/>
              <w:left w:val="nil"/>
              <w:bottom w:val="single" w:sz="4" w:space="0" w:color="auto"/>
              <w:right w:val="single" w:sz="4" w:space="0" w:color="auto"/>
            </w:tcBorders>
            <w:noWrap/>
            <w:vAlign w:val="center"/>
            <w:hideMark/>
          </w:tcPr>
          <w:p w14:paraId="7F95BF0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31 de 2025</w:t>
            </w:r>
          </w:p>
        </w:tc>
        <w:tc>
          <w:tcPr>
            <w:tcW w:w="851" w:type="dxa"/>
            <w:tcBorders>
              <w:top w:val="nil"/>
              <w:left w:val="nil"/>
              <w:bottom w:val="single" w:sz="4" w:space="0" w:color="auto"/>
              <w:right w:val="single" w:sz="4" w:space="0" w:color="auto"/>
            </w:tcBorders>
            <w:vAlign w:val="center"/>
            <w:hideMark/>
          </w:tcPr>
          <w:p w14:paraId="2ECD910F"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single" w:sz="4" w:space="0" w:color="auto"/>
              <w:bottom w:val="single" w:sz="4" w:space="0" w:color="auto"/>
              <w:right w:val="single" w:sz="4" w:space="0" w:color="auto"/>
            </w:tcBorders>
            <w:noWrap/>
            <w:vAlign w:val="center"/>
            <w:hideMark/>
          </w:tcPr>
          <w:p w14:paraId="1F42C47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profesionales como abogado para el apoyo a la gestión de la dirección Jurídica de Metroplús S.A., la representación judicial y los procesos a su cargo</w:t>
            </w:r>
          </w:p>
        </w:tc>
        <w:tc>
          <w:tcPr>
            <w:tcW w:w="850" w:type="dxa"/>
            <w:tcBorders>
              <w:top w:val="nil"/>
              <w:left w:val="nil"/>
              <w:bottom w:val="single" w:sz="4" w:space="0" w:color="auto"/>
              <w:right w:val="single" w:sz="4" w:space="0" w:color="auto"/>
            </w:tcBorders>
            <w:vAlign w:val="center"/>
            <w:hideMark/>
          </w:tcPr>
          <w:p w14:paraId="5F78D9A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$13.184.871</w:t>
            </w:r>
          </w:p>
        </w:tc>
        <w:tc>
          <w:tcPr>
            <w:tcW w:w="851" w:type="dxa"/>
            <w:tcBorders>
              <w:top w:val="nil"/>
              <w:left w:val="nil"/>
              <w:bottom w:val="single" w:sz="4" w:space="0" w:color="auto"/>
              <w:right w:val="single" w:sz="4" w:space="0" w:color="auto"/>
            </w:tcBorders>
            <w:noWrap/>
            <w:vAlign w:val="center"/>
            <w:hideMark/>
          </w:tcPr>
          <w:p w14:paraId="3A42F19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98638416</w:t>
            </w:r>
          </w:p>
        </w:tc>
        <w:tc>
          <w:tcPr>
            <w:tcW w:w="1134" w:type="dxa"/>
            <w:tcBorders>
              <w:top w:val="nil"/>
              <w:left w:val="nil"/>
              <w:bottom w:val="single" w:sz="4" w:space="0" w:color="auto"/>
              <w:right w:val="single" w:sz="4" w:space="0" w:color="auto"/>
            </w:tcBorders>
            <w:noWrap/>
            <w:vAlign w:val="center"/>
            <w:hideMark/>
          </w:tcPr>
          <w:p w14:paraId="353B662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Jhonny Alejandro Orrego</w:t>
            </w:r>
          </w:p>
        </w:tc>
        <w:tc>
          <w:tcPr>
            <w:tcW w:w="850" w:type="dxa"/>
            <w:tcBorders>
              <w:top w:val="nil"/>
              <w:left w:val="nil"/>
              <w:bottom w:val="single" w:sz="4" w:space="0" w:color="auto"/>
              <w:right w:val="single" w:sz="4" w:space="0" w:color="auto"/>
            </w:tcBorders>
            <w:vAlign w:val="center"/>
            <w:hideMark/>
          </w:tcPr>
          <w:p w14:paraId="42CBC64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21/10/2025</w:t>
            </w:r>
          </w:p>
        </w:tc>
        <w:tc>
          <w:tcPr>
            <w:tcW w:w="851" w:type="dxa"/>
            <w:tcBorders>
              <w:top w:val="nil"/>
              <w:left w:val="nil"/>
              <w:bottom w:val="single" w:sz="4" w:space="0" w:color="auto"/>
              <w:right w:val="single" w:sz="4" w:space="0" w:color="auto"/>
            </w:tcBorders>
            <w:noWrap/>
            <w:vAlign w:val="center"/>
            <w:hideMark/>
          </w:tcPr>
          <w:p w14:paraId="1E8199C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30/12/2025</w:t>
            </w:r>
          </w:p>
        </w:tc>
      </w:tr>
      <w:tr w:rsidR="00711F87" w:rsidRPr="0031697F" w14:paraId="19D480D6" w14:textId="77777777" w:rsidTr="001D17BA">
        <w:trPr>
          <w:trHeight w:val="121"/>
        </w:trPr>
        <w:tc>
          <w:tcPr>
            <w:tcW w:w="846" w:type="dxa"/>
            <w:tcBorders>
              <w:top w:val="nil"/>
              <w:left w:val="single" w:sz="4" w:space="0" w:color="auto"/>
              <w:bottom w:val="single" w:sz="4" w:space="0" w:color="auto"/>
              <w:right w:val="single" w:sz="4" w:space="0" w:color="auto"/>
            </w:tcBorders>
            <w:vAlign w:val="center"/>
            <w:hideMark/>
          </w:tcPr>
          <w:p w14:paraId="7B231152"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32</w:t>
            </w:r>
          </w:p>
        </w:tc>
        <w:tc>
          <w:tcPr>
            <w:tcW w:w="850" w:type="dxa"/>
            <w:tcBorders>
              <w:top w:val="nil"/>
              <w:left w:val="nil"/>
              <w:bottom w:val="single" w:sz="4" w:space="0" w:color="auto"/>
              <w:right w:val="single" w:sz="4" w:space="0" w:color="auto"/>
            </w:tcBorders>
            <w:noWrap/>
            <w:vAlign w:val="center"/>
            <w:hideMark/>
          </w:tcPr>
          <w:p w14:paraId="0B5C5DD2"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32 de 2025</w:t>
            </w:r>
          </w:p>
        </w:tc>
        <w:tc>
          <w:tcPr>
            <w:tcW w:w="851" w:type="dxa"/>
            <w:tcBorders>
              <w:top w:val="nil"/>
              <w:left w:val="nil"/>
              <w:bottom w:val="single" w:sz="4" w:space="0" w:color="auto"/>
              <w:right w:val="single" w:sz="4" w:space="0" w:color="auto"/>
            </w:tcBorders>
            <w:vAlign w:val="center"/>
            <w:hideMark/>
          </w:tcPr>
          <w:p w14:paraId="7187EB7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single" w:sz="4" w:space="0" w:color="auto"/>
              <w:bottom w:val="single" w:sz="4" w:space="0" w:color="auto"/>
              <w:right w:val="single" w:sz="4" w:space="0" w:color="auto"/>
            </w:tcBorders>
            <w:noWrap/>
            <w:vAlign w:val="center"/>
            <w:hideMark/>
          </w:tcPr>
          <w:p w14:paraId="066164E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para la actualización y complementación de los estudios y diseños para la adecuación de la estación San Pedro del sistema Metroplús en el Distrito de Medellín</w:t>
            </w:r>
          </w:p>
        </w:tc>
        <w:tc>
          <w:tcPr>
            <w:tcW w:w="850" w:type="dxa"/>
            <w:tcBorders>
              <w:top w:val="nil"/>
              <w:left w:val="nil"/>
              <w:bottom w:val="single" w:sz="4" w:space="0" w:color="auto"/>
              <w:right w:val="single" w:sz="4" w:space="0" w:color="auto"/>
            </w:tcBorders>
            <w:vAlign w:val="center"/>
            <w:hideMark/>
          </w:tcPr>
          <w:p w14:paraId="61692478"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$62.000.000</w:t>
            </w:r>
          </w:p>
        </w:tc>
        <w:tc>
          <w:tcPr>
            <w:tcW w:w="851" w:type="dxa"/>
            <w:tcBorders>
              <w:top w:val="nil"/>
              <w:left w:val="nil"/>
              <w:bottom w:val="single" w:sz="4" w:space="0" w:color="auto"/>
              <w:right w:val="single" w:sz="4" w:space="0" w:color="auto"/>
            </w:tcBorders>
            <w:noWrap/>
            <w:vAlign w:val="center"/>
            <w:hideMark/>
          </w:tcPr>
          <w:p w14:paraId="19A90A0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901752405-4</w:t>
            </w:r>
          </w:p>
        </w:tc>
        <w:tc>
          <w:tcPr>
            <w:tcW w:w="1134" w:type="dxa"/>
            <w:tcBorders>
              <w:top w:val="nil"/>
              <w:left w:val="nil"/>
              <w:bottom w:val="single" w:sz="4" w:space="0" w:color="auto"/>
              <w:right w:val="single" w:sz="4" w:space="0" w:color="auto"/>
            </w:tcBorders>
            <w:noWrap/>
            <w:vAlign w:val="center"/>
            <w:hideMark/>
          </w:tcPr>
          <w:p w14:paraId="04F280B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Raizing S.A.S.</w:t>
            </w:r>
          </w:p>
        </w:tc>
        <w:tc>
          <w:tcPr>
            <w:tcW w:w="850" w:type="dxa"/>
            <w:tcBorders>
              <w:top w:val="nil"/>
              <w:left w:val="nil"/>
              <w:bottom w:val="single" w:sz="4" w:space="0" w:color="auto"/>
              <w:right w:val="single" w:sz="4" w:space="0" w:color="auto"/>
            </w:tcBorders>
            <w:vAlign w:val="center"/>
            <w:hideMark/>
          </w:tcPr>
          <w:p w14:paraId="6641B676"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27/10/2025</w:t>
            </w:r>
          </w:p>
        </w:tc>
        <w:tc>
          <w:tcPr>
            <w:tcW w:w="851" w:type="dxa"/>
            <w:tcBorders>
              <w:top w:val="nil"/>
              <w:left w:val="nil"/>
              <w:bottom w:val="single" w:sz="4" w:space="0" w:color="auto"/>
              <w:right w:val="single" w:sz="4" w:space="0" w:color="auto"/>
            </w:tcBorders>
            <w:noWrap/>
            <w:vAlign w:val="center"/>
            <w:hideMark/>
          </w:tcPr>
          <w:p w14:paraId="0201CAFA"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27/02/2025</w:t>
            </w:r>
          </w:p>
        </w:tc>
      </w:tr>
      <w:tr w:rsidR="00711F87" w:rsidRPr="0031697F" w14:paraId="20D45C01" w14:textId="77777777" w:rsidTr="001D17BA">
        <w:trPr>
          <w:trHeight w:val="375"/>
        </w:trPr>
        <w:tc>
          <w:tcPr>
            <w:tcW w:w="846" w:type="dxa"/>
            <w:tcBorders>
              <w:top w:val="nil"/>
              <w:left w:val="single" w:sz="4" w:space="0" w:color="auto"/>
              <w:bottom w:val="single" w:sz="4" w:space="0" w:color="auto"/>
              <w:right w:val="single" w:sz="4" w:space="0" w:color="auto"/>
            </w:tcBorders>
            <w:vAlign w:val="center"/>
            <w:hideMark/>
          </w:tcPr>
          <w:p w14:paraId="085F4513" w14:textId="77777777" w:rsidR="00711F87" w:rsidRPr="0057065F" w:rsidRDefault="00711F87" w:rsidP="00014E4B">
            <w:pPr>
              <w:spacing w:after="0"/>
              <w:jc w:val="both"/>
              <w:rPr>
                <w:rFonts w:eastAsia="Times New Roman" w:cs="Arial"/>
                <w:b/>
                <w:bCs/>
                <w:color w:val="000000"/>
                <w:sz w:val="10"/>
                <w:szCs w:val="10"/>
                <w:lang w:eastAsia="es-CO"/>
              </w:rPr>
            </w:pPr>
            <w:r w:rsidRPr="0057065F">
              <w:rPr>
                <w:rFonts w:eastAsia="Times New Roman" w:cs="Arial"/>
                <w:b/>
                <w:bCs/>
                <w:color w:val="000000"/>
                <w:sz w:val="10"/>
                <w:szCs w:val="10"/>
                <w:lang w:eastAsia="es-CO"/>
              </w:rPr>
              <w:t>33</w:t>
            </w:r>
          </w:p>
        </w:tc>
        <w:tc>
          <w:tcPr>
            <w:tcW w:w="850" w:type="dxa"/>
            <w:tcBorders>
              <w:top w:val="nil"/>
              <w:left w:val="nil"/>
              <w:bottom w:val="single" w:sz="4" w:space="0" w:color="auto"/>
              <w:right w:val="single" w:sz="4" w:space="0" w:color="auto"/>
            </w:tcBorders>
            <w:noWrap/>
            <w:vAlign w:val="center"/>
            <w:hideMark/>
          </w:tcPr>
          <w:p w14:paraId="49E99E47"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Invitación Privada de Única Oferta No. 33 de 2025</w:t>
            </w:r>
          </w:p>
        </w:tc>
        <w:tc>
          <w:tcPr>
            <w:tcW w:w="851" w:type="dxa"/>
            <w:tcBorders>
              <w:top w:val="nil"/>
              <w:left w:val="nil"/>
              <w:bottom w:val="single" w:sz="4" w:space="0" w:color="auto"/>
              <w:right w:val="single" w:sz="4" w:space="0" w:color="auto"/>
            </w:tcBorders>
            <w:vAlign w:val="center"/>
            <w:hideMark/>
          </w:tcPr>
          <w:p w14:paraId="2269E25C"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w:t>
            </w:r>
          </w:p>
        </w:tc>
        <w:tc>
          <w:tcPr>
            <w:tcW w:w="1701" w:type="dxa"/>
            <w:tcBorders>
              <w:top w:val="nil"/>
              <w:left w:val="single" w:sz="4" w:space="0" w:color="auto"/>
              <w:bottom w:val="single" w:sz="4" w:space="0" w:color="auto"/>
              <w:right w:val="single" w:sz="4" w:space="0" w:color="auto"/>
            </w:tcBorders>
            <w:noWrap/>
            <w:vAlign w:val="center"/>
            <w:hideMark/>
          </w:tcPr>
          <w:p w14:paraId="531DB1B9"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Prestación de servicios para la consultoría en la revisión, ajustes y propuestas de mejora para los procesos, cargas laborales, estructura organizacional y perfiles de la planta de cargos de Metroplús S.A.</w:t>
            </w:r>
          </w:p>
        </w:tc>
        <w:tc>
          <w:tcPr>
            <w:tcW w:w="850" w:type="dxa"/>
            <w:tcBorders>
              <w:top w:val="nil"/>
              <w:left w:val="nil"/>
              <w:bottom w:val="single" w:sz="4" w:space="0" w:color="auto"/>
              <w:right w:val="single" w:sz="4" w:space="0" w:color="auto"/>
            </w:tcBorders>
            <w:vAlign w:val="center"/>
            <w:hideMark/>
          </w:tcPr>
          <w:p w14:paraId="3537D8E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$21.000.000</w:t>
            </w:r>
          </w:p>
        </w:tc>
        <w:tc>
          <w:tcPr>
            <w:tcW w:w="851" w:type="dxa"/>
            <w:tcBorders>
              <w:top w:val="nil"/>
              <w:left w:val="nil"/>
              <w:bottom w:val="single" w:sz="4" w:space="0" w:color="auto"/>
              <w:right w:val="single" w:sz="4" w:space="0" w:color="auto"/>
            </w:tcBorders>
            <w:noWrap/>
            <w:vAlign w:val="center"/>
            <w:hideMark/>
          </w:tcPr>
          <w:p w14:paraId="3A89EA5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43731464</w:t>
            </w:r>
          </w:p>
        </w:tc>
        <w:tc>
          <w:tcPr>
            <w:tcW w:w="1134" w:type="dxa"/>
            <w:tcBorders>
              <w:top w:val="nil"/>
              <w:left w:val="nil"/>
              <w:bottom w:val="single" w:sz="4" w:space="0" w:color="auto"/>
              <w:right w:val="single" w:sz="4" w:space="0" w:color="auto"/>
            </w:tcBorders>
            <w:noWrap/>
            <w:vAlign w:val="center"/>
            <w:hideMark/>
          </w:tcPr>
          <w:p w14:paraId="57EF06AE"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Luz Stella Betancur Tabares</w:t>
            </w:r>
          </w:p>
        </w:tc>
        <w:tc>
          <w:tcPr>
            <w:tcW w:w="850" w:type="dxa"/>
            <w:tcBorders>
              <w:top w:val="nil"/>
              <w:left w:val="nil"/>
              <w:bottom w:val="single" w:sz="4" w:space="0" w:color="auto"/>
              <w:right w:val="single" w:sz="4" w:space="0" w:color="auto"/>
            </w:tcBorders>
            <w:vAlign w:val="center"/>
            <w:hideMark/>
          </w:tcPr>
          <w:p w14:paraId="07E03893"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24/10/2025</w:t>
            </w:r>
          </w:p>
        </w:tc>
        <w:tc>
          <w:tcPr>
            <w:tcW w:w="851" w:type="dxa"/>
            <w:tcBorders>
              <w:top w:val="nil"/>
              <w:left w:val="nil"/>
              <w:bottom w:val="single" w:sz="4" w:space="0" w:color="auto"/>
              <w:right w:val="single" w:sz="4" w:space="0" w:color="auto"/>
            </w:tcBorders>
            <w:noWrap/>
            <w:vAlign w:val="center"/>
            <w:hideMark/>
          </w:tcPr>
          <w:p w14:paraId="3FE72071" w14:textId="77777777" w:rsidR="00711F87" w:rsidRPr="0057065F" w:rsidRDefault="00711F87" w:rsidP="00014E4B">
            <w:pPr>
              <w:spacing w:after="0"/>
              <w:jc w:val="both"/>
              <w:rPr>
                <w:rFonts w:eastAsia="Times New Roman" w:cs="Arial"/>
                <w:color w:val="000000"/>
                <w:sz w:val="10"/>
                <w:szCs w:val="10"/>
                <w:lang w:eastAsia="es-CO"/>
              </w:rPr>
            </w:pPr>
            <w:r w:rsidRPr="0057065F">
              <w:rPr>
                <w:rFonts w:eastAsia="Times New Roman" w:cs="Arial"/>
                <w:color w:val="000000"/>
                <w:sz w:val="10"/>
                <w:szCs w:val="10"/>
                <w:lang w:eastAsia="es-CO"/>
              </w:rPr>
              <w:t>24/11/2025</w:t>
            </w:r>
          </w:p>
        </w:tc>
      </w:tr>
    </w:tbl>
    <w:p w14:paraId="58EB852D" w14:textId="1AEF1E7A" w:rsidR="00711F87" w:rsidRPr="00711F87" w:rsidRDefault="00711F87" w:rsidP="00014E4B">
      <w:pPr>
        <w:spacing w:after="0"/>
        <w:jc w:val="both"/>
        <w:rPr>
          <w:rFonts w:cs="Arial"/>
          <w:b/>
          <w:szCs w:val="24"/>
        </w:rPr>
      </w:pPr>
      <w:r w:rsidRPr="0031697F">
        <w:rPr>
          <w:rFonts w:cs="Arial"/>
          <w:b/>
          <w:szCs w:val="24"/>
        </w:rPr>
        <w:t>PLAN ANUAL DE ADQUISICIONES  2021:</w:t>
      </w:r>
    </w:p>
    <w:p w14:paraId="724D6BF1" w14:textId="663BFB96" w:rsidR="00711F87" w:rsidRPr="00711F87" w:rsidRDefault="00711F87" w:rsidP="00014E4B">
      <w:pPr>
        <w:spacing w:after="0"/>
        <w:jc w:val="both"/>
        <w:rPr>
          <w:rFonts w:cs="Arial"/>
          <w:bCs/>
          <w:szCs w:val="24"/>
        </w:rPr>
      </w:pPr>
      <w:r w:rsidRPr="004A3A2E">
        <w:rPr>
          <w:rFonts w:cs="Arial"/>
          <w:bCs/>
          <w:szCs w:val="24"/>
        </w:rPr>
        <w:t>El comité de contratación en sesión realizada el 08 de enero de 2025, conforme</w:t>
      </w:r>
      <w:r w:rsidRPr="0031697F">
        <w:rPr>
          <w:rFonts w:cs="Arial"/>
          <w:bCs/>
          <w:szCs w:val="24"/>
        </w:rPr>
        <w:t xml:space="preserve"> consta en el acta N°01 de la misma fecha, aprobó el plan anual de adquisiciones para el año 2025, el cual fue cargado a su vez en la plataforma Secop II. A la fecha el PAA de la sociedad se ha modificado un total de xxx veces, modificaciones que han sido debidamente publicadas en Secop.</w:t>
      </w:r>
    </w:p>
    <w:p w14:paraId="00FAB698" w14:textId="262F88F4" w:rsidR="00711F87" w:rsidRPr="0031697F" w:rsidRDefault="00711F87" w:rsidP="00014E4B">
      <w:pPr>
        <w:spacing w:after="0"/>
        <w:jc w:val="both"/>
        <w:rPr>
          <w:rFonts w:cs="Arial"/>
          <w:b/>
          <w:szCs w:val="24"/>
        </w:rPr>
      </w:pPr>
      <w:r w:rsidRPr="0031697F">
        <w:rPr>
          <w:rFonts w:cs="Arial"/>
          <w:b/>
          <w:szCs w:val="24"/>
        </w:rPr>
        <w:t>COMITÉ DE CONTRATACIÓN:</w:t>
      </w:r>
    </w:p>
    <w:p w14:paraId="6032EF4C" w14:textId="08A5CA3E" w:rsidR="00711F87" w:rsidRPr="00711F87" w:rsidRDefault="00711F87" w:rsidP="00014E4B">
      <w:pPr>
        <w:spacing w:after="0"/>
        <w:jc w:val="both"/>
        <w:rPr>
          <w:rFonts w:cs="Arial"/>
          <w:bCs/>
          <w:szCs w:val="24"/>
        </w:rPr>
      </w:pPr>
      <w:r w:rsidRPr="0031697F">
        <w:rPr>
          <w:rFonts w:cs="Arial"/>
          <w:bCs/>
          <w:szCs w:val="24"/>
        </w:rPr>
        <w:t>Para el 31 de octubre de 2025 se han celebrado un total de treinta y cuatro (34) sesiones de comité de contratación.</w:t>
      </w:r>
    </w:p>
    <w:p w14:paraId="7F890C0D" w14:textId="5B4C5894" w:rsidR="00711F87" w:rsidRPr="0031697F" w:rsidRDefault="00711F87" w:rsidP="00014E4B">
      <w:pPr>
        <w:spacing w:after="0"/>
        <w:jc w:val="both"/>
        <w:rPr>
          <w:rFonts w:cs="Arial"/>
          <w:b/>
          <w:szCs w:val="24"/>
        </w:rPr>
      </w:pPr>
      <w:r w:rsidRPr="0031697F">
        <w:rPr>
          <w:rFonts w:cs="Arial"/>
          <w:b/>
          <w:szCs w:val="24"/>
        </w:rPr>
        <w:t>COMITÉ DE CONCILIACIÓN</w:t>
      </w:r>
    </w:p>
    <w:p w14:paraId="6AAD7B1A" w14:textId="6270F9B2" w:rsidR="00711F87" w:rsidRPr="00711F87" w:rsidRDefault="00711F87" w:rsidP="00014E4B">
      <w:pPr>
        <w:spacing w:after="0"/>
        <w:jc w:val="both"/>
        <w:rPr>
          <w:rFonts w:cs="Arial"/>
          <w:bCs/>
          <w:szCs w:val="24"/>
        </w:rPr>
      </w:pPr>
      <w:r w:rsidRPr="0031697F">
        <w:rPr>
          <w:rFonts w:cs="Arial"/>
          <w:bCs/>
          <w:szCs w:val="24"/>
        </w:rPr>
        <w:t>Para el 31 de octubre de 2025 se han celebrado veintiún (21) comités de conciliación.</w:t>
      </w:r>
    </w:p>
    <w:p w14:paraId="1C588EBB" w14:textId="77777777" w:rsidR="00711F87" w:rsidRPr="0031697F" w:rsidRDefault="00711F87" w:rsidP="00014E4B">
      <w:pPr>
        <w:spacing w:after="0"/>
        <w:jc w:val="both"/>
        <w:rPr>
          <w:rFonts w:cs="Arial"/>
          <w:bCs/>
          <w:szCs w:val="24"/>
        </w:rPr>
      </w:pPr>
      <w:r w:rsidRPr="0031697F">
        <w:rPr>
          <w:rFonts w:cs="Arial"/>
          <w:bCs/>
          <w:szCs w:val="24"/>
        </w:rPr>
        <w:t xml:space="preserve">Es obligación del comité de conciliación reunirse por lo menos dos veces al mes, a lo cual se ha venido dando cumplimiento. </w:t>
      </w:r>
    </w:p>
    <w:p w14:paraId="0C686032" w14:textId="77777777" w:rsidR="00711F87" w:rsidRPr="0031697F" w:rsidRDefault="00711F87" w:rsidP="00014E4B">
      <w:pPr>
        <w:spacing w:after="0"/>
        <w:jc w:val="both"/>
        <w:rPr>
          <w:rFonts w:cs="Arial"/>
          <w:bCs/>
          <w:szCs w:val="24"/>
        </w:rPr>
      </w:pPr>
    </w:p>
    <w:p w14:paraId="3A04F545" w14:textId="20BBE4CE" w:rsidR="00711F87" w:rsidRPr="00711F87" w:rsidRDefault="00711F87" w:rsidP="00014E4B">
      <w:pPr>
        <w:spacing w:after="0"/>
        <w:jc w:val="both"/>
        <w:rPr>
          <w:rFonts w:cs="Arial"/>
          <w:b/>
        </w:rPr>
      </w:pPr>
      <w:r w:rsidRPr="0031697F">
        <w:rPr>
          <w:rFonts w:cs="Arial"/>
          <w:b/>
        </w:rPr>
        <w:lastRenderedPageBreak/>
        <w:t>INFORME LITIGIOSIDAD</w:t>
      </w:r>
    </w:p>
    <w:p w14:paraId="5491FE12" w14:textId="77777777" w:rsidR="00711F87" w:rsidRDefault="00711F87" w:rsidP="00014E4B">
      <w:r w:rsidRPr="0031697F">
        <w:t>A 31 de octubre de 20</w:t>
      </w:r>
      <w:r>
        <w:t>25, se cursan 42</w:t>
      </w:r>
      <w:r w:rsidRPr="0031697F">
        <w:t xml:space="preserve"> procesos judiciales en contra </w:t>
      </w:r>
      <w:r>
        <w:t xml:space="preserve">de la entidad </w:t>
      </w:r>
      <w:r w:rsidRPr="0031697F">
        <w:t xml:space="preserve">y </w:t>
      </w:r>
      <w:r>
        <w:t xml:space="preserve">por parte de Metroplús se adelantan 4 procesos. </w:t>
      </w:r>
    </w:p>
    <w:p w14:paraId="70172040" w14:textId="77777777" w:rsidR="00711F87" w:rsidRDefault="00711F87" w:rsidP="00014E4B">
      <w:r>
        <w:t xml:space="preserve">Por parte de la Entidad se iniciaron los procesos judiciales correspondientes para el cobro de los saldos adeudados por parte de los municipios socios a Metroplús S.A. por concepto de funcionamiento de vigencias anteriores. </w:t>
      </w:r>
    </w:p>
    <w:p w14:paraId="3EFF13D3" w14:textId="03E76EB8" w:rsidR="00711F87" w:rsidRDefault="00711F87" w:rsidP="00014E4B">
      <w:pPr>
        <w:pStyle w:val="Textoindependiente"/>
        <w:ind w:left="172" w:right="438"/>
        <w:jc w:val="both"/>
        <w:rPr>
          <w:b/>
        </w:rPr>
      </w:pPr>
      <w:r>
        <w:rPr>
          <w:sz w:val="22"/>
          <w:szCs w:val="22"/>
        </w:rPr>
        <w:t xml:space="preserve"> </w:t>
      </w:r>
      <w:r w:rsidRPr="0031697F">
        <w:rPr>
          <w:b/>
        </w:rPr>
        <w:t xml:space="preserve">PASIVO CONTINGENTE </w:t>
      </w:r>
    </w:p>
    <w:p w14:paraId="3B22EC8F" w14:textId="77777777" w:rsidR="00F20F23" w:rsidRDefault="00F20F23" w:rsidP="00014E4B">
      <w:pPr>
        <w:pStyle w:val="Textoindependiente"/>
        <w:ind w:left="172" w:right="438"/>
        <w:jc w:val="both"/>
        <w:rPr>
          <w:b/>
        </w:rPr>
      </w:pPr>
    </w:p>
    <w:tbl>
      <w:tblPr>
        <w:tblW w:w="5000" w:type="pct"/>
        <w:tblCellMar>
          <w:left w:w="70" w:type="dxa"/>
          <w:right w:w="70" w:type="dxa"/>
        </w:tblCellMar>
        <w:tblLook w:val="04A0" w:firstRow="1" w:lastRow="0" w:firstColumn="1" w:lastColumn="0" w:noHBand="0" w:noVBand="1"/>
      </w:tblPr>
      <w:tblGrid>
        <w:gridCol w:w="2982"/>
        <w:gridCol w:w="1521"/>
        <w:gridCol w:w="1437"/>
        <w:gridCol w:w="1317"/>
        <w:gridCol w:w="1571"/>
      </w:tblGrid>
      <w:tr w:rsidR="00F20F23" w:rsidRPr="00F20F23" w14:paraId="34642878" w14:textId="77777777" w:rsidTr="00F20F23">
        <w:trPr>
          <w:trHeight w:val="300"/>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14:paraId="708EE13F" w14:textId="7C0F7C9D"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val="es-ES" w:eastAsia="es-CO"/>
                <w14:ligatures w14:val="none"/>
              </w:rPr>
              <w:t>PROBABILIDAD DE PÉRDIDA Y TASACIÓN DE PROCESOS</w:t>
            </w:r>
          </w:p>
        </w:tc>
      </w:tr>
      <w:tr w:rsidR="00F20F23" w:rsidRPr="00F20F23" w14:paraId="2A8F09F6" w14:textId="77777777" w:rsidTr="00F20F23">
        <w:trPr>
          <w:trHeight w:val="300"/>
        </w:trPr>
        <w:tc>
          <w:tcPr>
            <w:tcW w:w="1041" w:type="pct"/>
            <w:tcBorders>
              <w:top w:val="nil"/>
              <w:left w:val="single" w:sz="4" w:space="0" w:color="auto"/>
              <w:bottom w:val="single" w:sz="4" w:space="0" w:color="auto"/>
              <w:right w:val="single" w:sz="4" w:space="0" w:color="auto"/>
            </w:tcBorders>
            <w:noWrap/>
            <w:vAlign w:val="center"/>
            <w:hideMark/>
          </w:tcPr>
          <w:p w14:paraId="017163BB" w14:textId="792C9089"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p>
        </w:tc>
        <w:tc>
          <w:tcPr>
            <w:tcW w:w="1437" w:type="pct"/>
            <w:tcBorders>
              <w:top w:val="nil"/>
              <w:left w:val="nil"/>
              <w:bottom w:val="single" w:sz="4" w:space="0" w:color="auto"/>
              <w:right w:val="single" w:sz="4" w:space="0" w:color="auto"/>
            </w:tcBorders>
            <w:noWrap/>
            <w:vAlign w:val="center"/>
            <w:hideMark/>
          </w:tcPr>
          <w:p w14:paraId="760BB221"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val="es-ES" w:eastAsia="es-CO"/>
                <w14:ligatures w14:val="none"/>
              </w:rPr>
              <w:t>RIESGO ALTO</w:t>
            </w:r>
          </w:p>
        </w:tc>
        <w:tc>
          <w:tcPr>
            <w:tcW w:w="843" w:type="pct"/>
            <w:tcBorders>
              <w:top w:val="nil"/>
              <w:left w:val="nil"/>
              <w:bottom w:val="single" w:sz="4" w:space="0" w:color="auto"/>
              <w:right w:val="single" w:sz="4" w:space="0" w:color="auto"/>
            </w:tcBorders>
            <w:noWrap/>
            <w:vAlign w:val="center"/>
            <w:hideMark/>
          </w:tcPr>
          <w:p w14:paraId="39BD9AD8"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val="es-ES" w:eastAsia="es-CO"/>
                <w14:ligatures w14:val="none"/>
              </w:rPr>
              <w:t>RIESGO MEDIO</w:t>
            </w:r>
          </w:p>
        </w:tc>
        <w:tc>
          <w:tcPr>
            <w:tcW w:w="842" w:type="pct"/>
            <w:tcBorders>
              <w:top w:val="nil"/>
              <w:left w:val="nil"/>
              <w:bottom w:val="single" w:sz="4" w:space="0" w:color="auto"/>
              <w:right w:val="single" w:sz="4" w:space="0" w:color="auto"/>
            </w:tcBorders>
            <w:noWrap/>
            <w:vAlign w:val="center"/>
            <w:hideMark/>
          </w:tcPr>
          <w:p w14:paraId="39EA236A"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val="es-ES" w:eastAsia="es-CO"/>
                <w14:ligatures w14:val="none"/>
              </w:rPr>
              <w:t>RIESGO BAJO</w:t>
            </w:r>
          </w:p>
        </w:tc>
        <w:tc>
          <w:tcPr>
            <w:tcW w:w="838" w:type="pct"/>
            <w:tcBorders>
              <w:top w:val="nil"/>
              <w:left w:val="nil"/>
              <w:bottom w:val="single" w:sz="4" w:space="0" w:color="auto"/>
              <w:right w:val="single" w:sz="4" w:space="0" w:color="auto"/>
            </w:tcBorders>
            <w:noWrap/>
            <w:vAlign w:val="center"/>
            <w:hideMark/>
          </w:tcPr>
          <w:p w14:paraId="665D7644"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val="es-ES" w:eastAsia="es-CO"/>
                <w14:ligatures w14:val="none"/>
              </w:rPr>
              <w:t>RIESGO REMOTO</w:t>
            </w:r>
          </w:p>
        </w:tc>
      </w:tr>
      <w:tr w:rsidR="00F20F23" w:rsidRPr="00F20F23" w14:paraId="731672B4" w14:textId="77777777" w:rsidTr="00F20F23">
        <w:trPr>
          <w:trHeight w:val="300"/>
        </w:trPr>
        <w:tc>
          <w:tcPr>
            <w:tcW w:w="1041" w:type="pct"/>
            <w:tcBorders>
              <w:top w:val="nil"/>
              <w:left w:val="single" w:sz="4" w:space="0" w:color="auto"/>
              <w:bottom w:val="single" w:sz="4" w:space="0" w:color="auto"/>
              <w:right w:val="single" w:sz="4" w:space="0" w:color="auto"/>
            </w:tcBorders>
            <w:noWrap/>
            <w:vAlign w:val="center"/>
            <w:hideMark/>
          </w:tcPr>
          <w:p w14:paraId="4C7DF47D"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VALOR ESTIMADO PRETENSIONES</w:t>
            </w:r>
          </w:p>
        </w:tc>
        <w:tc>
          <w:tcPr>
            <w:tcW w:w="1437" w:type="pct"/>
            <w:tcBorders>
              <w:top w:val="nil"/>
              <w:left w:val="nil"/>
              <w:bottom w:val="single" w:sz="4" w:space="0" w:color="auto"/>
              <w:right w:val="single" w:sz="4" w:space="0" w:color="auto"/>
            </w:tcBorders>
            <w:noWrap/>
            <w:vAlign w:val="center"/>
            <w:hideMark/>
          </w:tcPr>
          <w:p w14:paraId="17193C40" w14:textId="77777777" w:rsidR="00F20F23" w:rsidRPr="00F20F23" w:rsidRDefault="00F20F23" w:rsidP="00F20F23">
            <w:pPr>
              <w:spacing w:before="0" w:after="0"/>
              <w:jc w:val="both"/>
              <w:rPr>
                <w:rFonts w:eastAsia="Times New Roman" w:cs="Arial"/>
                <w:color w:val="000000"/>
                <w:kern w:val="0"/>
                <w:sz w:val="18"/>
                <w:szCs w:val="18"/>
                <w:lang w:eastAsia="es-CO"/>
                <w14:ligatures w14:val="none"/>
              </w:rPr>
            </w:pPr>
            <w:r w:rsidRPr="00F20F23">
              <w:rPr>
                <w:rFonts w:eastAsia="Times New Roman" w:cs="Arial"/>
                <w:color w:val="000000"/>
                <w:kern w:val="0"/>
                <w:sz w:val="18"/>
                <w:szCs w:val="18"/>
                <w:lang w:val="es-ES" w:eastAsia="es-CO"/>
                <w14:ligatures w14:val="none"/>
              </w:rPr>
              <w:t>$ 39.819.605.690,73</w:t>
            </w:r>
          </w:p>
        </w:tc>
        <w:tc>
          <w:tcPr>
            <w:tcW w:w="843" w:type="pct"/>
            <w:tcBorders>
              <w:top w:val="nil"/>
              <w:left w:val="nil"/>
              <w:bottom w:val="single" w:sz="4" w:space="0" w:color="auto"/>
              <w:right w:val="single" w:sz="4" w:space="0" w:color="auto"/>
            </w:tcBorders>
            <w:noWrap/>
            <w:vAlign w:val="center"/>
            <w:hideMark/>
          </w:tcPr>
          <w:p w14:paraId="3E2918C0" w14:textId="77777777" w:rsidR="00F20F23" w:rsidRPr="00F20F23" w:rsidRDefault="00F20F23" w:rsidP="00F20F23">
            <w:pPr>
              <w:spacing w:before="0" w:after="0"/>
              <w:jc w:val="both"/>
              <w:rPr>
                <w:rFonts w:eastAsia="Times New Roman" w:cs="Arial"/>
                <w:color w:val="000000"/>
                <w:kern w:val="0"/>
                <w:sz w:val="18"/>
                <w:szCs w:val="18"/>
                <w:lang w:eastAsia="es-CO"/>
                <w14:ligatures w14:val="none"/>
              </w:rPr>
            </w:pPr>
            <w:r w:rsidRPr="00F20F23">
              <w:rPr>
                <w:rFonts w:eastAsia="Times New Roman" w:cs="Arial"/>
                <w:color w:val="000000"/>
                <w:kern w:val="0"/>
                <w:sz w:val="18"/>
                <w:szCs w:val="18"/>
                <w:lang w:val="es-ES" w:eastAsia="es-CO"/>
                <w14:ligatures w14:val="none"/>
              </w:rPr>
              <w:t>$ 9.638.820.818,44</w:t>
            </w:r>
          </w:p>
        </w:tc>
        <w:tc>
          <w:tcPr>
            <w:tcW w:w="842" w:type="pct"/>
            <w:tcBorders>
              <w:top w:val="nil"/>
              <w:left w:val="nil"/>
              <w:bottom w:val="single" w:sz="4" w:space="0" w:color="auto"/>
              <w:right w:val="single" w:sz="4" w:space="0" w:color="auto"/>
            </w:tcBorders>
            <w:noWrap/>
            <w:vAlign w:val="center"/>
            <w:hideMark/>
          </w:tcPr>
          <w:p w14:paraId="49A74BC0" w14:textId="7A3AA80A" w:rsidR="00F20F23" w:rsidRPr="00F20F23" w:rsidRDefault="00F20F23" w:rsidP="00F20F23">
            <w:pPr>
              <w:spacing w:before="0" w:after="0"/>
              <w:jc w:val="both"/>
              <w:rPr>
                <w:rFonts w:eastAsia="Times New Roman" w:cs="Arial"/>
                <w:color w:val="000000"/>
                <w:kern w:val="0"/>
                <w:sz w:val="18"/>
                <w:szCs w:val="18"/>
                <w:lang w:eastAsia="es-CO"/>
                <w14:ligatures w14:val="none"/>
              </w:rPr>
            </w:pPr>
            <w:r w:rsidRPr="00F20F23">
              <w:rPr>
                <w:rFonts w:ascii="Calibri" w:hAnsi="Calibri" w:cs="Calibri"/>
                <w:color w:val="000000"/>
                <w:sz w:val="18"/>
                <w:szCs w:val="18"/>
                <w:lang w:val="es-ES"/>
              </w:rPr>
              <w:t>$ 8.231.890.912,01</w:t>
            </w:r>
          </w:p>
        </w:tc>
        <w:tc>
          <w:tcPr>
            <w:tcW w:w="838" w:type="pct"/>
            <w:tcBorders>
              <w:top w:val="nil"/>
              <w:left w:val="nil"/>
              <w:bottom w:val="single" w:sz="4" w:space="0" w:color="auto"/>
              <w:right w:val="single" w:sz="4" w:space="0" w:color="auto"/>
            </w:tcBorders>
            <w:noWrap/>
            <w:vAlign w:val="center"/>
            <w:hideMark/>
          </w:tcPr>
          <w:p w14:paraId="3211E1F6" w14:textId="3295032F" w:rsidR="00F20F23" w:rsidRPr="00F20F23" w:rsidRDefault="00F20F23" w:rsidP="00F20F23">
            <w:pPr>
              <w:spacing w:before="0" w:after="0"/>
              <w:jc w:val="both"/>
              <w:rPr>
                <w:rFonts w:eastAsia="Times New Roman" w:cs="Arial"/>
                <w:color w:val="000000"/>
                <w:kern w:val="0"/>
                <w:sz w:val="18"/>
                <w:szCs w:val="18"/>
                <w:lang w:eastAsia="es-CO"/>
                <w14:ligatures w14:val="none"/>
              </w:rPr>
            </w:pPr>
            <w:r w:rsidRPr="00F20F23">
              <w:rPr>
                <w:rFonts w:ascii="Calibri" w:hAnsi="Calibri" w:cs="Calibri"/>
                <w:color w:val="000000"/>
                <w:sz w:val="18"/>
                <w:szCs w:val="18"/>
                <w:lang w:val="es-ES"/>
              </w:rPr>
              <w:t>$ 1.949.257.172</w:t>
            </w:r>
          </w:p>
        </w:tc>
      </w:tr>
      <w:tr w:rsidR="00F20F23" w:rsidRPr="00F20F23" w14:paraId="329B1D12" w14:textId="77777777" w:rsidTr="00F20F23">
        <w:trPr>
          <w:trHeight w:val="300"/>
        </w:trPr>
        <w:tc>
          <w:tcPr>
            <w:tcW w:w="1041" w:type="pct"/>
            <w:tcBorders>
              <w:top w:val="nil"/>
              <w:left w:val="single" w:sz="4" w:space="0" w:color="auto"/>
              <w:bottom w:val="single" w:sz="4" w:space="0" w:color="auto"/>
              <w:right w:val="single" w:sz="4" w:space="0" w:color="auto"/>
            </w:tcBorders>
            <w:noWrap/>
            <w:vAlign w:val="center"/>
            <w:hideMark/>
          </w:tcPr>
          <w:p w14:paraId="3F3B6983"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No. de PROCESOS</w:t>
            </w:r>
          </w:p>
        </w:tc>
        <w:tc>
          <w:tcPr>
            <w:tcW w:w="1437" w:type="pct"/>
            <w:tcBorders>
              <w:top w:val="nil"/>
              <w:left w:val="nil"/>
              <w:bottom w:val="single" w:sz="4" w:space="0" w:color="auto"/>
              <w:right w:val="single" w:sz="4" w:space="0" w:color="auto"/>
            </w:tcBorders>
            <w:noWrap/>
            <w:vAlign w:val="center"/>
            <w:hideMark/>
          </w:tcPr>
          <w:p w14:paraId="654BA5D2" w14:textId="77777777" w:rsidR="00F20F23" w:rsidRPr="00F20F23" w:rsidRDefault="00F20F23" w:rsidP="006E2286">
            <w:pPr>
              <w:spacing w:before="0" w:after="0"/>
              <w:jc w:val="center"/>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11</w:t>
            </w:r>
          </w:p>
        </w:tc>
        <w:tc>
          <w:tcPr>
            <w:tcW w:w="843" w:type="pct"/>
            <w:tcBorders>
              <w:top w:val="nil"/>
              <w:left w:val="nil"/>
              <w:bottom w:val="single" w:sz="4" w:space="0" w:color="auto"/>
              <w:right w:val="single" w:sz="4" w:space="0" w:color="auto"/>
            </w:tcBorders>
            <w:noWrap/>
            <w:vAlign w:val="center"/>
            <w:hideMark/>
          </w:tcPr>
          <w:p w14:paraId="22256453" w14:textId="77777777" w:rsidR="00F20F23" w:rsidRPr="00F20F23" w:rsidRDefault="00F20F23" w:rsidP="006E2286">
            <w:pPr>
              <w:spacing w:before="0" w:after="0"/>
              <w:jc w:val="center"/>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12</w:t>
            </w:r>
          </w:p>
        </w:tc>
        <w:tc>
          <w:tcPr>
            <w:tcW w:w="842" w:type="pct"/>
            <w:tcBorders>
              <w:top w:val="nil"/>
              <w:left w:val="nil"/>
              <w:bottom w:val="single" w:sz="4" w:space="0" w:color="auto"/>
              <w:right w:val="single" w:sz="4" w:space="0" w:color="auto"/>
            </w:tcBorders>
            <w:noWrap/>
            <w:vAlign w:val="center"/>
            <w:hideMark/>
          </w:tcPr>
          <w:p w14:paraId="0F86815F" w14:textId="77777777" w:rsidR="00F20F23" w:rsidRPr="00F20F23" w:rsidRDefault="00F20F23" w:rsidP="006E2286">
            <w:pPr>
              <w:spacing w:before="0" w:after="0"/>
              <w:jc w:val="center"/>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6</w:t>
            </w:r>
          </w:p>
        </w:tc>
        <w:tc>
          <w:tcPr>
            <w:tcW w:w="838" w:type="pct"/>
            <w:tcBorders>
              <w:top w:val="nil"/>
              <w:left w:val="nil"/>
              <w:bottom w:val="single" w:sz="4" w:space="0" w:color="auto"/>
              <w:right w:val="single" w:sz="4" w:space="0" w:color="auto"/>
            </w:tcBorders>
            <w:noWrap/>
            <w:vAlign w:val="center"/>
            <w:hideMark/>
          </w:tcPr>
          <w:p w14:paraId="361DDC59" w14:textId="77777777" w:rsidR="00F20F23" w:rsidRPr="00F20F23" w:rsidRDefault="00F20F23" w:rsidP="006E2286">
            <w:pPr>
              <w:spacing w:before="0" w:after="0"/>
              <w:jc w:val="center"/>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val="es-ES" w:eastAsia="es-CO"/>
                <w14:ligatures w14:val="none"/>
              </w:rPr>
              <w:t>13</w:t>
            </w:r>
          </w:p>
        </w:tc>
      </w:tr>
    </w:tbl>
    <w:p w14:paraId="554C4B06" w14:textId="77777777" w:rsidR="00F20F23" w:rsidRDefault="00F20F23" w:rsidP="00014E4B">
      <w:pPr>
        <w:pStyle w:val="Textoindependiente"/>
        <w:ind w:left="172" w:right="438"/>
        <w:jc w:val="both"/>
        <w:rPr>
          <w:b/>
        </w:rPr>
      </w:pPr>
    </w:p>
    <w:p w14:paraId="1AC3174D" w14:textId="77777777" w:rsidR="00711F87" w:rsidRPr="00014E4B" w:rsidRDefault="00711F87" w:rsidP="00014E4B">
      <w:pPr>
        <w:jc w:val="both"/>
        <w:rPr>
          <w:rFonts w:cstheme="minorHAnsi"/>
          <w:b/>
          <w:bCs/>
        </w:rPr>
      </w:pPr>
      <w:r w:rsidRPr="00014E4B">
        <w:rPr>
          <w:rFonts w:cstheme="minorHAnsi"/>
          <w:b/>
          <w:bCs/>
        </w:rPr>
        <w:t>PROCESO ARBITRAL GUINOVART VS METROPLÚS</w:t>
      </w:r>
    </w:p>
    <w:tbl>
      <w:tblPr>
        <w:tblW w:w="5000" w:type="pct"/>
        <w:tblCellMar>
          <w:left w:w="70" w:type="dxa"/>
          <w:right w:w="70" w:type="dxa"/>
        </w:tblCellMar>
        <w:tblLook w:val="04A0" w:firstRow="1" w:lastRow="0" w:firstColumn="1" w:lastColumn="0" w:noHBand="0" w:noVBand="1"/>
      </w:tblPr>
      <w:tblGrid>
        <w:gridCol w:w="3017"/>
        <w:gridCol w:w="2545"/>
        <w:gridCol w:w="3256"/>
      </w:tblGrid>
      <w:tr w:rsidR="00F20F23" w:rsidRPr="00F20F23" w14:paraId="2D12EF0E" w14:textId="77777777" w:rsidTr="00F20F23">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D0CECE"/>
            <w:vAlign w:val="center"/>
            <w:hideMark/>
          </w:tcPr>
          <w:p w14:paraId="643DAC96"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eastAsia="es-CO"/>
                <w14:ligatures w14:val="none"/>
              </w:rPr>
              <w:t>CENTRO INTERNACIONAL DE RESOLUCIÓN DE DISPUTAS</w:t>
            </w:r>
          </w:p>
        </w:tc>
      </w:tr>
      <w:tr w:rsidR="00F20F23" w:rsidRPr="00F20F23" w14:paraId="493B8461" w14:textId="77777777" w:rsidTr="00F20F23">
        <w:trPr>
          <w:trHeight w:val="525"/>
        </w:trPr>
        <w:tc>
          <w:tcPr>
            <w:tcW w:w="1711" w:type="pct"/>
            <w:tcBorders>
              <w:top w:val="nil"/>
              <w:left w:val="single" w:sz="8" w:space="0" w:color="auto"/>
              <w:bottom w:val="single" w:sz="8" w:space="0" w:color="auto"/>
              <w:right w:val="single" w:sz="8" w:space="0" w:color="auto"/>
            </w:tcBorders>
            <w:shd w:val="clear" w:color="000000" w:fill="D0CECE"/>
            <w:vAlign w:val="center"/>
            <w:hideMark/>
          </w:tcPr>
          <w:p w14:paraId="4A69A987"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eastAsia="es-CO"/>
                <w14:ligatures w14:val="none"/>
              </w:rPr>
              <w:t>INFORMACIÓN GENERAL</w:t>
            </w:r>
          </w:p>
        </w:tc>
        <w:tc>
          <w:tcPr>
            <w:tcW w:w="1443" w:type="pct"/>
            <w:tcBorders>
              <w:top w:val="nil"/>
              <w:left w:val="nil"/>
              <w:bottom w:val="single" w:sz="8" w:space="0" w:color="auto"/>
              <w:right w:val="single" w:sz="8" w:space="0" w:color="auto"/>
            </w:tcBorders>
            <w:shd w:val="clear" w:color="000000" w:fill="D0CECE"/>
            <w:vAlign w:val="center"/>
            <w:hideMark/>
          </w:tcPr>
          <w:p w14:paraId="529977C8"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eastAsia="es-CO"/>
                <w14:ligatures w14:val="none"/>
              </w:rPr>
              <w:t>ESTADO DEL PROCESO</w:t>
            </w:r>
          </w:p>
        </w:tc>
        <w:tc>
          <w:tcPr>
            <w:tcW w:w="1846" w:type="pct"/>
            <w:tcBorders>
              <w:top w:val="nil"/>
              <w:left w:val="nil"/>
              <w:bottom w:val="single" w:sz="8" w:space="0" w:color="auto"/>
              <w:right w:val="single" w:sz="8" w:space="0" w:color="auto"/>
            </w:tcBorders>
            <w:shd w:val="clear" w:color="000000" w:fill="D0CECE"/>
            <w:vAlign w:val="center"/>
            <w:hideMark/>
          </w:tcPr>
          <w:p w14:paraId="64952865" w14:textId="77777777" w:rsidR="00F20F23" w:rsidRPr="00F20F23" w:rsidRDefault="00F20F23" w:rsidP="00F20F23">
            <w:pPr>
              <w:spacing w:before="0" w:after="0"/>
              <w:jc w:val="center"/>
              <w:rPr>
                <w:rFonts w:eastAsia="Times New Roman" w:cs="Arial"/>
                <w:b/>
                <w:bCs/>
                <w:color w:val="000000"/>
                <w:kern w:val="0"/>
                <w:sz w:val="20"/>
                <w:szCs w:val="20"/>
                <w:lang w:eastAsia="es-CO"/>
                <w14:ligatures w14:val="none"/>
              </w:rPr>
            </w:pPr>
            <w:r w:rsidRPr="00F20F23">
              <w:rPr>
                <w:rFonts w:eastAsia="Times New Roman" w:cs="Arial"/>
                <w:b/>
                <w:bCs/>
                <w:color w:val="000000"/>
                <w:kern w:val="0"/>
                <w:sz w:val="20"/>
                <w:szCs w:val="20"/>
                <w:lang w:eastAsia="es-CO"/>
                <w14:ligatures w14:val="none"/>
              </w:rPr>
              <w:t>MUNICIPIO DONDE SE EJECUTO EL PROYECTO</w:t>
            </w:r>
          </w:p>
        </w:tc>
      </w:tr>
      <w:tr w:rsidR="00F20F23" w:rsidRPr="00F20F23" w14:paraId="63FC8B24" w14:textId="77777777" w:rsidTr="00F20F23">
        <w:trPr>
          <w:trHeight w:val="2955"/>
        </w:trPr>
        <w:tc>
          <w:tcPr>
            <w:tcW w:w="1711" w:type="pct"/>
            <w:tcBorders>
              <w:top w:val="nil"/>
              <w:left w:val="single" w:sz="8" w:space="0" w:color="auto"/>
              <w:bottom w:val="nil"/>
              <w:right w:val="single" w:sz="8" w:space="0" w:color="auto"/>
            </w:tcBorders>
            <w:vAlign w:val="center"/>
            <w:hideMark/>
          </w:tcPr>
          <w:p w14:paraId="0B526757"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eastAsia="es-CO"/>
                <w14:ligatures w14:val="none"/>
              </w:rPr>
              <w:t>• Caso 01-19-0002-2209</w:t>
            </w:r>
          </w:p>
        </w:tc>
        <w:tc>
          <w:tcPr>
            <w:tcW w:w="1443" w:type="pct"/>
            <w:tcBorders>
              <w:top w:val="nil"/>
              <w:left w:val="nil"/>
              <w:bottom w:val="nil"/>
              <w:right w:val="single" w:sz="8" w:space="0" w:color="auto"/>
            </w:tcBorders>
            <w:vAlign w:val="center"/>
            <w:hideMark/>
          </w:tcPr>
          <w:p w14:paraId="73532FDF"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eastAsia="es-CO"/>
                <w14:ligatures w14:val="none"/>
              </w:rPr>
              <w:t xml:space="preserve">En el mes diciembre de 2023, se notificó a las partes Laudo Final, en el cual el Tribunal accede a las pretensiones de la demanda instaurada por </w:t>
            </w:r>
            <w:proofErr w:type="spellStart"/>
            <w:r w:rsidRPr="00F20F23">
              <w:rPr>
                <w:rFonts w:eastAsia="Times New Roman" w:cs="Arial"/>
                <w:color w:val="000000"/>
                <w:kern w:val="0"/>
                <w:sz w:val="20"/>
                <w:szCs w:val="20"/>
                <w:lang w:eastAsia="es-CO"/>
                <w14:ligatures w14:val="none"/>
              </w:rPr>
              <w:t>Guinovart</w:t>
            </w:r>
            <w:proofErr w:type="spellEnd"/>
            <w:r w:rsidRPr="00F20F23">
              <w:rPr>
                <w:rFonts w:eastAsia="Times New Roman" w:cs="Arial"/>
                <w:color w:val="000000"/>
                <w:kern w:val="0"/>
                <w:sz w:val="20"/>
                <w:szCs w:val="20"/>
                <w:lang w:eastAsia="es-CO"/>
                <w14:ligatures w14:val="none"/>
              </w:rPr>
              <w:t xml:space="preserve">, condenando a Metroplús S.A. al </w:t>
            </w:r>
            <w:r w:rsidRPr="00F20F23">
              <w:rPr>
                <w:rFonts w:eastAsia="Times New Roman" w:cs="Arial"/>
                <w:color w:val="000000"/>
                <w:kern w:val="0"/>
                <w:sz w:val="22"/>
                <w:lang w:eastAsia="es-CO"/>
                <w14:ligatures w14:val="none"/>
              </w:rPr>
              <w:t xml:space="preserve">pago de VEINTISIETE MIL CIENTO NOVENTA Y CINCO </w:t>
            </w:r>
            <w:proofErr w:type="gramStart"/>
            <w:r w:rsidRPr="00F20F23">
              <w:rPr>
                <w:rFonts w:eastAsia="Times New Roman" w:cs="Arial"/>
                <w:color w:val="000000"/>
                <w:kern w:val="0"/>
                <w:sz w:val="22"/>
                <w:lang w:eastAsia="es-CO"/>
                <w14:ligatures w14:val="none"/>
              </w:rPr>
              <w:t>MILLONES  DE</w:t>
            </w:r>
            <w:proofErr w:type="gramEnd"/>
            <w:r w:rsidRPr="00F20F23">
              <w:rPr>
                <w:rFonts w:eastAsia="Times New Roman" w:cs="Arial"/>
                <w:color w:val="000000"/>
                <w:kern w:val="0"/>
                <w:sz w:val="22"/>
                <w:lang w:eastAsia="es-CO"/>
                <w14:ligatures w14:val="none"/>
              </w:rPr>
              <w:t xml:space="preserve"> PESOS ($ 27.195.000.000), aproximadamente.</w:t>
            </w:r>
          </w:p>
        </w:tc>
        <w:tc>
          <w:tcPr>
            <w:tcW w:w="1846" w:type="pct"/>
            <w:vMerge w:val="restart"/>
            <w:tcBorders>
              <w:top w:val="nil"/>
              <w:left w:val="single" w:sz="8" w:space="0" w:color="auto"/>
              <w:bottom w:val="single" w:sz="8" w:space="0" w:color="000000"/>
              <w:right w:val="single" w:sz="8" w:space="0" w:color="auto"/>
            </w:tcBorders>
            <w:vAlign w:val="center"/>
            <w:hideMark/>
          </w:tcPr>
          <w:p w14:paraId="596071DA" w14:textId="77777777" w:rsidR="00F20F23" w:rsidRPr="00F20F23" w:rsidRDefault="00F20F23" w:rsidP="00F20F23">
            <w:pPr>
              <w:spacing w:before="0" w:after="0"/>
              <w:rPr>
                <w:rFonts w:eastAsia="Times New Roman" w:cs="Arial"/>
                <w:color w:val="000000"/>
                <w:kern w:val="0"/>
                <w:sz w:val="20"/>
                <w:szCs w:val="20"/>
                <w:lang w:eastAsia="es-CO"/>
                <w14:ligatures w14:val="none"/>
              </w:rPr>
            </w:pPr>
            <w:bookmarkStart w:id="13" w:name="RANGE!C3"/>
            <w:r w:rsidRPr="00F20F23">
              <w:rPr>
                <w:rFonts w:eastAsia="Times New Roman" w:cs="Arial"/>
                <w:color w:val="000000"/>
                <w:kern w:val="0"/>
                <w:sz w:val="20"/>
                <w:szCs w:val="20"/>
                <w:lang w:eastAsia="es-CO"/>
                <w14:ligatures w14:val="none"/>
              </w:rPr>
              <w:t>Itagüí</w:t>
            </w:r>
            <w:bookmarkEnd w:id="13"/>
          </w:p>
        </w:tc>
      </w:tr>
      <w:tr w:rsidR="00F20F23" w:rsidRPr="00F20F23" w14:paraId="1C1BC11A" w14:textId="77777777" w:rsidTr="00F20F23">
        <w:trPr>
          <w:trHeight w:val="1275"/>
        </w:trPr>
        <w:tc>
          <w:tcPr>
            <w:tcW w:w="1711" w:type="pct"/>
            <w:tcBorders>
              <w:top w:val="nil"/>
              <w:left w:val="single" w:sz="8" w:space="0" w:color="auto"/>
              <w:bottom w:val="nil"/>
              <w:right w:val="single" w:sz="8" w:space="0" w:color="auto"/>
            </w:tcBorders>
            <w:vAlign w:val="center"/>
            <w:hideMark/>
          </w:tcPr>
          <w:p w14:paraId="6A72C0D6" w14:textId="77777777" w:rsidR="00F20F23" w:rsidRPr="00F20F23" w:rsidRDefault="00F20F23" w:rsidP="00F20F23">
            <w:pPr>
              <w:spacing w:before="0" w:after="0"/>
              <w:rPr>
                <w:rFonts w:eastAsia="Times New Roman" w:cs="Arial"/>
                <w:color w:val="000000"/>
                <w:kern w:val="0"/>
                <w:sz w:val="20"/>
                <w:szCs w:val="20"/>
                <w:lang w:eastAsia="es-CO"/>
                <w14:ligatures w14:val="none"/>
              </w:rPr>
            </w:pPr>
            <w:bookmarkStart w:id="14" w:name="RANGE!A4"/>
            <w:r w:rsidRPr="00F20F23">
              <w:rPr>
                <w:rFonts w:eastAsia="Times New Roman" w:cs="Arial"/>
                <w:color w:val="000000"/>
                <w:kern w:val="0"/>
                <w:sz w:val="20"/>
                <w:szCs w:val="20"/>
                <w:lang w:eastAsia="es-CO"/>
                <w14:ligatures w14:val="none"/>
              </w:rPr>
              <w:lastRenderedPageBreak/>
              <w:t xml:space="preserve">• Convocante: Agrupación </w:t>
            </w:r>
            <w:proofErr w:type="spellStart"/>
            <w:r w:rsidRPr="00F20F23">
              <w:rPr>
                <w:rFonts w:eastAsia="Times New Roman" w:cs="Arial"/>
                <w:color w:val="000000"/>
                <w:kern w:val="0"/>
                <w:sz w:val="20"/>
                <w:szCs w:val="20"/>
                <w:lang w:eastAsia="es-CO"/>
                <w14:ligatures w14:val="none"/>
              </w:rPr>
              <w:t>Guinovart</w:t>
            </w:r>
            <w:proofErr w:type="spellEnd"/>
            <w:r w:rsidRPr="00F20F23">
              <w:rPr>
                <w:rFonts w:eastAsia="Times New Roman" w:cs="Arial"/>
                <w:color w:val="000000"/>
                <w:kern w:val="0"/>
                <w:sz w:val="20"/>
                <w:szCs w:val="20"/>
                <w:lang w:eastAsia="es-CO"/>
                <w14:ligatures w14:val="none"/>
              </w:rPr>
              <w:t xml:space="preserve"> Obras y Servicios Hispania S.A. Sucursal Colombia</w:t>
            </w:r>
            <w:bookmarkEnd w:id="14"/>
          </w:p>
        </w:tc>
        <w:tc>
          <w:tcPr>
            <w:tcW w:w="1443" w:type="pct"/>
            <w:tcBorders>
              <w:top w:val="nil"/>
              <w:left w:val="nil"/>
              <w:bottom w:val="nil"/>
              <w:right w:val="single" w:sz="8" w:space="0" w:color="auto"/>
            </w:tcBorders>
            <w:vAlign w:val="center"/>
            <w:hideMark/>
          </w:tcPr>
          <w:p w14:paraId="4F5CCD00" w14:textId="77777777" w:rsidR="00F20F23" w:rsidRPr="00F20F23" w:rsidRDefault="00F20F23" w:rsidP="00F20F23">
            <w:pPr>
              <w:spacing w:before="0" w:after="0"/>
              <w:rPr>
                <w:rFonts w:eastAsia="Times New Roman" w:cs="Arial"/>
                <w:color w:val="000000"/>
                <w:kern w:val="0"/>
                <w:sz w:val="20"/>
                <w:szCs w:val="20"/>
                <w:lang w:eastAsia="es-CO"/>
                <w14:ligatures w14:val="none"/>
              </w:rPr>
            </w:pPr>
            <w:bookmarkStart w:id="15" w:name="RANGE!B4"/>
            <w:r w:rsidRPr="00F20F23">
              <w:rPr>
                <w:rFonts w:eastAsia="Times New Roman" w:cs="Arial"/>
                <w:color w:val="000000"/>
                <w:kern w:val="0"/>
                <w:sz w:val="20"/>
                <w:szCs w:val="20"/>
                <w:lang w:eastAsia="es-CO"/>
                <w14:ligatures w14:val="none"/>
              </w:rPr>
              <w:t xml:space="preserve">El día 19 de abril de 2024, la Entidad y el Ministerio Público (Procuraduría), presentaron Recurso Extraordinario de Anulación de Laudo Arbitral. </w:t>
            </w:r>
            <w:bookmarkEnd w:id="15"/>
          </w:p>
        </w:tc>
        <w:tc>
          <w:tcPr>
            <w:tcW w:w="1846" w:type="pct"/>
            <w:vMerge/>
            <w:tcBorders>
              <w:top w:val="nil"/>
              <w:left w:val="single" w:sz="8" w:space="0" w:color="auto"/>
              <w:bottom w:val="single" w:sz="8" w:space="0" w:color="000000"/>
              <w:right w:val="single" w:sz="8" w:space="0" w:color="auto"/>
            </w:tcBorders>
            <w:vAlign w:val="center"/>
            <w:hideMark/>
          </w:tcPr>
          <w:p w14:paraId="36314B1F" w14:textId="77777777" w:rsidR="00F20F23" w:rsidRPr="00F20F23" w:rsidRDefault="00F20F23" w:rsidP="00F20F23">
            <w:pPr>
              <w:spacing w:before="0" w:after="0"/>
              <w:rPr>
                <w:rFonts w:eastAsia="Times New Roman" w:cs="Arial"/>
                <w:color w:val="000000"/>
                <w:kern w:val="0"/>
                <w:sz w:val="20"/>
                <w:szCs w:val="20"/>
                <w:lang w:eastAsia="es-CO"/>
                <w14:ligatures w14:val="none"/>
              </w:rPr>
            </w:pPr>
          </w:p>
        </w:tc>
      </w:tr>
      <w:tr w:rsidR="00F20F23" w:rsidRPr="00F20F23" w14:paraId="05DB7EA2" w14:textId="77777777" w:rsidTr="00F20F23">
        <w:trPr>
          <w:trHeight w:val="1785"/>
        </w:trPr>
        <w:tc>
          <w:tcPr>
            <w:tcW w:w="1711" w:type="pct"/>
            <w:tcBorders>
              <w:top w:val="nil"/>
              <w:left w:val="single" w:sz="8" w:space="0" w:color="auto"/>
              <w:bottom w:val="nil"/>
              <w:right w:val="single" w:sz="8" w:space="0" w:color="auto"/>
            </w:tcBorders>
            <w:vAlign w:val="center"/>
            <w:hideMark/>
          </w:tcPr>
          <w:p w14:paraId="6FCBB7F1"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eastAsia="es-CO"/>
                <w14:ligatures w14:val="none"/>
              </w:rPr>
              <w:t>• Convocado: Metroplús S.A.</w:t>
            </w:r>
          </w:p>
        </w:tc>
        <w:tc>
          <w:tcPr>
            <w:tcW w:w="1443" w:type="pct"/>
            <w:tcBorders>
              <w:top w:val="nil"/>
              <w:left w:val="nil"/>
              <w:bottom w:val="nil"/>
              <w:right w:val="single" w:sz="8" w:space="0" w:color="auto"/>
            </w:tcBorders>
            <w:vAlign w:val="center"/>
            <w:hideMark/>
          </w:tcPr>
          <w:p w14:paraId="755C8CE9"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eastAsia="es-CO"/>
                <w14:ligatures w14:val="none"/>
              </w:rPr>
              <w:t>El día 12 de marzo de 2025 se dio traslado a la AGRUACIÓN GUINOVART OBRAS Y SERVICIOS HISPANIA S.A de los recursos de anulación interpuestos por Metroplús S.A. y el Ministerio Público</w:t>
            </w:r>
          </w:p>
        </w:tc>
        <w:tc>
          <w:tcPr>
            <w:tcW w:w="1846" w:type="pct"/>
            <w:vMerge/>
            <w:tcBorders>
              <w:top w:val="nil"/>
              <w:left w:val="single" w:sz="8" w:space="0" w:color="auto"/>
              <w:bottom w:val="single" w:sz="8" w:space="0" w:color="000000"/>
              <w:right w:val="single" w:sz="8" w:space="0" w:color="auto"/>
            </w:tcBorders>
            <w:vAlign w:val="center"/>
            <w:hideMark/>
          </w:tcPr>
          <w:p w14:paraId="7A96CA4A" w14:textId="77777777" w:rsidR="00F20F23" w:rsidRPr="00F20F23" w:rsidRDefault="00F20F23" w:rsidP="00F20F23">
            <w:pPr>
              <w:spacing w:before="0" w:after="0"/>
              <w:rPr>
                <w:rFonts w:eastAsia="Times New Roman" w:cs="Arial"/>
                <w:color w:val="000000"/>
                <w:kern w:val="0"/>
                <w:sz w:val="20"/>
                <w:szCs w:val="20"/>
                <w:lang w:eastAsia="es-CO"/>
                <w14:ligatures w14:val="none"/>
              </w:rPr>
            </w:pPr>
          </w:p>
        </w:tc>
      </w:tr>
      <w:tr w:rsidR="00F20F23" w:rsidRPr="00F20F23" w14:paraId="61C4952A" w14:textId="77777777" w:rsidTr="00F20F23">
        <w:trPr>
          <w:trHeight w:val="315"/>
        </w:trPr>
        <w:tc>
          <w:tcPr>
            <w:tcW w:w="1711" w:type="pct"/>
            <w:tcBorders>
              <w:top w:val="nil"/>
              <w:left w:val="single" w:sz="8" w:space="0" w:color="auto"/>
              <w:bottom w:val="single" w:sz="8" w:space="0" w:color="auto"/>
              <w:right w:val="single" w:sz="8" w:space="0" w:color="auto"/>
            </w:tcBorders>
            <w:vAlign w:val="center"/>
            <w:hideMark/>
          </w:tcPr>
          <w:p w14:paraId="5095C92B" w14:textId="77777777" w:rsidR="00F20F23" w:rsidRPr="00F20F23" w:rsidRDefault="00F20F23" w:rsidP="00F20F23">
            <w:pPr>
              <w:spacing w:before="0" w:after="0"/>
              <w:rPr>
                <w:rFonts w:eastAsia="Times New Roman" w:cs="Arial"/>
                <w:color w:val="000000"/>
                <w:kern w:val="0"/>
                <w:sz w:val="20"/>
                <w:szCs w:val="20"/>
                <w:lang w:eastAsia="es-CO"/>
                <w14:ligatures w14:val="none"/>
              </w:rPr>
            </w:pPr>
            <w:r w:rsidRPr="00F20F23">
              <w:rPr>
                <w:rFonts w:eastAsia="Times New Roman" w:cs="Arial"/>
                <w:color w:val="000000"/>
                <w:kern w:val="0"/>
                <w:sz w:val="20"/>
                <w:szCs w:val="20"/>
                <w:lang w:eastAsia="es-CO"/>
                <w14:ligatures w14:val="none"/>
              </w:rPr>
              <w:t> </w:t>
            </w:r>
          </w:p>
        </w:tc>
        <w:tc>
          <w:tcPr>
            <w:tcW w:w="1443" w:type="pct"/>
            <w:tcBorders>
              <w:top w:val="nil"/>
              <w:left w:val="nil"/>
              <w:bottom w:val="single" w:sz="8" w:space="0" w:color="auto"/>
              <w:right w:val="single" w:sz="8" w:space="0" w:color="auto"/>
            </w:tcBorders>
            <w:vAlign w:val="center"/>
            <w:hideMark/>
          </w:tcPr>
          <w:p w14:paraId="1D5358EE" w14:textId="77777777" w:rsidR="00F20F23" w:rsidRPr="00F20F23" w:rsidRDefault="00F20F23" w:rsidP="00F20F23">
            <w:pPr>
              <w:spacing w:before="0" w:after="0"/>
              <w:rPr>
                <w:rFonts w:ascii="Calibri" w:eastAsia="Times New Roman" w:hAnsi="Calibri" w:cs="Calibri"/>
                <w:color w:val="000000"/>
                <w:kern w:val="0"/>
                <w:sz w:val="22"/>
                <w:lang w:eastAsia="es-CO"/>
                <w14:ligatures w14:val="none"/>
              </w:rPr>
            </w:pPr>
            <w:r w:rsidRPr="00F20F23">
              <w:rPr>
                <w:rFonts w:ascii="Calibri" w:eastAsia="Times New Roman" w:hAnsi="Calibri" w:cs="Calibri"/>
                <w:color w:val="000000"/>
                <w:kern w:val="0"/>
                <w:sz w:val="22"/>
                <w:lang w:eastAsia="es-CO"/>
                <w14:ligatures w14:val="none"/>
              </w:rPr>
              <w:t> </w:t>
            </w:r>
          </w:p>
        </w:tc>
        <w:tc>
          <w:tcPr>
            <w:tcW w:w="1846" w:type="pct"/>
            <w:vMerge/>
            <w:tcBorders>
              <w:top w:val="nil"/>
              <w:left w:val="single" w:sz="8" w:space="0" w:color="auto"/>
              <w:bottom w:val="single" w:sz="8" w:space="0" w:color="000000"/>
              <w:right w:val="single" w:sz="8" w:space="0" w:color="auto"/>
            </w:tcBorders>
            <w:vAlign w:val="center"/>
            <w:hideMark/>
          </w:tcPr>
          <w:p w14:paraId="218761ED" w14:textId="77777777" w:rsidR="00F20F23" w:rsidRPr="00F20F23" w:rsidRDefault="00F20F23" w:rsidP="00F20F23">
            <w:pPr>
              <w:spacing w:before="0" w:after="0"/>
              <w:rPr>
                <w:rFonts w:eastAsia="Times New Roman" w:cs="Arial"/>
                <w:color w:val="000000"/>
                <w:kern w:val="0"/>
                <w:sz w:val="20"/>
                <w:szCs w:val="20"/>
                <w:lang w:eastAsia="es-CO"/>
                <w14:ligatures w14:val="none"/>
              </w:rPr>
            </w:pPr>
          </w:p>
        </w:tc>
      </w:tr>
    </w:tbl>
    <w:p w14:paraId="7878D872" w14:textId="679AE228" w:rsidR="00711F87" w:rsidRPr="00014E4B" w:rsidRDefault="00711F87" w:rsidP="00014E4B">
      <w:pPr>
        <w:rPr>
          <w:b/>
          <w:bCs/>
        </w:rPr>
      </w:pPr>
      <w:r w:rsidRPr="00014E4B">
        <w:rPr>
          <w:b/>
          <w:bCs/>
        </w:rPr>
        <w:t>FASE POSTERIOR AL LAUDO ARBITRAL:</w:t>
      </w:r>
    </w:p>
    <w:p w14:paraId="4F1473D7" w14:textId="77777777" w:rsidR="00711F87" w:rsidRDefault="00711F87" w:rsidP="00014E4B">
      <w:pPr>
        <w:spacing w:after="0"/>
        <w:jc w:val="both"/>
        <w:rPr>
          <w:rFonts w:cstheme="minorHAnsi"/>
          <w:b/>
          <w:szCs w:val="24"/>
        </w:rPr>
      </w:pPr>
      <w:r>
        <w:rPr>
          <w:rFonts w:cstheme="minorHAnsi"/>
          <w:b/>
          <w:noProof/>
          <w:szCs w:val="24"/>
        </w:rPr>
        <w:drawing>
          <wp:inline distT="0" distB="0" distL="0" distR="0" wp14:anchorId="6EA17884" wp14:editId="4399610E">
            <wp:extent cx="5450205" cy="2244436"/>
            <wp:effectExtent l="0" t="0" r="0" b="3810"/>
            <wp:docPr id="14734446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9617" cy="2264784"/>
                    </a:xfrm>
                    <a:prstGeom prst="rect">
                      <a:avLst/>
                    </a:prstGeom>
                    <a:noFill/>
                  </pic:spPr>
                </pic:pic>
              </a:graphicData>
            </a:graphic>
          </wp:inline>
        </w:drawing>
      </w:r>
    </w:p>
    <w:p w14:paraId="5EACE4A2" w14:textId="77777777" w:rsidR="00711F87" w:rsidRDefault="00711F87" w:rsidP="00014E4B">
      <w:pPr>
        <w:spacing w:after="0"/>
        <w:jc w:val="both"/>
        <w:rPr>
          <w:rFonts w:cstheme="minorHAnsi"/>
          <w:b/>
          <w:szCs w:val="24"/>
        </w:rPr>
      </w:pPr>
    </w:p>
    <w:p w14:paraId="29CBF96A" w14:textId="77777777" w:rsidR="00711F87" w:rsidRDefault="00711F87" w:rsidP="00014E4B">
      <w:pPr>
        <w:spacing w:after="0"/>
        <w:jc w:val="both"/>
        <w:rPr>
          <w:rFonts w:cstheme="minorHAnsi"/>
          <w:b/>
          <w:szCs w:val="24"/>
        </w:rPr>
      </w:pPr>
      <w:r>
        <w:rPr>
          <w:rFonts w:cstheme="minorHAnsi"/>
          <w:b/>
          <w:noProof/>
          <w:szCs w:val="24"/>
        </w:rPr>
        <w:lastRenderedPageBreak/>
        <w:drawing>
          <wp:inline distT="0" distB="0" distL="0" distR="0" wp14:anchorId="6E2D2EB9" wp14:editId="56666AD6">
            <wp:extent cx="5911055" cy="1959428"/>
            <wp:effectExtent l="0" t="0" r="0" b="3175"/>
            <wp:docPr id="3114478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7198" cy="1971409"/>
                    </a:xfrm>
                    <a:prstGeom prst="rect">
                      <a:avLst/>
                    </a:prstGeom>
                    <a:noFill/>
                  </pic:spPr>
                </pic:pic>
              </a:graphicData>
            </a:graphic>
          </wp:inline>
        </w:drawing>
      </w:r>
    </w:p>
    <w:p w14:paraId="112C13D4" w14:textId="77777777" w:rsidR="00711F87" w:rsidRDefault="00711F87" w:rsidP="00014E4B">
      <w:pPr>
        <w:pStyle w:val="NormalWeb"/>
        <w:spacing w:before="0" w:beforeAutospacing="0" w:after="120" w:afterAutospacing="0"/>
        <w:ind w:left="720"/>
        <w:jc w:val="both"/>
        <w:rPr>
          <w:rFonts w:ascii="Lato" w:eastAsia="Lato" w:hAnsi="Lato" w:cs="Lato"/>
          <w:b/>
          <w:bCs/>
          <w:color w:val="3B3838"/>
          <w:kern w:val="24"/>
          <w:sz w:val="28"/>
          <w:szCs w:val="28"/>
          <w:lang w:val="es-ES"/>
        </w:rPr>
      </w:pPr>
    </w:p>
    <w:p w14:paraId="630167F5" w14:textId="77777777" w:rsidR="00711F87" w:rsidRPr="00CD3934" w:rsidRDefault="00711F87" w:rsidP="00014E4B">
      <w:pPr>
        <w:spacing w:after="0"/>
        <w:jc w:val="both"/>
        <w:rPr>
          <w:rFonts w:eastAsia="Lato" w:cs="Arial"/>
          <w:b/>
          <w:bCs/>
          <w:color w:val="3B3838"/>
          <w:kern w:val="24"/>
          <w:szCs w:val="24"/>
        </w:rPr>
      </w:pPr>
      <w:r w:rsidRPr="00CD3934">
        <w:rPr>
          <w:rFonts w:cs="Arial"/>
          <w:b/>
          <w:szCs w:val="24"/>
        </w:rPr>
        <w:t>CONTRATO</w:t>
      </w:r>
      <w:r w:rsidRPr="00CD3934">
        <w:rPr>
          <w:rFonts w:cs="Arial"/>
          <w:b/>
          <w:bCs/>
          <w:color w:val="3B3838"/>
          <w:kern w:val="24"/>
          <w:szCs w:val="24"/>
        </w:rPr>
        <w:t xml:space="preserve"> 56 DE 2017 - PROYECTO 12 SUR</w:t>
      </w:r>
    </w:p>
    <w:p w14:paraId="47FE07D5" w14:textId="77777777" w:rsidR="00711F87" w:rsidRPr="00CD3934" w:rsidRDefault="00711F87" w:rsidP="00014E4B">
      <w:pPr>
        <w:pStyle w:val="NormalWeb"/>
        <w:spacing w:before="0" w:beforeAutospacing="0" w:after="120" w:afterAutospacing="0"/>
        <w:ind w:left="720"/>
        <w:jc w:val="both"/>
        <w:rPr>
          <w:rFonts w:ascii="Arial" w:eastAsia="Lato" w:hAnsi="Arial" w:cs="Arial"/>
          <w:b/>
          <w:bCs/>
          <w:color w:val="3B3838"/>
          <w:kern w:val="24"/>
          <w:lang w:val="es-ES"/>
        </w:rPr>
      </w:pPr>
    </w:p>
    <w:p w14:paraId="777F4A72" w14:textId="77777777" w:rsidR="00711F87" w:rsidRPr="00014E4B" w:rsidRDefault="00711F87" w:rsidP="00014E4B">
      <w:pPr>
        <w:jc w:val="both"/>
        <w:rPr>
          <w:b/>
          <w:bCs/>
        </w:rPr>
      </w:pPr>
      <w:r w:rsidRPr="00014E4B">
        <w:rPr>
          <w:b/>
          <w:bCs/>
          <w:lang w:val="es-ES"/>
        </w:rPr>
        <w:t>PONENTE: JUEZ DIECISÉIS ADMINISTRATIVO DE MEDELLÍN</w:t>
      </w:r>
    </w:p>
    <w:p w14:paraId="6957EFF9" w14:textId="77777777" w:rsidR="00711F87" w:rsidRPr="00014E4B" w:rsidRDefault="00711F87" w:rsidP="00014E4B">
      <w:pPr>
        <w:jc w:val="both"/>
        <w:rPr>
          <w:b/>
          <w:bCs/>
        </w:rPr>
      </w:pPr>
      <w:r w:rsidRPr="00014E4B">
        <w:rPr>
          <w:b/>
          <w:bCs/>
          <w:lang w:val="es-ES"/>
        </w:rPr>
        <w:t>EJECUTANTE: METROPLÚS S.A.</w:t>
      </w:r>
    </w:p>
    <w:p w14:paraId="6D9E0756" w14:textId="77777777" w:rsidR="00711F87" w:rsidRPr="00014E4B" w:rsidRDefault="00711F87" w:rsidP="00014E4B">
      <w:pPr>
        <w:jc w:val="both"/>
        <w:rPr>
          <w:b/>
          <w:bCs/>
          <w:lang w:val="es-ES"/>
        </w:rPr>
      </w:pPr>
      <w:r w:rsidRPr="00014E4B">
        <w:rPr>
          <w:b/>
          <w:bCs/>
          <w:lang w:val="es-ES"/>
        </w:rPr>
        <w:t>EJECUTADO:   CONSORCIO CYDCON, NIT 901.081.327-8</w:t>
      </w:r>
    </w:p>
    <w:p w14:paraId="628C4CF3" w14:textId="77777777" w:rsidR="00711F87" w:rsidRPr="00014E4B" w:rsidRDefault="00711F87" w:rsidP="00014E4B">
      <w:pPr>
        <w:jc w:val="both"/>
        <w:rPr>
          <w:b/>
          <w:bCs/>
        </w:rPr>
      </w:pPr>
      <w:r w:rsidRPr="00014E4B">
        <w:rPr>
          <w:b/>
          <w:bCs/>
          <w:lang w:val="es-ES"/>
        </w:rPr>
        <w:t>RADICADO:     05001333301620220049200</w:t>
      </w:r>
    </w:p>
    <w:p w14:paraId="3B70F6E5" w14:textId="77777777" w:rsidR="00711F87" w:rsidRPr="00CD3934" w:rsidRDefault="00711F87" w:rsidP="00014E4B">
      <w:pPr>
        <w:jc w:val="both"/>
        <w:rPr>
          <w:lang w:val="es-ES"/>
        </w:rPr>
      </w:pPr>
      <w:r w:rsidRPr="00CD3934">
        <w:rPr>
          <w:lang w:val="es-ES"/>
        </w:rPr>
        <w:t>Con ocasión del acta de liquidación bilateral del contrato 56 de 2017, en la cual se estableció que el CONSORCIO CYDCON debía cumplir con la obligación de pagar a Metroplús S.A. los saldos adeudados en seis estamentos, y ante el incumplimiento del contratista en el pago de la primera cuota, que, según el acuerdo de liquidación bilateral debía efectuarse el día 30 de julio de 2022, la sociedad interpuso demanda ejecutiva en contra de CONSTRUCCIONES Y DRAGADOS DEL SURESTE S.A. DE C.V (CYDSSA), integrante del consorcio con una participación del 90.</w:t>
      </w:r>
    </w:p>
    <w:p w14:paraId="77BC8941" w14:textId="77777777" w:rsidR="00711F87" w:rsidRPr="00CD3934" w:rsidRDefault="00711F87" w:rsidP="00014E4B">
      <w:pPr>
        <w:jc w:val="both"/>
        <w:rPr>
          <w:lang w:val="es-ES"/>
        </w:rPr>
      </w:pPr>
      <w:r w:rsidRPr="00CD3934">
        <w:rPr>
          <w:lang w:val="es-ES"/>
        </w:rPr>
        <w:t xml:space="preserve">CYDSSA excepcionó que se vinculara a conasfaltos y a la fecha no se ha pronunciado el juez. </w:t>
      </w:r>
    </w:p>
    <w:p w14:paraId="16EA6931" w14:textId="77777777" w:rsidR="00711F87" w:rsidRDefault="00711F87" w:rsidP="00014E4B">
      <w:pPr>
        <w:jc w:val="both"/>
        <w:rPr>
          <w:lang w:val="es-ES"/>
        </w:rPr>
      </w:pPr>
      <w:r w:rsidRPr="00CD3934">
        <w:rPr>
          <w:lang w:val="es-ES"/>
        </w:rPr>
        <w:t xml:space="preserve">Adicionalmente, la entidad presentó demanda ejecutiva y solicitó su acumulación dentro del proceso referenciado, por el incumplimiento del pago de la segunda cuota, por valor de seiscientos cuarenta y tres millones ochocientos sesenta mil setecientos once pesos y cuatro centavos ($643.870.711,4) M/CTE, pago que debía realizar el 28 de julio de 2023, conforme al acuerdo de liquidación bilateral. </w:t>
      </w:r>
    </w:p>
    <w:p w14:paraId="5369F93C" w14:textId="1381A91F" w:rsidR="00711F87" w:rsidRDefault="00711F87" w:rsidP="00014E4B">
      <w:pPr>
        <w:jc w:val="both"/>
      </w:pPr>
      <w:r w:rsidRPr="003016F4">
        <w:lastRenderedPageBreak/>
        <w:t xml:space="preserve">El día 28 de agosto de 2025, el despacho se pronunció </w:t>
      </w:r>
      <w:r>
        <w:t>respecto a</w:t>
      </w:r>
      <w:r w:rsidRPr="003016F4">
        <w:t xml:space="preserve"> la solicitud </w:t>
      </w:r>
      <w:r>
        <w:t>de</w:t>
      </w:r>
      <w:r w:rsidRPr="003016F4">
        <w:t xml:space="preserve"> acumulación</w:t>
      </w:r>
      <w:r>
        <w:t xml:space="preserve"> presentada por la entidad </w:t>
      </w:r>
      <w:r w:rsidRPr="003016F4">
        <w:t>dentro del proceso ejecutivo i</w:t>
      </w:r>
      <w:r>
        <w:t>niciado</w:t>
      </w:r>
      <w:r w:rsidRPr="003016F4">
        <w:t xml:space="preserve"> por Metroplús S.A. en contra de CONSTRUCCIONES Y DRAGADOS DEL SURESTE S.A. DE C.V - CYSSA, por el incumplimiento del pago de la tercera cuota pactada, por valor de SEISCIENTOS CUARENTA Y TRES MILLONES OCHOCIENTOS SESENTA MIL SETECIENTOS ONCE PESOS Y CUATRO CENTAVOS ($643.870.711,4) M/CTE, pago que debía realizar el 28 de noviembre de 202</w:t>
      </w:r>
      <w:r>
        <w:t>4</w:t>
      </w:r>
      <w:r w:rsidRPr="003016F4">
        <w:t>, conforme al acuerdo de liquidación bilateral, librando mandamiento de pago en contra del CONSORCIO CYDCON por las siguientes sumas:</w:t>
      </w:r>
    </w:p>
    <w:p w14:paraId="3377CA56" w14:textId="7041D124" w:rsidR="00711F87" w:rsidRDefault="00711F87" w:rsidP="00014E4B">
      <w:pPr>
        <w:jc w:val="both"/>
        <w:rPr>
          <w:i/>
          <w:iCs/>
        </w:rPr>
      </w:pPr>
      <w:r>
        <w:t>“</w:t>
      </w:r>
      <w:r w:rsidRPr="00EF2573">
        <w:rPr>
          <w:i/>
          <w:iCs/>
        </w:rPr>
        <w:t>1.1. Capital adeudado, la suma de SEISCIENTOS CUARENTA Y TRES MILLONES OCHOCIENTOS SETENTA MIL SETECIENTOS ONCE PESOS Y CUATRO CENTAVOS ($643.870.711,4) MCTE, representada en el saldo vencido en el título ejecutivo contenida en el acta de liquidación bilateral y anticipada del contrato No. 56 de 2017, de fecha catorce (14) de julio del 2021.</w:t>
      </w:r>
    </w:p>
    <w:p w14:paraId="159A01DD" w14:textId="77777777" w:rsidR="00711F87" w:rsidRPr="00EF2573" w:rsidRDefault="00711F87" w:rsidP="00014E4B">
      <w:pPr>
        <w:jc w:val="both"/>
        <w:rPr>
          <w:i/>
          <w:iCs/>
        </w:rPr>
      </w:pPr>
      <w:r>
        <w:rPr>
          <w:i/>
          <w:iCs/>
        </w:rPr>
        <w:t xml:space="preserve"> </w:t>
      </w:r>
      <w:r w:rsidRPr="00EF2573">
        <w:rPr>
          <w:i/>
          <w:iCs/>
        </w:rPr>
        <w:t>Por los intereses moratorios liquidados a la tasa máxima autorizada por la Superintendencia Bancaria, los cuales se liquidarán desde el veintiocho (28) de julio de 2023, hasta el pago total de la obligación.</w:t>
      </w:r>
    </w:p>
    <w:p w14:paraId="3E850FEF" w14:textId="1BA2B9BA" w:rsidR="00711F87" w:rsidRDefault="00711F87" w:rsidP="00014E4B">
      <w:pPr>
        <w:jc w:val="both"/>
        <w:rPr>
          <w:i/>
          <w:iCs/>
        </w:rPr>
      </w:pPr>
      <w:r w:rsidRPr="00EF2573">
        <w:rPr>
          <w:i/>
          <w:iCs/>
        </w:rPr>
        <w:t>Capital adeudado, la suma de SEISCIENTOS CUARENTA Y TRES MILLONES OCHOCIENTOS SETENTA MIL SETECIENTOS ONCE PESOS Y CUATRO CENTAVOS ($643.870.711,4) MCTE, representada en el saldo vencido en el título ejecutivo contenida en el acta de liquidación bilateral y anticipada del contrato No. 56 de 2017, de fecha catorce (14) de julio del 2021, conforme a las razones expuestas en la parte motiva de esta providencia.</w:t>
      </w:r>
    </w:p>
    <w:p w14:paraId="11C107F0" w14:textId="77777777" w:rsidR="00711F87" w:rsidRPr="00EF2573" w:rsidRDefault="00711F87" w:rsidP="00014E4B">
      <w:pPr>
        <w:jc w:val="both"/>
        <w:rPr>
          <w:i/>
          <w:iCs/>
        </w:rPr>
      </w:pPr>
      <w:r w:rsidRPr="00EF2573">
        <w:rPr>
          <w:i/>
          <w:iCs/>
        </w:rPr>
        <w:t>Por los intereses moratorios liquidados a la tasa máxima autorizada por la Superintendencia Bancaria, los cuales se liquidarán desde el veintiocho (28) de noviembre de 2024 hasta el pago total de la obligación</w:t>
      </w:r>
      <w:r>
        <w:rPr>
          <w:i/>
          <w:iCs/>
        </w:rPr>
        <w:t xml:space="preserve">”. </w:t>
      </w:r>
    </w:p>
    <w:p w14:paraId="616D650E" w14:textId="77777777" w:rsidR="00711F87" w:rsidRPr="00952DC6" w:rsidRDefault="00711F87" w:rsidP="00014E4B">
      <w:pPr>
        <w:jc w:val="both"/>
      </w:pPr>
      <w:r w:rsidRPr="003016F4">
        <w:t>El día 02 de septiembre de 2025, Metroplús presentó solicitud de medida cautelar de embargo en contra de la parte accionada, con el fin de que se decrete el embargo de bienes y cuentas bancarias de su titularidad.</w:t>
      </w:r>
      <w:r>
        <w:t xml:space="preserve"> </w:t>
      </w:r>
      <w:r w:rsidRPr="00952DC6">
        <w:t>Dicha solicitud se encuentra actualmente pendiente de pronunciamiento por parte del despacho judicial.</w:t>
      </w:r>
    </w:p>
    <w:p w14:paraId="565CAAEA" w14:textId="652E3322" w:rsidR="007A6CE2" w:rsidRPr="00202F4C" w:rsidRDefault="007A6CE2" w:rsidP="00014E4B">
      <w:pPr>
        <w:jc w:val="both"/>
        <w:rPr>
          <w:rFonts w:eastAsia="Times New Roman"/>
          <w:kern w:val="0"/>
          <w:lang w:eastAsia="es-ES"/>
          <w14:ligatures w14:val="none"/>
        </w:rPr>
      </w:pPr>
    </w:p>
    <w:p w14:paraId="55DDF23B" w14:textId="01818335" w:rsidR="000D5E90" w:rsidRPr="00F4544D" w:rsidRDefault="000D5E90" w:rsidP="00014E4B">
      <w:pPr>
        <w:pStyle w:val="Ttulo1"/>
        <w:jc w:val="both"/>
        <w:rPr>
          <w:rFonts w:cs="Arial"/>
        </w:rPr>
      </w:pPr>
      <w:bookmarkStart w:id="16" w:name="_Toc214447621"/>
      <w:r w:rsidRPr="00202F4C">
        <w:rPr>
          <w:rFonts w:cs="Arial"/>
        </w:rPr>
        <w:lastRenderedPageBreak/>
        <w:t>DIRECCIÓN DE GESTIÓN SOCIAL</w:t>
      </w:r>
      <w:bookmarkEnd w:id="16"/>
    </w:p>
    <w:p w14:paraId="524079B3" w14:textId="5CC50277" w:rsidR="00584D3D" w:rsidRPr="00202F4C" w:rsidRDefault="002C212D" w:rsidP="00014E4B">
      <w:pPr>
        <w:jc w:val="both"/>
        <w:rPr>
          <w:rFonts w:cs="Arial"/>
          <w:lang w:val="es-ES"/>
        </w:rPr>
      </w:pPr>
      <w:r w:rsidRPr="00202F4C">
        <w:rPr>
          <w:rFonts w:cs="Arial"/>
          <w:lang w:val="es-ES"/>
        </w:rPr>
        <w:t xml:space="preserve">La formulación y posterior ejecución del Plan de Gestión Social en Metroplús S.A., obedece al cumplimiento </w:t>
      </w:r>
      <w:r w:rsidR="005C6DE8" w:rsidRPr="00202F4C">
        <w:rPr>
          <w:rFonts w:cs="Arial"/>
          <w:lang w:val="es-ES"/>
        </w:rPr>
        <w:t xml:space="preserve">a los lineamientos </w:t>
      </w:r>
      <w:r w:rsidRPr="00202F4C">
        <w:rPr>
          <w:rFonts w:cs="Arial"/>
          <w:lang w:val="es-ES"/>
        </w:rPr>
        <w:t>existente</w:t>
      </w:r>
      <w:r w:rsidR="005C6DE8" w:rsidRPr="00202F4C">
        <w:rPr>
          <w:rFonts w:cs="Arial"/>
          <w:lang w:val="es-ES"/>
        </w:rPr>
        <w:t>s</w:t>
      </w:r>
      <w:r w:rsidRPr="00202F4C">
        <w:rPr>
          <w:rFonts w:cs="Arial"/>
          <w:lang w:val="es-ES"/>
        </w:rPr>
        <w:t xml:space="preserve">, con relación al manejo de los </w:t>
      </w:r>
      <w:r w:rsidR="005C6DE8" w:rsidRPr="00202F4C">
        <w:rPr>
          <w:rFonts w:cs="Arial"/>
          <w:lang w:val="es-ES"/>
        </w:rPr>
        <w:t xml:space="preserve">planes ambientales y sociales que se implementan en los proyectos teniendo en cuenta los aportes de las comunidades en los diferentes territorios del área Metropolitana. </w:t>
      </w:r>
    </w:p>
    <w:p w14:paraId="7BE0027E" w14:textId="1679E14D" w:rsidR="00B33BB8" w:rsidRPr="00202F4C" w:rsidRDefault="002C212D" w:rsidP="00014E4B">
      <w:pPr>
        <w:jc w:val="both"/>
        <w:rPr>
          <w:rFonts w:cs="Arial"/>
          <w:lang w:eastAsia="es-ES"/>
        </w:rPr>
      </w:pPr>
      <w:r w:rsidRPr="00202F4C">
        <w:rPr>
          <w:rFonts w:cs="Arial"/>
          <w:lang w:eastAsia="es-ES"/>
        </w:rPr>
        <w:t xml:space="preserve">Dado lo anterior, se </w:t>
      </w:r>
      <w:r w:rsidR="005C6DE8" w:rsidRPr="00202F4C">
        <w:rPr>
          <w:rFonts w:cs="Arial"/>
          <w:lang w:eastAsia="es-ES"/>
        </w:rPr>
        <w:t xml:space="preserve">crearon varias acciones que permitieron </w:t>
      </w:r>
      <w:r w:rsidR="00772873" w:rsidRPr="00202F4C">
        <w:rPr>
          <w:rFonts w:cs="Arial"/>
          <w:lang w:eastAsia="es-ES"/>
        </w:rPr>
        <w:t>trabajar conjuntamente con las comunidades para</w:t>
      </w:r>
      <w:r w:rsidR="00CD1C65" w:rsidRPr="00202F4C">
        <w:rPr>
          <w:rFonts w:cs="Arial"/>
          <w:lang w:eastAsia="es-ES"/>
        </w:rPr>
        <w:t xml:space="preserve"> </w:t>
      </w:r>
      <w:r w:rsidR="00B33BB8" w:rsidRPr="00202F4C">
        <w:rPr>
          <w:rFonts w:cs="Arial"/>
          <w:lang w:eastAsia="es-ES"/>
        </w:rPr>
        <w:t>dar claridad</w:t>
      </w:r>
      <w:r w:rsidR="00772873" w:rsidRPr="00202F4C">
        <w:rPr>
          <w:rFonts w:cs="Arial"/>
          <w:lang w:eastAsia="es-ES"/>
        </w:rPr>
        <w:t xml:space="preserve"> y estructura a los proyectos que se encuentran vigentes y que contribuirán al mejoramiento y calidad de vida de los </w:t>
      </w:r>
      <w:r w:rsidR="00B33BB8" w:rsidRPr="00202F4C">
        <w:rPr>
          <w:rFonts w:cs="Arial"/>
          <w:lang w:eastAsia="es-ES"/>
        </w:rPr>
        <w:t>habitantes.</w:t>
      </w:r>
    </w:p>
    <w:p w14:paraId="7CFB2EC9" w14:textId="25E88AA6" w:rsidR="002C212D" w:rsidRPr="00202F4C" w:rsidRDefault="002C212D" w:rsidP="00014E4B">
      <w:pPr>
        <w:jc w:val="both"/>
        <w:rPr>
          <w:rFonts w:cs="Arial"/>
          <w:lang w:eastAsia="es-ES"/>
        </w:rPr>
      </w:pPr>
      <w:r w:rsidRPr="00202F4C">
        <w:rPr>
          <w:rFonts w:cs="Arial"/>
          <w:lang w:eastAsia="es-ES"/>
        </w:rPr>
        <w:t xml:space="preserve">La información </w:t>
      </w:r>
      <w:r w:rsidR="00772873" w:rsidRPr="00202F4C">
        <w:rPr>
          <w:rFonts w:cs="Arial"/>
          <w:lang w:eastAsia="es-ES"/>
        </w:rPr>
        <w:t xml:space="preserve">brindada </w:t>
      </w:r>
      <w:r w:rsidRPr="00202F4C">
        <w:rPr>
          <w:rFonts w:cs="Arial"/>
          <w:lang w:eastAsia="es-ES"/>
        </w:rPr>
        <w:t>y el manejo adecuado de la misma</w:t>
      </w:r>
      <w:r w:rsidR="00B33BB8" w:rsidRPr="00202F4C">
        <w:rPr>
          <w:rFonts w:cs="Arial"/>
          <w:lang w:eastAsia="es-ES"/>
        </w:rPr>
        <w:t>,</w:t>
      </w:r>
      <w:r w:rsidRPr="00202F4C">
        <w:rPr>
          <w:rFonts w:cs="Arial"/>
          <w:lang w:eastAsia="es-ES"/>
        </w:rPr>
        <w:t xml:space="preserve"> fueron factores indispensables, por medio de los cuales, se instituyó una relación directa y se generó confianza entre los diferentes grupos de interés.</w:t>
      </w:r>
    </w:p>
    <w:p w14:paraId="45F0ED29" w14:textId="371BF8BC" w:rsidR="002C212D" w:rsidRPr="00202F4C" w:rsidRDefault="002C212D" w:rsidP="00014E4B">
      <w:pPr>
        <w:jc w:val="both"/>
        <w:rPr>
          <w:rFonts w:cs="Arial"/>
          <w:lang w:eastAsia="es-ES"/>
        </w:rPr>
      </w:pPr>
      <w:r w:rsidRPr="00202F4C">
        <w:rPr>
          <w:rFonts w:cs="Arial"/>
          <w:lang w:eastAsia="es-ES"/>
        </w:rPr>
        <w:t xml:space="preserve">Teniendo en cuenta lo mencionado, en el año </w:t>
      </w:r>
      <w:r w:rsidR="003E7F4A" w:rsidRPr="00202F4C">
        <w:rPr>
          <w:rFonts w:cs="Arial"/>
          <w:lang w:eastAsia="es-ES"/>
        </w:rPr>
        <w:t>202</w:t>
      </w:r>
      <w:r w:rsidR="0000312F" w:rsidRPr="00202F4C">
        <w:rPr>
          <w:rFonts w:cs="Arial"/>
          <w:lang w:eastAsia="es-ES"/>
        </w:rPr>
        <w:t>5</w:t>
      </w:r>
      <w:r w:rsidR="003E7F4A" w:rsidRPr="00202F4C">
        <w:rPr>
          <w:rFonts w:cs="Arial"/>
          <w:lang w:eastAsia="es-ES"/>
        </w:rPr>
        <w:t xml:space="preserve"> se</w:t>
      </w:r>
      <w:r w:rsidRPr="00202F4C">
        <w:rPr>
          <w:rFonts w:cs="Arial"/>
          <w:lang w:eastAsia="es-ES"/>
        </w:rPr>
        <w:t xml:space="preserve"> realizaron las siguientes actividades:</w:t>
      </w:r>
    </w:p>
    <w:p w14:paraId="5A19FCFB" w14:textId="71AA8E24" w:rsidR="003E7F4A" w:rsidRPr="00202F4C" w:rsidRDefault="00A66357" w:rsidP="00014E4B">
      <w:pPr>
        <w:pStyle w:val="Prrafodelista"/>
        <w:numPr>
          <w:ilvl w:val="0"/>
          <w:numId w:val="1"/>
        </w:numPr>
        <w:spacing w:after="0"/>
        <w:jc w:val="both"/>
        <w:rPr>
          <w:rFonts w:eastAsia="Times New Roman" w:cs="Arial"/>
          <w:kern w:val="0"/>
          <w:lang w:eastAsia="es-ES"/>
          <w14:ligatures w14:val="none"/>
        </w:rPr>
      </w:pPr>
      <w:r w:rsidRPr="00202F4C">
        <w:rPr>
          <w:rFonts w:eastAsia="Times New Roman" w:cs="Arial"/>
          <w:kern w:val="0"/>
          <w:lang w:eastAsia="es-ES"/>
          <w14:ligatures w14:val="none"/>
        </w:rPr>
        <w:t>Reuniones con la comunidad (veedores ciudadanos</w:t>
      </w:r>
      <w:r w:rsidR="00B33BB8" w:rsidRPr="00202F4C">
        <w:rPr>
          <w:rFonts w:eastAsia="Times New Roman" w:cs="Arial"/>
          <w:kern w:val="0"/>
          <w:lang w:eastAsia="es-ES"/>
          <w14:ligatures w14:val="none"/>
        </w:rPr>
        <w:t xml:space="preserve">) </w:t>
      </w:r>
      <w:r w:rsidR="002C212D" w:rsidRPr="00202F4C">
        <w:rPr>
          <w:rFonts w:eastAsia="Times New Roman" w:cs="Arial"/>
          <w:kern w:val="0"/>
          <w:lang w:eastAsia="es-ES"/>
          <w14:ligatures w14:val="none"/>
        </w:rPr>
        <w:t xml:space="preserve">cuyo propósito </w:t>
      </w:r>
      <w:r w:rsidRPr="00202F4C">
        <w:rPr>
          <w:rFonts w:eastAsia="Times New Roman" w:cs="Arial"/>
          <w:kern w:val="0"/>
          <w:lang w:eastAsia="es-ES"/>
          <w14:ligatures w14:val="none"/>
        </w:rPr>
        <w:t>fue informar el</w:t>
      </w:r>
      <w:r w:rsidR="002C212D" w:rsidRPr="00202F4C">
        <w:rPr>
          <w:rFonts w:eastAsia="Times New Roman" w:cs="Arial"/>
          <w:kern w:val="0"/>
          <w:lang w:eastAsia="es-ES"/>
          <w14:ligatures w14:val="none"/>
        </w:rPr>
        <w:t xml:space="preserve"> avance de</w:t>
      </w:r>
      <w:r w:rsidRPr="00202F4C">
        <w:rPr>
          <w:rFonts w:eastAsia="Times New Roman" w:cs="Arial"/>
          <w:kern w:val="0"/>
          <w:lang w:eastAsia="es-ES"/>
          <w14:ligatures w14:val="none"/>
        </w:rPr>
        <w:t xml:space="preserve"> las obras</w:t>
      </w:r>
      <w:r w:rsidR="002C212D" w:rsidRPr="00202F4C">
        <w:rPr>
          <w:rFonts w:eastAsia="Times New Roman" w:cs="Arial"/>
          <w:kern w:val="0"/>
          <w:lang w:eastAsia="es-ES"/>
          <w14:ligatures w14:val="none"/>
        </w:rPr>
        <w:t xml:space="preserve"> y resolver las dudas de</w:t>
      </w:r>
      <w:r w:rsidR="002656CF" w:rsidRPr="00202F4C">
        <w:rPr>
          <w:rFonts w:eastAsia="Times New Roman" w:cs="Arial"/>
          <w:kern w:val="0"/>
          <w:lang w:eastAsia="es-ES"/>
          <w14:ligatures w14:val="none"/>
        </w:rPr>
        <w:t xml:space="preserve"> los procesos constructivos</w:t>
      </w:r>
      <w:r w:rsidR="002C212D" w:rsidRPr="00202F4C">
        <w:rPr>
          <w:rFonts w:eastAsia="Times New Roman" w:cs="Arial"/>
          <w:kern w:val="0"/>
          <w:lang w:eastAsia="es-ES"/>
          <w14:ligatures w14:val="none"/>
        </w:rPr>
        <w:t xml:space="preserve">. </w:t>
      </w:r>
    </w:p>
    <w:p w14:paraId="03B0264E" w14:textId="37A5A5D0" w:rsidR="002656CF" w:rsidRPr="00202F4C" w:rsidRDefault="00B33BB8" w:rsidP="00014E4B">
      <w:pPr>
        <w:pStyle w:val="Prrafodelista"/>
        <w:numPr>
          <w:ilvl w:val="0"/>
          <w:numId w:val="1"/>
        </w:numPr>
        <w:spacing w:after="0"/>
        <w:jc w:val="both"/>
        <w:rPr>
          <w:rFonts w:eastAsia="Times New Roman" w:cs="Arial"/>
          <w:kern w:val="0"/>
          <w:lang w:eastAsia="es-CO"/>
          <w14:ligatures w14:val="none"/>
        </w:rPr>
      </w:pPr>
      <w:r w:rsidRPr="00202F4C">
        <w:rPr>
          <w:rFonts w:eastAsia="Times New Roman" w:cs="Arial"/>
          <w:kern w:val="0"/>
          <w:lang w:eastAsia="es-CO"/>
          <w14:ligatures w14:val="none"/>
        </w:rPr>
        <w:t>Reuniones con los concejos municipales de los diferentes municipios socios de la entidad</w:t>
      </w:r>
      <w:r w:rsidR="0000312F" w:rsidRPr="00202F4C">
        <w:rPr>
          <w:rFonts w:eastAsia="Times New Roman" w:cs="Arial"/>
          <w:kern w:val="0"/>
          <w:lang w:eastAsia="es-CO"/>
          <w14:ligatures w14:val="none"/>
        </w:rPr>
        <w:t xml:space="preserve">, </w:t>
      </w:r>
      <w:r w:rsidRPr="00202F4C">
        <w:rPr>
          <w:rFonts w:eastAsia="Times New Roman" w:cs="Arial"/>
          <w:kern w:val="0"/>
          <w:lang w:eastAsia="es-CO"/>
          <w14:ligatures w14:val="none"/>
        </w:rPr>
        <w:t xml:space="preserve">para rendir cuenta de lo ejecutado y proyectado en los proyectos. </w:t>
      </w:r>
    </w:p>
    <w:p w14:paraId="6D04E6BF" w14:textId="58F08544" w:rsidR="006C4B8A" w:rsidRPr="00202F4C" w:rsidRDefault="006C4B8A" w:rsidP="00014E4B">
      <w:pPr>
        <w:pStyle w:val="Prrafodelista"/>
        <w:numPr>
          <w:ilvl w:val="0"/>
          <w:numId w:val="1"/>
        </w:numPr>
        <w:spacing w:after="0"/>
        <w:jc w:val="both"/>
        <w:rPr>
          <w:rFonts w:eastAsia="Times New Roman" w:cs="Arial"/>
          <w:kern w:val="0"/>
          <w:lang w:eastAsia="es-CO"/>
          <w14:ligatures w14:val="none"/>
        </w:rPr>
      </w:pPr>
      <w:r w:rsidRPr="00202F4C">
        <w:rPr>
          <w:rFonts w:eastAsia="Times New Roman" w:cs="Arial"/>
          <w:kern w:val="0"/>
          <w:lang w:eastAsia="es-CO"/>
          <w14:ligatures w14:val="none"/>
        </w:rPr>
        <w:t>En los</w:t>
      </w:r>
      <w:r w:rsidR="000D5E90" w:rsidRPr="00202F4C">
        <w:rPr>
          <w:rFonts w:eastAsia="Times New Roman" w:cs="Arial"/>
          <w:kern w:val="0"/>
          <w:lang w:eastAsia="es-CO"/>
          <w14:ligatures w14:val="none"/>
        </w:rPr>
        <w:t xml:space="preserve"> </w:t>
      </w:r>
      <w:r w:rsidRPr="00202F4C">
        <w:rPr>
          <w:rFonts w:eastAsia="Times New Roman" w:cs="Arial"/>
          <w:kern w:val="0"/>
          <w:lang w:eastAsia="es-CO"/>
          <w14:ligatures w14:val="none"/>
        </w:rPr>
        <w:t xml:space="preserve">diferentes </w:t>
      </w:r>
      <w:r w:rsidR="0077486F" w:rsidRPr="00202F4C">
        <w:rPr>
          <w:rFonts w:eastAsia="Times New Roman" w:cs="Arial"/>
          <w:kern w:val="0"/>
          <w:lang w:eastAsia="es-CO"/>
          <w14:ligatures w14:val="none"/>
        </w:rPr>
        <w:t xml:space="preserve">proyectos de estructuración </w:t>
      </w:r>
      <w:r w:rsidR="00082D76" w:rsidRPr="00202F4C">
        <w:rPr>
          <w:rFonts w:eastAsia="Times New Roman" w:cs="Arial"/>
          <w:kern w:val="0"/>
          <w:lang w:eastAsia="es-CO"/>
          <w14:ligatures w14:val="none"/>
        </w:rPr>
        <w:t>de estudios</w:t>
      </w:r>
      <w:r w:rsidR="00B33BB8" w:rsidRPr="00202F4C">
        <w:rPr>
          <w:rFonts w:eastAsia="Times New Roman" w:cs="Arial"/>
          <w:kern w:val="0"/>
          <w:lang w:eastAsia="es-CO"/>
          <w14:ligatures w14:val="none"/>
        </w:rPr>
        <w:t xml:space="preserve"> y diseños </w:t>
      </w:r>
      <w:r w:rsidR="0077486F" w:rsidRPr="00202F4C">
        <w:rPr>
          <w:rFonts w:eastAsia="Times New Roman" w:cs="Arial"/>
          <w:kern w:val="0"/>
          <w:lang w:eastAsia="es-CO"/>
          <w14:ligatures w14:val="none"/>
        </w:rPr>
        <w:t>“</w:t>
      </w:r>
      <w:r w:rsidR="00B33BB8" w:rsidRPr="00202F4C">
        <w:rPr>
          <w:rFonts w:eastAsia="Times New Roman" w:cs="Arial"/>
          <w:kern w:val="0"/>
          <w:lang w:eastAsia="es-CO"/>
          <w14:ligatures w14:val="none"/>
        </w:rPr>
        <w:t xml:space="preserve">construcción de </w:t>
      </w:r>
      <w:r w:rsidR="0077486F" w:rsidRPr="00202F4C">
        <w:rPr>
          <w:rFonts w:eastAsia="Times New Roman" w:cs="Arial"/>
          <w:kern w:val="0"/>
          <w:lang w:eastAsia="es-CO"/>
          <w14:ligatures w14:val="none"/>
        </w:rPr>
        <w:t>estaciones Pretroncal</w:t>
      </w:r>
      <w:r w:rsidR="00B33BB8" w:rsidRPr="00202F4C">
        <w:rPr>
          <w:rFonts w:eastAsia="Times New Roman" w:cs="Arial"/>
          <w:kern w:val="0"/>
          <w:lang w:eastAsia="es-CO"/>
          <w14:ligatures w14:val="none"/>
        </w:rPr>
        <w:t xml:space="preserve"> </w:t>
      </w:r>
      <w:r w:rsidR="00082D76" w:rsidRPr="00202F4C">
        <w:rPr>
          <w:rFonts w:eastAsia="Times New Roman" w:cs="Arial"/>
          <w:kern w:val="0"/>
          <w:lang w:eastAsia="es-CO"/>
          <w14:ligatures w14:val="none"/>
        </w:rPr>
        <w:t>Sur, Estaciones</w:t>
      </w:r>
      <w:r w:rsidR="002656CF" w:rsidRPr="00202F4C">
        <w:rPr>
          <w:rFonts w:eastAsia="Times New Roman" w:cs="Arial"/>
          <w:kern w:val="0"/>
          <w:lang w:eastAsia="es-CO"/>
          <w14:ligatures w14:val="none"/>
        </w:rPr>
        <w:t xml:space="preserve"> </w:t>
      </w:r>
      <w:r w:rsidR="0077486F" w:rsidRPr="00202F4C">
        <w:rPr>
          <w:rFonts w:eastAsia="Times New Roman" w:cs="Arial"/>
          <w:kern w:val="0"/>
          <w:lang w:eastAsia="es-CO"/>
          <w14:ligatures w14:val="none"/>
        </w:rPr>
        <w:t xml:space="preserve">Guayabal y finalización del tramo 2c en el municipio de </w:t>
      </w:r>
      <w:r w:rsidR="00082D76" w:rsidRPr="00202F4C">
        <w:rPr>
          <w:rFonts w:eastAsia="Times New Roman" w:cs="Arial"/>
          <w:kern w:val="0"/>
          <w:lang w:eastAsia="es-CO"/>
          <w14:ligatures w14:val="none"/>
        </w:rPr>
        <w:t>Envigado se</w:t>
      </w:r>
      <w:r w:rsidRPr="00202F4C">
        <w:rPr>
          <w:rFonts w:eastAsia="Times New Roman" w:cs="Arial"/>
          <w:kern w:val="0"/>
          <w:lang w:eastAsia="es-CO"/>
          <w14:ligatures w14:val="none"/>
        </w:rPr>
        <w:t xml:space="preserve"> contó con la participación </w:t>
      </w:r>
      <w:r w:rsidR="0077486F" w:rsidRPr="00202F4C">
        <w:rPr>
          <w:rFonts w:eastAsia="Times New Roman" w:cs="Arial"/>
          <w:kern w:val="0"/>
          <w:lang w:eastAsia="es-CO"/>
          <w14:ligatures w14:val="none"/>
        </w:rPr>
        <w:t>profesionales de mano de obra femenino lo que es importante para</w:t>
      </w:r>
      <w:r w:rsidRPr="00202F4C">
        <w:rPr>
          <w:rFonts w:eastAsia="Times New Roman" w:cs="Arial"/>
          <w:kern w:val="0"/>
          <w:lang w:eastAsia="es-CO"/>
          <w14:ligatures w14:val="none"/>
        </w:rPr>
        <w:t xml:space="preserve"> desempeño un papel fundamental para el desarrollo de los proyectos y un empoderamiento en actividades propias estigmatizadas en </w:t>
      </w:r>
      <w:r w:rsidR="003C4927" w:rsidRPr="00202F4C">
        <w:rPr>
          <w:rFonts w:eastAsia="Times New Roman" w:cs="Arial"/>
          <w:kern w:val="0"/>
          <w:lang w:eastAsia="es-CO"/>
          <w14:ligatures w14:val="none"/>
        </w:rPr>
        <w:t>el gremio</w:t>
      </w:r>
      <w:r w:rsidRPr="00202F4C">
        <w:rPr>
          <w:rFonts w:eastAsia="Times New Roman" w:cs="Arial"/>
          <w:kern w:val="0"/>
          <w:lang w:eastAsia="es-CO"/>
          <w14:ligatures w14:val="none"/>
        </w:rPr>
        <w:t xml:space="preserve"> masculino.</w:t>
      </w:r>
    </w:p>
    <w:p w14:paraId="41961DFE" w14:textId="536F4AEA" w:rsidR="00082D76" w:rsidRPr="00202F4C" w:rsidRDefault="00D10EBF" w:rsidP="00014E4B">
      <w:pPr>
        <w:pStyle w:val="Prrafodelista"/>
        <w:spacing w:after="0"/>
        <w:jc w:val="both"/>
        <w:rPr>
          <w:rFonts w:eastAsia="Times New Roman" w:cs="Arial"/>
          <w:kern w:val="0"/>
          <w:lang w:eastAsia="es-CO"/>
          <w14:ligatures w14:val="none"/>
        </w:rPr>
      </w:pPr>
      <w:r w:rsidRPr="00202F4C">
        <w:rPr>
          <w:rFonts w:eastAsia="Times New Roman" w:cs="Arial"/>
          <w:noProof/>
          <w:kern w:val="0"/>
          <w:lang w:eastAsia="es-ES"/>
          <w14:ligatures w14:val="none"/>
        </w:rPr>
        <w:drawing>
          <wp:anchor distT="0" distB="0" distL="114300" distR="114300" simplePos="0" relativeHeight="251711488" behindDoc="0" locked="0" layoutInCell="1" allowOverlap="1" wp14:anchorId="20F91BD2" wp14:editId="585F8F8A">
            <wp:simplePos x="0" y="0"/>
            <wp:positionH relativeFrom="column">
              <wp:posOffset>3144535</wp:posOffset>
            </wp:positionH>
            <wp:positionV relativeFrom="paragraph">
              <wp:posOffset>19123</wp:posOffset>
            </wp:positionV>
            <wp:extent cx="2205394" cy="1684494"/>
            <wp:effectExtent l="0" t="0" r="4445" b="0"/>
            <wp:wrapNone/>
            <wp:docPr id="42679939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5394" cy="1684494"/>
                    </a:xfrm>
                    <a:prstGeom prst="rect">
                      <a:avLst/>
                    </a:prstGeom>
                    <a:noFill/>
                  </pic:spPr>
                </pic:pic>
              </a:graphicData>
            </a:graphic>
            <wp14:sizeRelH relativeFrom="page">
              <wp14:pctWidth>0</wp14:pctWidth>
            </wp14:sizeRelH>
            <wp14:sizeRelV relativeFrom="page">
              <wp14:pctHeight>0</wp14:pctHeight>
            </wp14:sizeRelV>
          </wp:anchor>
        </w:drawing>
      </w:r>
    </w:p>
    <w:p w14:paraId="59334988" w14:textId="7C11D6ED" w:rsidR="002C212D" w:rsidRPr="00202F4C" w:rsidRDefault="002C212D" w:rsidP="00014E4B">
      <w:pPr>
        <w:spacing w:after="0"/>
        <w:jc w:val="both"/>
        <w:rPr>
          <w:rFonts w:eastAsia="Times New Roman" w:cs="Arial"/>
          <w:kern w:val="0"/>
          <w:lang w:eastAsia="es-ES"/>
          <w14:ligatures w14:val="none"/>
        </w:rPr>
      </w:pPr>
    </w:p>
    <w:tbl>
      <w:tblPr>
        <w:tblW w:w="0" w:type="auto"/>
        <w:tblInd w:w="1696" w:type="dxa"/>
        <w:tblLook w:val="04A0" w:firstRow="1" w:lastRow="0" w:firstColumn="1" w:lastColumn="0" w:noHBand="0" w:noVBand="1"/>
      </w:tblPr>
      <w:tblGrid>
        <w:gridCol w:w="6096"/>
      </w:tblGrid>
      <w:tr w:rsidR="002C212D" w:rsidRPr="00202F4C" w14:paraId="4638B2D6" w14:textId="77777777" w:rsidTr="00EE16F2">
        <w:tc>
          <w:tcPr>
            <w:tcW w:w="6096" w:type="dxa"/>
          </w:tcPr>
          <w:p w14:paraId="1F98DBE5" w14:textId="5774FEA4" w:rsidR="002C212D" w:rsidRPr="00202F4C" w:rsidRDefault="00D10EBF" w:rsidP="00014E4B">
            <w:pPr>
              <w:spacing w:after="0"/>
              <w:ind w:hanging="2"/>
              <w:jc w:val="both"/>
              <w:rPr>
                <w:rFonts w:eastAsia="Times New Roman" w:cs="Arial"/>
                <w:kern w:val="0"/>
                <w:lang w:eastAsia="es-ES"/>
                <w14:ligatures w14:val="none"/>
              </w:rPr>
            </w:pPr>
            <w:r w:rsidRPr="00202F4C">
              <w:rPr>
                <w:rFonts w:eastAsia="Times New Roman" w:cs="Arial"/>
                <w:noProof/>
                <w:kern w:val="0"/>
                <w:lang w:eastAsia="es-ES"/>
                <w14:ligatures w14:val="none"/>
              </w:rPr>
              <w:drawing>
                <wp:anchor distT="0" distB="0" distL="114300" distR="114300" simplePos="0" relativeHeight="251710464" behindDoc="0" locked="0" layoutInCell="1" allowOverlap="1" wp14:anchorId="537EB8FF" wp14:editId="4C6FFCF9">
                  <wp:simplePos x="0" y="0"/>
                  <wp:positionH relativeFrom="margin">
                    <wp:posOffset>-602659</wp:posOffset>
                  </wp:positionH>
                  <wp:positionV relativeFrom="paragraph">
                    <wp:posOffset>-484697</wp:posOffset>
                  </wp:positionV>
                  <wp:extent cx="2311400" cy="1733550"/>
                  <wp:effectExtent l="0" t="0" r="0" b="0"/>
                  <wp:wrapNone/>
                  <wp:docPr id="1332097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pic:spPr>
                      </pic:pic>
                    </a:graphicData>
                  </a:graphic>
                  <wp14:sizeRelH relativeFrom="page">
                    <wp14:pctWidth>0</wp14:pctWidth>
                  </wp14:sizeRelH>
                  <wp14:sizeRelV relativeFrom="page">
                    <wp14:pctHeight>0</wp14:pctHeight>
                  </wp14:sizeRelV>
                </wp:anchor>
              </w:drawing>
            </w:r>
          </w:p>
        </w:tc>
      </w:tr>
      <w:tr w:rsidR="002C212D" w:rsidRPr="00202F4C" w14:paraId="7346CFA6" w14:textId="77777777" w:rsidTr="00EE16F2">
        <w:tc>
          <w:tcPr>
            <w:tcW w:w="6096" w:type="dxa"/>
          </w:tcPr>
          <w:p w14:paraId="0831A2FF" w14:textId="3C0D3587" w:rsidR="002C212D" w:rsidRPr="00202F4C" w:rsidRDefault="002C212D" w:rsidP="00014E4B">
            <w:pPr>
              <w:spacing w:after="0"/>
              <w:ind w:hanging="2"/>
              <w:jc w:val="both"/>
              <w:rPr>
                <w:rFonts w:eastAsia="Times New Roman" w:cs="Arial"/>
                <w:kern w:val="0"/>
                <w:lang w:eastAsia="es-ES"/>
                <w14:ligatures w14:val="none"/>
              </w:rPr>
            </w:pPr>
          </w:p>
        </w:tc>
      </w:tr>
    </w:tbl>
    <w:p w14:paraId="76D74E57" w14:textId="13E98F64" w:rsidR="00771F5D" w:rsidRPr="00202F4C" w:rsidRDefault="00771F5D" w:rsidP="00014E4B">
      <w:pPr>
        <w:spacing w:after="0"/>
        <w:jc w:val="both"/>
        <w:rPr>
          <w:rFonts w:eastAsia="Times New Roman" w:cs="Arial"/>
          <w:kern w:val="0"/>
          <w:lang w:eastAsia="es-ES"/>
          <w14:ligatures w14:val="none"/>
        </w:rPr>
      </w:pPr>
    </w:p>
    <w:p w14:paraId="0DCA24A8" w14:textId="328BDAA5" w:rsidR="003C2E08" w:rsidRPr="00202F4C" w:rsidRDefault="00D10EBF" w:rsidP="00014E4B">
      <w:pPr>
        <w:spacing w:after="0"/>
        <w:jc w:val="both"/>
        <w:rPr>
          <w:rFonts w:eastAsia="Times New Roman" w:cs="Arial"/>
          <w:b/>
          <w:bCs/>
          <w:kern w:val="0"/>
          <w:u w:val="single"/>
          <w:lang w:eastAsia="es-ES"/>
          <w14:ligatures w14:val="none"/>
        </w:rPr>
      </w:pPr>
      <w:r w:rsidRPr="00202F4C">
        <w:rPr>
          <w:rFonts w:eastAsia="Times New Roman" w:cs="Arial"/>
          <w:b/>
          <w:bCs/>
          <w:noProof/>
          <w:kern w:val="0"/>
          <w:u w:val="single"/>
          <w:lang w:eastAsia="es-ES"/>
          <w14:ligatures w14:val="none"/>
        </w:rPr>
        <w:drawing>
          <wp:anchor distT="0" distB="0" distL="114300" distR="114300" simplePos="0" relativeHeight="251713536" behindDoc="0" locked="0" layoutInCell="1" allowOverlap="1" wp14:anchorId="405E3595" wp14:editId="0ABF7029">
            <wp:simplePos x="0" y="0"/>
            <wp:positionH relativeFrom="margin">
              <wp:posOffset>3187065</wp:posOffset>
            </wp:positionH>
            <wp:positionV relativeFrom="paragraph">
              <wp:posOffset>199774</wp:posOffset>
            </wp:positionV>
            <wp:extent cx="2793980" cy="1456690"/>
            <wp:effectExtent l="0" t="0" r="6985" b="0"/>
            <wp:wrapNone/>
            <wp:docPr id="9218711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3980" cy="1456690"/>
                    </a:xfrm>
                    <a:prstGeom prst="rect">
                      <a:avLst/>
                    </a:prstGeom>
                    <a:noFill/>
                  </pic:spPr>
                </pic:pic>
              </a:graphicData>
            </a:graphic>
            <wp14:sizeRelH relativeFrom="page">
              <wp14:pctWidth>0</wp14:pctWidth>
            </wp14:sizeRelH>
            <wp14:sizeRelV relativeFrom="page">
              <wp14:pctHeight>0</wp14:pctHeight>
            </wp14:sizeRelV>
          </wp:anchor>
        </w:drawing>
      </w:r>
      <w:r w:rsidR="003C2E08" w:rsidRPr="00202F4C">
        <w:rPr>
          <w:rFonts w:eastAsia="Times New Roman" w:cs="Arial"/>
          <w:b/>
          <w:bCs/>
          <w:noProof/>
          <w:kern w:val="0"/>
          <w:u w:val="single"/>
          <w:lang w:eastAsia="es-ES"/>
          <w14:ligatures w14:val="none"/>
        </w:rPr>
        <w:drawing>
          <wp:anchor distT="0" distB="0" distL="114300" distR="114300" simplePos="0" relativeHeight="251712512" behindDoc="0" locked="0" layoutInCell="1" allowOverlap="1" wp14:anchorId="79F63E31" wp14:editId="240C879F">
            <wp:simplePos x="0" y="0"/>
            <wp:positionH relativeFrom="margin">
              <wp:posOffset>-422910</wp:posOffset>
            </wp:positionH>
            <wp:positionV relativeFrom="paragraph">
              <wp:posOffset>177165</wp:posOffset>
            </wp:positionV>
            <wp:extent cx="3000375" cy="1577120"/>
            <wp:effectExtent l="0" t="0" r="0" b="4445"/>
            <wp:wrapNone/>
            <wp:docPr id="17533547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0375" cy="1577120"/>
                    </a:xfrm>
                    <a:prstGeom prst="rect">
                      <a:avLst/>
                    </a:prstGeom>
                    <a:noFill/>
                  </pic:spPr>
                </pic:pic>
              </a:graphicData>
            </a:graphic>
            <wp14:sizeRelH relativeFrom="page">
              <wp14:pctWidth>0</wp14:pctWidth>
            </wp14:sizeRelH>
            <wp14:sizeRelV relativeFrom="page">
              <wp14:pctHeight>0</wp14:pctHeight>
            </wp14:sizeRelV>
          </wp:anchor>
        </w:drawing>
      </w:r>
    </w:p>
    <w:p w14:paraId="066F4E3E" w14:textId="0B96C839" w:rsidR="003C2E08" w:rsidRPr="00202F4C" w:rsidRDefault="003C2E08" w:rsidP="00014E4B">
      <w:pPr>
        <w:spacing w:after="0"/>
        <w:jc w:val="both"/>
        <w:rPr>
          <w:rFonts w:eastAsia="Times New Roman" w:cs="Arial"/>
          <w:b/>
          <w:bCs/>
          <w:kern w:val="0"/>
          <w:u w:val="single"/>
          <w:lang w:eastAsia="es-ES"/>
          <w14:ligatures w14:val="none"/>
        </w:rPr>
      </w:pPr>
    </w:p>
    <w:p w14:paraId="22DD887C" w14:textId="4C48C8D4" w:rsidR="003C2E08" w:rsidRPr="00202F4C" w:rsidRDefault="003C2E08" w:rsidP="00014E4B">
      <w:pPr>
        <w:spacing w:after="0"/>
        <w:jc w:val="both"/>
        <w:rPr>
          <w:rFonts w:eastAsia="Times New Roman" w:cs="Arial"/>
          <w:b/>
          <w:bCs/>
          <w:kern w:val="0"/>
          <w:u w:val="single"/>
          <w:lang w:eastAsia="es-ES"/>
          <w14:ligatures w14:val="none"/>
        </w:rPr>
      </w:pPr>
    </w:p>
    <w:p w14:paraId="7FB3D447" w14:textId="3F232BA9" w:rsidR="003C2E08" w:rsidRPr="00202F4C" w:rsidRDefault="003C2E08" w:rsidP="00014E4B">
      <w:pPr>
        <w:spacing w:after="0"/>
        <w:jc w:val="both"/>
        <w:rPr>
          <w:rFonts w:eastAsia="Times New Roman" w:cs="Arial"/>
          <w:b/>
          <w:bCs/>
          <w:kern w:val="0"/>
          <w:u w:val="single"/>
          <w:lang w:eastAsia="es-ES"/>
          <w14:ligatures w14:val="none"/>
        </w:rPr>
      </w:pPr>
    </w:p>
    <w:p w14:paraId="2A3D618A" w14:textId="56E24FC3" w:rsidR="003C2E08" w:rsidRPr="00202F4C" w:rsidRDefault="003C2E08" w:rsidP="00014E4B">
      <w:pPr>
        <w:spacing w:after="0"/>
        <w:jc w:val="both"/>
        <w:rPr>
          <w:rFonts w:eastAsia="Times New Roman" w:cs="Arial"/>
          <w:b/>
          <w:bCs/>
          <w:kern w:val="0"/>
          <w:u w:val="single"/>
          <w:lang w:eastAsia="es-ES"/>
          <w14:ligatures w14:val="none"/>
        </w:rPr>
      </w:pPr>
    </w:p>
    <w:p w14:paraId="46756174" w14:textId="68A4173C" w:rsidR="003C2E08" w:rsidRPr="00202F4C" w:rsidRDefault="003C2E08" w:rsidP="00014E4B">
      <w:pPr>
        <w:spacing w:after="0"/>
        <w:jc w:val="both"/>
        <w:rPr>
          <w:rFonts w:eastAsia="Times New Roman" w:cs="Arial"/>
          <w:b/>
          <w:bCs/>
          <w:kern w:val="0"/>
          <w:u w:val="single"/>
          <w:lang w:eastAsia="es-ES"/>
          <w14:ligatures w14:val="none"/>
        </w:rPr>
      </w:pPr>
    </w:p>
    <w:p w14:paraId="4B90A889" w14:textId="3903B9B9" w:rsidR="003C2E08" w:rsidRPr="00202F4C" w:rsidRDefault="000D5E90" w:rsidP="00014E4B">
      <w:pPr>
        <w:spacing w:after="0"/>
        <w:jc w:val="both"/>
        <w:rPr>
          <w:rFonts w:eastAsia="Times New Roman" w:cs="Arial"/>
          <w:b/>
          <w:bCs/>
          <w:kern w:val="0"/>
          <w:u w:val="single"/>
          <w:lang w:eastAsia="es-ES"/>
          <w14:ligatures w14:val="none"/>
        </w:rPr>
      </w:pPr>
      <w:r w:rsidRPr="00202F4C">
        <w:rPr>
          <w:rFonts w:eastAsia="Times New Roman" w:cs="Arial"/>
          <w:b/>
          <w:bCs/>
          <w:noProof/>
          <w:kern w:val="0"/>
          <w:u w:val="single"/>
          <w:lang w:eastAsia="es-ES"/>
          <w14:ligatures w14:val="none"/>
        </w:rPr>
        <w:drawing>
          <wp:anchor distT="0" distB="0" distL="114300" distR="114300" simplePos="0" relativeHeight="251719680" behindDoc="0" locked="0" layoutInCell="1" allowOverlap="1" wp14:anchorId="5EF8CEA3" wp14:editId="0A1C3AA7">
            <wp:simplePos x="0" y="0"/>
            <wp:positionH relativeFrom="column">
              <wp:posOffset>0</wp:posOffset>
            </wp:positionH>
            <wp:positionV relativeFrom="paragraph">
              <wp:posOffset>-635</wp:posOffset>
            </wp:positionV>
            <wp:extent cx="2971800" cy="2228850"/>
            <wp:effectExtent l="0" t="0" r="0" b="0"/>
            <wp:wrapNone/>
            <wp:docPr id="7316066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pic:spPr>
                </pic:pic>
              </a:graphicData>
            </a:graphic>
            <wp14:sizeRelH relativeFrom="page">
              <wp14:pctWidth>0</wp14:pctWidth>
            </wp14:sizeRelH>
            <wp14:sizeRelV relativeFrom="page">
              <wp14:pctHeight>0</wp14:pctHeight>
            </wp14:sizeRelV>
          </wp:anchor>
        </w:drawing>
      </w:r>
    </w:p>
    <w:p w14:paraId="657C9DDD" w14:textId="292A03D6" w:rsidR="003C2E08" w:rsidRPr="00202F4C" w:rsidRDefault="003C2E08" w:rsidP="00014E4B">
      <w:pPr>
        <w:spacing w:after="0"/>
        <w:jc w:val="both"/>
        <w:rPr>
          <w:rFonts w:eastAsia="Times New Roman" w:cs="Arial"/>
          <w:b/>
          <w:bCs/>
          <w:kern w:val="0"/>
          <w:u w:val="single"/>
          <w:lang w:eastAsia="es-ES"/>
          <w14:ligatures w14:val="none"/>
        </w:rPr>
      </w:pPr>
    </w:p>
    <w:p w14:paraId="2414E398" w14:textId="66EB5778" w:rsidR="003C2E08" w:rsidRPr="00202F4C" w:rsidRDefault="003826C1" w:rsidP="00014E4B">
      <w:pPr>
        <w:spacing w:after="0"/>
        <w:jc w:val="both"/>
        <w:rPr>
          <w:rFonts w:eastAsia="Times New Roman" w:cs="Arial"/>
          <w:b/>
          <w:bCs/>
          <w:kern w:val="0"/>
          <w:u w:val="single"/>
          <w:lang w:eastAsia="es-ES"/>
          <w14:ligatures w14:val="none"/>
        </w:rPr>
      </w:pPr>
      <w:r w:rsidRPr="00202F4C">
        <w:rPr>
          <w:rFonts w:cs="Arial"/>
          <w:noProof/>
        </w:rPr>
        <mc:AlternateContent>
          <mc:Choice Requires="wps">
            <w:drawing>
              <wp:inline distT="0" distB="0" distL="0" distR="0" wp14:anchorId="0C8E5867" wp14:editId="04B6CD09">
                <wp:extent cx="304800" cy="304800"/>
                <wp:effectExtent l="0" t="0" r="0" b="0"/>
                <wp:docPr id="146020319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D2C7E7"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B4EA6DD" w14:textId="3276A07A" w:rsidR="003C2E08" w:rsidRPr="00202F4C" w:rsidRDefault="003C2E08" w:rsidP="00014E4B">
      <w:pPr>
        <w:spacing w:after="0"/>
        <w:jc w:val="both"/>
        <w:rPr>
          <w:rFonts w:eastAsia="Times New Roman" w:cs="Arial"/>
          <w:b/>
          <w:bCs/>
          <w:kern w:val="0"/>
          <w:u w:val="single"/>
          <w:lang w:eastAsia="es-ES"/>
          <w14:ligatures w14:val="none"/>
        </w:rPr>
      </w:pPr>
    </w:p>
    <w:p w14:paraId="6CE25D41" w14:textId="66D2A4BF" w:rsidR="003C2E08" w:rsidRPr="00202F4C" w:rsidRDefault="003C2E08" w:rsidP="00014E4B">
      <w:pPr>
        <w:spacing w:after="0"/>
        <w:jc w:val="both"/>
        <w:rPr>
          <w:rFonts w:eastAsia="Times New Roman" w:cs="Arial"/>
          <w:b/>
          <w:bCs/>
          <w:kern w:val="0"/>
          <w:u w:val="single"/>
          <w:lang w:eastAsia="es-ES"/>
          <w14:ligatures w14:val="none"/>
        </w:rPr>
      </w:pPr>
    </w:p>
    <w:p w14:paraId="5070E23A" w14:textId="2F5D7C24" w:rsidR="003C2E08" w:rsidRPr="00202F4C" w:rsidRDefault="003C2E08" w:rsidP="00014E4B">
      <w:pPr>
        <w:spacing w:after="0"/>
        <w:jc w:val="both"/>
        <w:rPr>
          <w:rFonts w:eastAsia="Times New Roman" w:cs="Arial"/>
          <w:b/>
          <w:bCs/>
          <w:kern w:val="0"/>
          <w:u w:val="single"/>
          <w:lang w:eastAsia="es-ES"/>
          <w14:ligatures w14:val="none"/>
        </w:rPr>
      </w:pPr>
    </w:p>
    <w:p w14:paraId="2052479E" w14:textId="77777777" w:rsidR="00D10EBF" w:rsidRDefault="00D10EBF" w:rsidP="00014E4B">
      <w:pPr>
        <w:spacing w:after="0"/>
        <w:jc w:val="both"/>
        <w:rPr>
          <w:rFonts w:eastAsia="Times New Roman" w:cs="Arial"/>
          <w:b/>
          <w:bCs/>
          <w:kern w:val="0"/>
          <w:u w:val="single"/>
          <w:lang w:eastAsia="es-ES"/>
          <w14:ligatures w14:val="none"/>
        </w:rPr>
      </w:pPr>
    </w:p>
    <w:p w14:paraId="7D54A373" w14:textId="0F92334C" w:rsidR="002C212D" w:rsidRPr="00D10EBF" w:rsidRDefault="002C212D" w:rsidP="00014E4B">
      <w:pPr>
        <w:spacing w:after="0"/>
        <w:jc w:val="both"/>
        <w:rPr>
          <w:rFonts w:eastAsia="Times New Roman" w:cs="Arial"/>
          <w:b/>
          <w:bCs/>
          <w:kern w:val="0"/>
          <w:u w:val="single"/>
          <w:lang w:eastAsia="es-ES"/>
          <w14:ligatures w14:val="none"/>
        </w:rPr>
      </w:pPr>
      <w:r w:rsidRPr="00202F4C">
        <w:rPr>
          <w:rFonts w:eastAsia="Times New Roman" w:cs="Arial"/>
          <w:b/>
          <w:bCs/>
          <w:kern w:val="0"/>
          <w:u w:val="single"/>
          <w:lang w:eastAsia="es-ES"/>
          <w14:ligatures w14:val="none"/>
        </w:rPr>
        <w:t>ADQUISICIÓN PREDIAL:</w:t>
      </w:r>
    </w:p>
    <w:p w14:paraId="686A5A2C" w14:textId="77777777" w:rsidR="00B021BE" w:rsidRPr="00202F4C" w:rsidRDefault="002C212D" w:rsidP="00014E4B">
      <w:pPr>
        <w:pStyle w:val="Prrafodelista"/>
        <w:numPr>
          <w:ilvl w:val="0"/>
          <w:numId w:val="6"/>
        </w:numPr>
        <w:jc w:val="both"/>
        <w:rPr>
          <w:rFonts w:cs="Arial"/>
          <w:lang w:eastAsia="es-ES"/>
        </w:rPr>
      </w:pPr>
      <w:r w:rsidRPr="00202F4C">
        <w:rPr>
          <w:rFonts w:cs="Arial"/>
          <w:lang w:eastAsia="es-ES"/>
        </w:rPr>
        <w:t>En la medida de lo posible, los reasentamientos involuntarios deben evitarse o reducirse al máximo, pero cuando resulte inevitable, se debe realizar un acompañamiento a las unidades sociales para mejorar sus medios de subsistencia y sus niveles de vida, o al menos restablecerlos (en términos reales) a los niveles que tenían con anterioridad al desplazamiento o con anterioridad al comienzo de la ejecución del proyecto.</w:t>
      </w:r>
    </w:p>
    <w:p w14:paraId="6725F192" w14:textId="77777777" w:rsidR="000D5E90" w:rsidRPr="00202F4C" w:rsidRDefault="000D5E90" w:rsidP="00014E4B">
      <w:pPr>
        <w:pStyle w:val="Prrafodelista"/>
        <w:ind w:left="360"/>
        <w:jc w:val="both"/>
        <w:rPr>
          <w:rFonts w:cs="Arial"/>
          <w:lang w:eastAsia="es-ES"/>
        </w:rPr>
      </w:pPr>
    </w:p>
    <w:p w14:paraId="16C666BE" w14:textId="77777777" w:rsidR="000D5E90" w:rsidRPr="00202F4C" w:rsidRDefault="00B021BE" w:rsidP="00014E4B">
      <w:pPr>
        <w:pStyle w:val="Prrafodelista"/>
        <w:numPr>
          <w:ilvl w:val="0"/>
          <w:numId w:val="6"/>
        </w:numPr>
        <w:jc w:val="both"/>
        <w:rPr>
          <w:rFonts w:cs="Arial"/>
          <w:lang w:eastAsia="es-ES"/>
        </w:rPr>
      </w:pPr>
      <w:r w:rsidRPr="00202F4C">
        <w:rPr>
          <w:rFonts w:cs="Arial"/>
          <w:lang w:eastAsia="es-ES"/>
        </w:rPr>
        <w:t xml:space="preserve">Para el año 2025 se avanzó en el proceso de finalización de la compra de predios parciales que faltaban por entregar por adecuación de fachadas en el municipio de Envigado, para así posteriormente una vez se tenga liberado este espacio dar comienzo a la ejecución y finalización del tramo 2c del mismo municipio. </w:t>
      </w:r>
    </w:p>
    <w:p w14:paraId="546037E0" w14:textId="77777777" w:rsidR="000D5E90" w:rsidRPr="00202F4C" w:rsidRDefault="000D5E90" w:rsidP="00014E4B">
      <w:pPr>
        <w:pStyle w:val="Prrafodelista"/>
        <w:jc w:val="both"/>
        <w:rPr>
          <w:rFonts w:cs="Arial"/>
          <w:lang w:eastAsia="es-ES"/>
        </w:rPr>
      </w:pPr>
    </w:p>
    <w:p w14:paraId="74FBE895" w14:textId="297C0B33" w:rsidR="004D3922" w:rsidRPr="00202F4C" w:rsidRDefault="004D3922" w:rsidP="00014E4B">
      <w:pPr>
        <w:pStyle w:val="Prrafodelista"/>
        <w:numPr>
          <w:ilvl w:val="0"/>
          <w:numId w:val="6"/>
        </w:numPr>
        <w:jc w:val="both"/>
        <w:rPr>
          <w:rFonts w:cs="Arial"/>
          <w:lang w:eastAsia="es-ES"/>
        </w:rPr>
      </w:pPr>
      <w:r w:rsidRPr="00202F4C">
        <w:rPr>
          <w:rFonts w:cs="Arial"/>
          <w:lang w:eastAsia="es-ES"/>
        </w:rPr>
        <w:lastRenderedPageBreak/>
        <w:t>El acompañamiento a los propietarios de los predios adquiridos en el municipio de envigado garantizó la trasparencia y la confianza en la entidad para la oportuna entrega de los faltantes parta el buen desarrollo y tramite del proceso.</w:t>
      </w:r>
    </w:p>
    <w:p w14:paraId="03BC68EA" w14:textId="77777777" w:rsidR="000D5E90" w:rsidRPr="00202F4C" w:rsidRDefault="000D5E90" w:rsidP="00014E4B">
      <w:pPr>
        <w:pStyle w:val="Prrafodelista"/>
        <w:jc w:val="both"/>
        <w:rPr>
          <w:rFonts w:cs="Arial"/>
          <w:lang w:eastAsia="es-ES"/>
        </w:rPr>
      </w:pPr>
    </w:p>
    <w:p w14:paraId="16B0EE2B" w14:textId="7960D73F" w:rsidR="005477EA" w:rsidRPr="00202F4C" w:rsidRDefault="00B021BE" w:rsidP="00014E4B">
      <w:pPr>
        <w:pStyle w:val="Prrafodelista"/>
        <w:numPr>
          <w:ilvl w:val="0"/>
          <w:numId w:val="6"/>
        </w:numPr>
        <w:jc w:val="both"/>
        <w:rPr>
          <w:rFonts w:cs="Arial"/>
          <w:lang w:eastAsia="es-ES"/>
        </w:rPr>
      </w:pPr>
      <w:r w:rsidRPr="00202F4C">
        <w:rPr>
          <w:rFonts w:cs="Arial"/>
          <w:lang w:eastAsia="es-ES"/>
        </w:rPr>
        <w:t>En cuanto a los predios de Itagüí, la Secretar</w:t>
      </w:r>
      <w:r w:rsidR="000F54D4" w:rsidRPr="00202F4C">
        <w:rPr>
          <w:rFonts w:cs="Arial"/>
          <w:lang w:eastAsia="es-ES"/>
        </w:rPr>
        <w:t>í</w:t>
      </w:r>
      <w:r w:rsidRPr="00202F4C">
        <w:rPr>
          <w:rFonts w:cs="Arial"/>
          <w:lang w:eastAsia="es-ES"/>
        </w:rPr>
        <w:t xml:space="preserve">a </w:t>
      </w:r>
      <w:r w:rsidR="000F54D4" w:rsidRPr="00202F4C">
        <w:rPr>
          <w:rFonts w:cs="Arial"/>
          <w:lang w:eastAsia="es-ES"/>
        </w:rPr>
        <w:t>General</w:t>
      </w:r>
      <w:r w:rsidRPr="00202F4C">
        <w:rPr>
          <w:rFonts w:cs="Arial"/>
          <w:lang w:eastAsia="es-ES"/>
        </w:rPr>
        <w:t xml:space="preserve"> hizo una revisión minuciosa de dineros destinados para la adquisición predial y se encontró que se podía hacer liberación de recursos de 10 predios</w:t>
      </w:r>
      <w:r w:rsidR="000F54D4" w:rsidRPr="00202F4C">
        <w:rPr>
          <w:rFonts w:cs="Arial"/>
          <w:lang w:eastAsia="es-ES"/>
        </w:rPr>
        <w:t xml:space="preserve"> por un valor estimado de 142.955.834</w:t>
      </w:r>
      <w:r w:rsidRPr="00202F4C">
        <w:rPr>
          <w:rFonts w:cs="Arial"/>
          <w:lang w:eastAsia="es-ES"/>
        </w:rPr>
        <w:t xml:space="preserve"> </w:t>
      </w:r>
      <w:r w:rsidR="000F54D4" w:rsidRPr="00202F4C">
        <w:rPr>
          <w:rFonts w:cs="Arial"/>
          <w:lang w:eastAsia="es-ES"/>
        </w:rPr>
        <w:t xml:space="preserve">pesos, la mayoría están pendientes de liberación </w:t>
      </w:r>
      <w:r w:rsidR="005477EA" w:rsidRPr="00202F4C">
        <w:rPr>
          <w:rFonts w:cs="Arial"/>
          <w:lang w:eastAsia="es-ES"/>
        </w:rPr>
        <w:t>según un</w:t>
      </w:r>
      <w:r w:rsidR="000F54D4" w:rsidRPr="00202F4C">
        <w:rPr>
          <w:rFonts w:cs="Arial"/>
          <w:lang w:eastAsia="es-ES"/>
        </w:rPr>
        <w:t xml:space="preserve"> estudio jurídico y de la </w:t>
      </w:r>
      <w:r w:rsidR="008E2E76" w:rsidRPr="00202F4C">
        <w:rPr>
          <w:rFonts w:cs="Arial"/>
          <w:lang w:eastAsia="es-ES"/>
        </w:rPr>
        <w:t>S</w:t>
      </w:r>
      <w:r w:rsidR="000F54D4" w:rsidRPr="00202F4C">
        <w:rPr>
          <w:rFonts w:cs="Arial"/>
          <w:lang w:eastAsia="es-ES"/>
        </w:rPr>
        <w:t>ecretar</w:t>
      </w:r>
      <w:r w:rsidR="008E2E76" w:rsidRPr="00202F4C">
        <w:rPr>
          <w:rFonts w:cs="Arial"/>
          <w:lang w:eastAsia="es-ES"/>
        </w:rPr>
        <w:t>í</w:t>
      </w:r>
      <w:r w:rsidR="000F54D4" w:rsidRPr="00202F4C">
        <w:rPr>
          <w:rFonts w:cs="Arial"/>
          <w:lang w:eastAsia="es-ES"/>
        </w:rPr>
        <w:t>a de hacienda del municipio de Itagüí</w:t>
      </w:r>
      <w:r w:rsidR="008E2E76" w:rsidRPr="00202F4C">
        <w:rPr>
          <w:rFonts w:cs="Arial"/>
          <w:lang w:eastAsia="es-ES"/>
        </w:rPr>
        <w:t>.</w:t>
      </w:r>
    </w:p>
    <w:p w14:paraId="5C5C0928" w14:textId="77777777" w:rsidR="000D5E90" w:rsidRPr="00202F4C" w:rsidRDefault="000D5E90" w:rsidP="00014E4B">
      <w:pPr>
        <w:pStyle w:val="Prrafodelista"/>
        <w:jc w:val="both"/>
        <w:rPr>
          <w:rFonts w:cs="Arial"/>
          <w:lang w:eastAsia="es-ES"/>
        </w:rPr>
      </w:pPr>
    </w:p>
    <w:p w14:paraId="57ADF397" w14:textId="74851529" w:rsidR="000C1C0F" w:rsidRPr="00202F4C" w:rsidRDefault="008E2E76" w:rsidP="00014E4B">
      <w:pPr>
        <w:pStyle w:val="Prrafodelista"/>
        <w:numPr>
          <w:ilvl w:val="0"/>
          <w:numId w:val="6"/>
        </w:numPr>
        <w:jc w:val="both"/>
        <w:rPr>
          <w:rFonts w:cs="Arial"/>
          <w:lang w:eastAsia="es-ES"/>
        </w:rPr>
      </w:pPr>
      <w:r w:rsidRPr="00202F4C">
        <w:rPr>
          <w:rFonts w:cs="Arial"/>
          <w:lang w:eastAsia="es-ES"/>
        </w:rPr>
        <w:t>El avance del proceso de la adquisición predial del municipio de Itagüí en cuanto a los predios adquiridos para re realización del proyecto calle 12 sur, está en últimos detalles en cuanto a legalización de documentos como escrituras y demás; la entidad, hizo entrega de 4 carpetas  al Distrito de Medellín de los predios comprados para dicho proyecto.</w:t>
      </w:r>
    </w:p>
    <w:p w14:paraId="2E1B0119" w14:textId="63457E23" w:rsidR="000C1C0F" w:rsidRDefault="000C1C0F" w:rsidP="00014E4B">
      <w:pPr>
        <w:spacing w:after="0"/>
        <w:jc w:val="both"/>
        <w:rPr>
          <w:rFonts w:cs="Arial"/>
          <w:b/>
          <w:bCs/>
          <w:i/>
          <w:iCs/>
          <w:lang w:val="es-ES"/>
        </w:rPr>
      </w:pPr>
      <w:r w:rsidRPr="00202F4C">
        <w:rPr>
          <w:rFonts w:cs="Arial"/>
          <w:b/>
          <w:bCs/>
          <w:i/>
          <w:iCs/>
          <w:lang w:val="es-ES"/>
        </w:rPr>
        <w:t>Municipio de Envigado.</w:t>
      </w:r>
    </w:p>
    <w:p w14:paraId="65027AEA" w14:textId="77777777" w:rsidR="00A8738F" w:rsidRPr="00A8738F" w:rsidRDefault="00A8738F" w:rsidP="00014E4B">
      <w:pPr>
        <w:spacing w:after="0"/>
        <w:jc w:val="both"/>
        <w:rPr>
          <w:rFonts w:cs="Arial"/>
          <w:b/>
          <w:bCs/>
          <w:i/>
          <w:iCs/>
          <w:lang w:val="es-ES"/>
        </w:rPr>
      </w:pPr>
    </w:p>
    <w:tbl>
      <w:tblPr>
        <w:tblW w:w="8931" w:type="dxa"/>
        <w:jc w:val="center"/>
        <w:tblCellMar>
          <w:left w:w="70" w:type="dxa"/>
          <w:right w:w="70" w:type="dxa"/>
        </w:tblCellMar>
        <w:tblLook w:val="04A0" w:firstRow="1" w:lastRow="0" w:firstColumn="1" w:lastColumn="0" w:noHBand="0" w:noVBand="1"/>
      </w:tblPr>
      <w:tblGrid>
        <w:gridCol w:w="1413"/>
        <w:gridCol w:w="1701"/>
        <w:gridCol w:w="5817"/>
      </w:tblGrid>
      <w:tr w:rsidR="000C1C0F" w:rsidRPr="00202F4C" w14:paraId="4462A253" w14:textId="77777777" w:rsidTr="000D5E90">
        <w:trPr>
          <w:trHeight w:val="266"/>
          <w:jc w:val="center"/>
        </w:trPr>
        <w:tc>
          <w:tcPr>
            <w:tcW w:w="8931"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D05D8FF" w14:textId="77777777" w:rsidR="000C1C0F" w:rsidRPr="00202F4C" w:rsidRDefault="000C1C0F" w:rsidP="00014E4B">
            <w:pPr>
              <w:spacing w:after="0"/>
              <w:jc w:val="both"/>
              <w:rPr>
                <w:rFonts w:eastAsia="Times New Roman" w:cs="Arial"/>
                <w:b/>
                <w:bCs/>
                <w:color w:val="000000"/>
                <w:lang w:eastAsia="es-CO"/>
              </w:rPr>
            </w:pPr>
            <w:r w:rsidRPr="00202F4C">
              <w:rPr>
                <w:rFonts w:eastAsia="Times New Roman" w:cs="Arial"/>
                <w:b/>
                <w:bCs/>
                <w:color w:val="000000"/>
                <w:lang w:eastAsia="es-CO"/>
              </w:rPr>
              <w:t>TRAMO 2C</w:t>
            </w:r>
          </w:p>
        </w:tc>
      </w:tr>
      <w:tr w:rsidR="000C1C0F" w:rsidRPr="00202F4C" w14:paraId="44B10E9A" w14:textId="77777777" w:rsidTr="000D5E90">
        <w:trPr>
          <w:trHeight w:val="42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16FA3561" w14:textId="77777777" w:rsidR="000C1C0F" w:rsidRPr="00202F4C" w:rsidRDefault="000C1C0F" w:rsidP="00014E4B">
            <w:pPr>
              <w:spacing w:after="0"/>
              <w:jc w:val="both"/>
              <w:rPr>
                <w:rFonts w:eastAsia="Times New Roman" w:cs="Arial"/>
                <w:b/>
                <w:bCs/>
                <w:color w:val="000000"/>
                <w:lang w:eastAsia="es-CO"/>
              </w:rPr>
            </w:pPr>
            <w:r w:rsidRPr="00202F4C">
              <w:rPr>
                <w:rFonts w:eastAsia="Times New Roman" w:cs="Arial"/>
                <w:b/>
                <w:bCs/>
                <w:color w:val="000000"/>
                <w:lang w:eastAsia="es-CO"/>
              </w:rPr>
              <w:t>Predio</w:t>
            </w:r>
          </w:p>
        </w:tc>
        <w:tc>
          <w:tcPr>
            <w:tcW w:w="1701" w:type="dxa"/>
            <w:tcBorders>
              <w:top w:val="single" w:sz="4" w:space="0" w:color="auto"/>
              <w:left w:val="nil"/>
              <w:bottom w:val="single" w:sz="4" w:space="0" w:color="auto"/>
              <w:right w:val="single" w:sz="4" w:space="0" w:color="auto"/>
            </w:tcBorders>
            <w:vAlign w:val="center"/>
            <w:hideMark/>
          </w:tcPr>
          <w:p w14:paraId="17DE7AF2" w14:textId="77777777" w:rsidR="000C1C0F" w:rsidRPr="00202F4C" w:rsidRDefault="000C1C0F" w:rsidP="00014E4B">
            <w:pPr>
              <w:spacing w:after="0"/>
              <w:jc w:val="both"/>
              <w:rPr>
                <w:rFonts w:eastAsia="Times New Roman" w:cs="Arial"/>
                <w:b/>
                <w:bCs/>
                <w:color w:val="000000"/>
                <w:lang w:eastAsia="es-CO"/>
              </w:rPr>
            </w:pPr>
            <w:r w:rsidRPr="00202F4C">
              <w:rPr>
                <w:rFonts w:eastAsia="Times New Roman" w:cs="Arial"/>
                <w:b/>
                <w:bCs/>
                <w:color w:val="000000"/>
                <w:lang w:eastAsia="es-CO"/>
              </w:rPr>
              <w:t>Matricula Inmobiliaria</w:t>
            </w:r>
          </w:p>
        </w:tc>
        <w:tc>
          <w:tcPr>
            <w:tcW w:w="5817" w:type="dxa"/>
            <w:tcBorders>
              <w:top w:val="single" w:sz="4" w:space="0" w:color="auto"/>
              <w:left w:val="nil"/>
              <w:bottom w:val="single" w:sz="4" w:space="0" w:color="auto"/>
              <w:right w:val="single" w:sz="4" w:space="0" w:color="auto"/>
            </w:tcBorders>
            <w:vAlign w:val="center"/>
          </w:tcPr>
          <w:p w14:paraId="4D1F4BF0" w14:textId="77777777" w:rsidR="000C1C0F" w:rsidRPr="00202F4C" w:rsidRDefault="000C1C0F" w:rsidP="00014E4B">
            <w:pPr>
              <w:spacing w:after="0"/>
              <w:jc w:val="both"/>
              <w:rPr>
                <w:rFonts w:eastAsia="Times New Roman" w:cs="Arial"/>
                <w:b/>
                <w:bCs/>
                <w:color w:val="000000"/>
                <w:lang w:eastAsia="es-CO"/>
              </w:rPr>
            </w:pPr>
            <w:r w:rsidRPr="00202F4C">
              <w:rPr>
                <w:rFonts w:eastAsia="Times New Roman" w:cs="Arial"/>
                <w:b/>
                <w:bCs/>
                <w:color w:val="000000"/>
                <w:lang w:eastAsia="es-CO"/>
              </w:rPr>
              <w:t>Estado</w:t>
            </w:r>
          </w:p>
        </w:tc>
      </w:tr>
      <w:tr w:rsidR="000C1C0F" w:rsidRPr="00202F4C" w14:paraId="033C0600" w14:textId="77777777" w:rsidTr="000D5E90">
        <w:trPr>
          <w:trHeight w:val="600"/>
          <w:jc w:val="center"/>
        </w:trPr>
        <w:tc>
          <w:tcPr>
            <w:tcW w:w="1413" w:type="dxa"/>
            <w:tcBorders>
              <w:top w:val="nil"/>
              <w:left w:val="single" w:sz="4" w:space="0" w:color="auto"/>
              <w:bottom w:val="single" w:sz="4" w:space="0" w:color="auto"/>
              <w:right w:val="single" w:sz="4" w:space="0" w:color="auto"/>
            </w:tcBorders>
            <w:noWrap/>
            <w:vAlign w:val="center"/>
            <w:hideMark/>
          </w:tcPr>
          <w:p w14:paraId="578A10AC"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T01-190-A</w:t>
            </w:r>
          </w:p>
        </w:tc>
        <w:tc>
          <w:tcPr>
            <w:tcW w:w="1701" w:type="dxa"/>
            <w:tcBorders>
              <w:top w:val="nil"/>
              <w:left w:val="nil"/>
              <w:bottom w:val="single" w:sz="4" w:space="0" w:color="auto"/>
              <w:right w:val="single" w:sz="4" w:space="0" w:color="auto"/>
            </w:tcBorders>
            <w:noWrap/>
            <w:vAlign w:val="center"/>
            <w:hideMark/>
          </w:tcPr>
          <w:p w14:paraId="66AE7172"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001-0893149</w:t>
            </w:r>
          </w:p>
        </w:tc>
        <w:tc>
          <w:tcPr>
            <w:tcW w:w="5817" w:type="dxa"/>
            <w:tcBorders>
              <w:top w:val="nil"/>
              <w:left w:val="nil"/>
              <w:bottom w:val="single" w:sz="4" w:space="0" w:color="auto"/>
              <w:right w:val="single" w:sz="4" w:space="0" w:color="auto"/>
            </w:tcBorders>
            <w:vAlign w:val="center"/>
          </w:tcPr>
          <w:p w14:paraId="4D430FE2" w14:textId="0AB1BB02"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20C53967"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La dirección de Infraestructura de Metroplús conforme a la inspección efectuada, avala la adecuación de las fachadas de las áreas adquiridas en los predios del tramo 2C de envigado  mediante informe enviado a la Secretaría General el 05 de septiembre.</w:t>
            </w:r>
          </w:p>
          <w:p w14:paraId="4937F843"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 xml:space="preserve">Se inician acciones ante los entes indicados para el inicio del saneamiento automático del área a adquirir, se emite oficio a Restitución de Tierras, Oficina de Registro y a ESSO por </w:t>
            </w:r>
            <w:r w:rsidRPr="00202F4C">
              <w:rPr>
                <w:rFonts w:eastAsia="Times New Roman" w:cs="Arial"/>
                <w:lang w:eastAsia="es-CO"/>
              </w:rPr>
              <w:lastRenderedPageBreak/>
              <w:t>cuanto presenta un gravamen (Hipoteca abierta sin límite de cuantía) a favor de ESSO Colombia.</w:t>
            </w:r>
          </w:p>
        </w:tc>
      </w:tr>
      <w:tr w:rsidR="000C1C0F" w:rsidRPr="00202F4C" w14:paraId="559F6B17" w14:textId="77777777" w:rsidTr="000D5E90">
        <w:trPr>
          <w:trHeight w:val="600"/>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30BED171"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lastRenderedPageBreak/>
              <w:t>T01-190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375B2AC"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001-0236318</w:t>
            </w:r>
          </w:p>
        </w:tc>
        <w:tc>
          <w:tcPr>
            <w:tcW w:w="5817" w:type="dxa"/>
            <w:tcBorders>
              <w:top w:val="single" w:sz="4" w:space="0" w:color="auto"/>
              <w:left w:val="single" w:sz="4" w:space="0" w:color="auto"/>
              <w:bottom w:val="single" w:sz="4" w:space="0" w:color="auto"/>
              <w:right w:val="single" w:sz="4" w:space="0" w:color="auto"/>
            </w:tcBorders>
            <w:vAlign w:val="center"/>
          </w:tcPr>
          <w:p w14:paraId="75543A10" w14:textId="5F5FF199"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3B445FE3"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La dirección de Infraestructura de Metroplús conforme a la inspección efectuada, avala la adecuación de las fachadas de las áreas adquiridas en los predios del tramo 2C de envigado  mediante informe enviado a la Secretaría General el 05 de septiembre.</w:t>
            </w:r>
          </w:p>
          <w:p w14:paraId="491F6CD8"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Se inician acciones ante los entes indicados para el inicio del saneamiento automático del área a adquirir, se emite oficio a Restitución de Tierras, Oficina de Registro y a Sociedad Productora Nacional de Llantas. por cuanto presenta un gravamen (Hipoteca abierta sin límite de cuantía) a favor de Sociedad Productora Nacional de Llantas.</w:t>
            </w:r>
          </w:p>
        </w:tc>
      </w:tr>
      <w:tr w:rsidR="000C1C0F" w:rsidRPr="00202F4C" w14:paraId="1D4A28FA" w14:textId="77777777" w:rsidTr="000D5E90">
        <w:trPr>
          <w:trHeight w:val="600"/>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5FDC3C47"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T01-191</w:t>
            </w:r>
          </w:p>
        </w:tc>
        <w:tc>
          <w:tcPr>
            <w:tcW w:w="1701" w:type="dxa"/>
            <w:tcBorders>
              <w:top w:val="single" w:sz="4" w:space="0" w:color="auto"/>
              <w:left w:val="nil"/>
              <w:bottom w:val="single" w:sz="4" w:space="0" w:color="auto"/>
              <w:right w:val="single" w:sz="4" w:space="0" w:color="auto"/>
            </w:tcBorders>
            <w:noWrap/>
            <w:vAlign w:val="center"/>
            <w:hideMark/>
          </w:tcPr>
          <w:p w14:paraId="1F01515A"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001-0497471</w:t>
            </w:r>
          </w:p>
        </w:tc>
        <w:tc>
          <w:tcPr>
            <w:tcW w:w="5817" w:type="dxa"/>
            <w:tcBorders>
              <w:top w:val="single" w:sz="4" w:space="0" w:color="auto"/>
              <w:left w:val="nil"/>
              <w:bottom w:val="single" w:sz="4" w:space="0" w:color="auto"/>
              <w:right w:val="single" w:sz="4" w:space="0" w:color="auto"/>
            </w:tcBorders>
            <w:vAlign w:val="center"/>
          </w:tcPr>
          <w:p w14:paraId="109AB035" w14:textId="7EC46B6C"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196691CF"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La dirección de Infraestructura de Metroplús conforme a la inspección efectuada, avala la adecuación de las fachadas de las áreas adquiridas en los predios del tramo 2C de envigado  mediante informe enviado a la Secretaría General el 05 de septiembre.</w:t>
            </w:r>
          </w:p>
          <w:p w14:paraId="0EF480A7"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lastRenderedPageBreak/>
              <w:t>Mediante email y visita efectuada al propietario, se solicitó el envío de los documentos requeridos por la Notaría 17 del círculo de Medellín, los cuales son; Certificado de Tradición, paz y salvo predial y valorización, certificado Redam, Copias cedulas, Cámara y Comercio Metroplús, Cedula representa legal Metroplús,</w:t>
            </w:r>
          </w:p>
          <w:p w14:paraId="54F840F6" w14:textId="5059FD34" w:rsidR="000C1C0F" w:rsidRPr="00202F4C" w:rsidRDefault="000C1C0F" w:rsidP="00014E4B">
            <w:pPr>
              <w:pStyle w:val="Prrafodelista"/>
              <w:jc w:val="both"/>
              <w:rPr>
                <w:rFonts w:eastAsia="Times New Roman" w:cs="Arial"/>
                <w:lang w:eastAsia="es-CO"/>
              </w:rPr>
            </w:pPr>
            <w:r w:rsidRPr="00202F4C">
              <w:rPr>
                <w:rFonts w:eastAsia="Times New Roman" w:cs="Arial"/>
                <w:lang w:eastAsia="es-CO"/>
              </w:rPr>
              <w:t>para el inicio de la protocolización del área adquirida.</w:t>
            </w:r>
          </w:p>
          <w:p w14:paraId="52E10358"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Mediante oficio con radicado No 202520653 se radicaron los documentos en la Notaría 17 del círculo de Medellín.</w:t>
            </w:r>
          </w:p>
        </w:tc>
      </w:tr>
      <w:tr w:rsidR="000C1C0F" w:rsidRPr="00202F4C" w14:paraId="2A193D4C" w14:textId="77777777" w:rsidTr="007F067B">
        <w:trPr>
          <w:trHeight w:val="3476"/>
          <w:jc w:val="center"/>
        </w:trPr>
        <w:tc>
          <w:tcPr>
            <w:tcW w:w="1413" w:type="dxa"/>
            <w:tcBorders>
              <w:top w:val="nil"/>
              <w:left w:val="single" w:sz="4" w:space="0" w:color="auto"/>
              <w:bottom w:val="single" w:sz="4" w:space="0" w:color="auto"/>
              <w:right w:val="single" w:sz="4" w:space="0" w:color="auto"/>
            </w:tcBorders>
            <w:noWrap/>
            <w:vAlign w:val="center"/>
            <w:hideMark/>
          </w:tcPr>
          <w:p w14:paraId="4112C8C6"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lastRenderedPageBreak/>
              <w:t>T01-192</w:t>
            </w:r>
          </w:p>
        </w:tc>
        <w:tc>
          <w:tcPr>
            <w:tcW w:w="1701" w:type="dxa"/>
            <w:tcBorders>
              <w:top w:val="nil"/>
              <w:left w:val="nil"/>
              <w:bottom w:val="single" w:sz="4" w:space="0" w:color="auto"/>
              <w:right w:val="single" w:sz="4" w:space="0" w:color="auto"/>
            </w:tcBorders>
            <w:noWrap/>
            <w:vAlign w:val="center"/>
            <w:hideMark/>
          </w:tcPr>
          <w:p w14:paraId="08AD387D"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001-0500881</w:t>
            </w:r>
          </w:p>
        </w:tc>
        <w:tc>
          <w:tcPr>
            <w:tcW w:w="5817" w:type="dxa"/>
            <w:tcBorders>
              <w:top w:val="nil"/>
              <w:left w:val="nil"/>
              <w:bottom w:val="single" w:sz="4" w:space="0" w:color="auto"/>
              <w:right w:val="single" w:sz="4" w:space="0" w:color="auto"/>
            </w:tcBorders>
            <w:vAlign w:val="center"/>
          </w:tcPr>
          <w:p w14:paraId="785CBDBE" w14:textId="27538E2E"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18E813EB"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La dirección de Infraestructura de Metroplús conforme a la inspección efectuada, avala la adecuación de las fachadas de las áreas adquiridas en los predios del tramo 2C de envigado  mediante informe enviado a la Secretaría General el 05 de septiembre.</w:t>
            </w:r>
          </w:p>
          <w:p w14:paraId="1A50D572" w14:textId="77777777" w:rsidR="000C1C0F" w:rsidRPr="00202F4C" w:rsidRDefault="000C1C0F" w:rsidP="00014E4B">
            <w:pPr>
              <w:spacing w:after="0"/>
              <w:jc w:val="both"/>
              <w:rPr>
                <w:rFonts w:eastAsia="Times New Roman" w:cs="Arial"/>
                <w:lang w:eastAsia="es-CO"/>
              </w:rPr>
            </w:pPr>
          </w:p>
        </w:tc>
      </w:tr>
      <w:tr w:rsidR="000C1C0F" w:rsidRPr="00202F4C" w14:paraId="78C9EC31" w14:textId="77777777" w:rsidTr="000D5E90">
        <w:trPr>
          <w:trHeight w:val="600"/>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25516002"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T01-193</w:t>
            </w:r>
          </w:p>
        </w:tc>
        <w:tc>
          <w:tcPr>
            <w:tcW w:w="1701" w:type="dxa"/>
            <w:tcBorders>
              <w:top w:val="single" w:sz="4" w:space="0" w:color="auto"/>
              <w:left w:val="nil"/>
              <w:bottom w:val="single" w:sz="4" w:space="0" w:color="auto"/>
              <w:right w:val="single" w:sz="4" w:space="0" w:color="auto"/>
            </w:tcBorders>
            <w:noWrap/>
            <w:vAlign w:val="center"/>
            <w:hideMark/>
          </w:tcPr>
          <w:p w14:paraId="3DDCE692"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001-204341</w:t>
            </w:r>
          </w:p>
        </w:tc>
        <w:tc>
          <w:tcPr>
            <w:tcW w:w="5817" w:type="dxa"/>
            <w:tcBorders>
              <w:top w:val="single" w:sz="4" w:space="0" w:color="auto"/>
              <w:left w:val="nil"/>
              <w:bottom w:val="single" w:sz="4" w:space="0" w:color="auto"/>
              <w:right w:val="single" w:sz="4" w:space="0" w:color="auto"/>
            </w:tcBorders>
            <w:vAlign w:val="center"/>
          </w:tcPr>
          <w:p w14:paraId="5E865191" w14:textId="4B824FD4"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61F42268"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 xml:space="preserve">La dirección de Infraestructura de Metroplús conforme a la inspección efectuada, avala la adecuación de las fachadas de las áreas adquiridas en los predios del tramo 2C de </w:t>
            </w:r>
            <w:r w:rsidRPr="00202F4C">
              <w:rPr>
                <w:rFonts w:eastAsia="Times New Roman" w:cs="Arial"/>
                <w:lang w:eastAsia="es-CO"/>
              </w:rPr>
              <w:lastRenderedPageBreak/>
              <w:t>envigado  mediante informe enviado a la Secretaría General el 05 de septiembre.</w:t>
            </w:r>
          </w:p>
          <w:p w14:paraId="6DD8DDD9" w14:textId="613D5F0A"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Mediante email y visita efectuada al propietario, se requirió él envió de los documentos requeridos por la notaría 19 de Medellín, los cuales son; Certificado de Tradición, paz y salvo predial y valorización, certificado Redam, Copias cedulas, Cámara y Comercio Metroplús, Cedula representa legal Metroplús, para el inicio de la protocolización del área adquirida.</w:t>
            </w:r>
          </w:p>
          <w:p w14:paraId="33C3C784"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Mediante oficio con radicado No 202520654 se radicaron los documentos en la notaría 19 del círculo de Medellín.</w:t>
            </w:r>
          </w:p>
        </w:tc>
      </w:tr>
      <w:tr w:rsidR="000C1C0F" w:rsidRPr="00202F4C" w14:paraId="400474E7" w14:textId="77777777" w:rsidTr="000D5E90">
        <w:trPr>
          <w:trHeight w:val="600"/>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7576FA73" w14:textId="77777777" w:rsidR="000C1C0F" w:rsidRPr="00202F4C" w:rsidRDefault="000C1C0F" w:rsidP="00014E4B">
            <w:pPr>
              <w:spacing w:after="0"/>
              <w:jc w:val="both"/>
              <w:rPr>
                <w:rFonts w:eastAsia="Times New Roman" w:cs="Arial"/>
                <w:lang w:eastAsia="es-CO"/>
              </w:rPr>
            </w:pPr>
          </w:p>
          <w:p w14:paraId="70730848"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T01-194</w:t>
            </w:r>
          </w:p>
          <w:p w14:paraId="0811B1C3" w14:textId="77777777" w:rsidR="000C1C0F" w:rsidRPr="00202F4C" w:rsidRDefault="000C1C0F" w:rsidP="00014E4B">
            <w:pPr>
              <w:spacing w:after="0"/>
              <w:jc w:val="both"/>
              <w:rPr>
                <w:rFonts w:eastAsia="Times New Roman" w:cs="Arial"/>
                <w:lang w:eastAsia="es-CO"/>
              </w:rPr>
            </w:pPr>
          </w:p>
        </w:tc>
        <w:tc>
          <w:tcPr>
            <w:tcW w:w="1701" w:type="dxa"/>
            <w:tcBorders>
              <w:top w:val="single" w:sz="4" w:space="0" w:color="auto"/>
              <w:left w:val="nil"/>
              <w:bottom w:val="single" w:sz="4" w:space="0" w:color="auto"/>
              <w:right w:val="single" w:sz="4" w:space="0" w:color="auto"/>
            </w:tcBorders>
            <w:noWrap/>
            <w:vAlign w:val="center"/>
            <w:hideMark/>
          </w:tcPr>
          <w:p w14:paraId="29DD4634" w14:textId="77777777" w:rsidR="000C1C0F" w:rsidRPr="00202F4C" w:rsidRDefault="000C1C0F" w:rsidP="00014E4B">
            <w:pPr>
              <w:spacing w:after="0"/>
              <w:jc w:val="both"/>
              <w:rPr>
                <w:rFonts w:eastAsia="Times New Roman" w:cs="Arial"/>
                <w:lang w:eastAsia="es-CO"/>
              </w:rPr>
            </w:pPr>
            <w:r w:rsidRPr="00202F4C">
              <w:rPr>
                <w:rFonts w:eastAsia="Times New Roman" w:cs="Arial"/>
                <w:lang w:eastAsia="es-CO"/>
              </w:rPr>
              <w:t>001-82773</w:t>
            </w:r>
          </w:p>
        </w:tc>
        <w:tc>
          <w:tcPr>
            <w:tcW w:w="5817" w:type="dxa"/>
            <w:tcBorders>
              <w:top w:val="single" w:sz="4" w:space="0" w:color="auto"/>
              <w:left w:val="nil"/>
              <w:bottom w:val="single" w:sz="4" w:space="0" w:color="auto"/>
              <w:right w:val="single" w:sz="4" w:space="0" w:color="auto"/>
            </w:tcBorders>
            <w:vAlign w:val="center"/>
          </w:tcPr>
          <w:p w14:paraId="28DB13DB" w14:textId="0A73F979"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Los propietarios solicitaron   60 días para realizar la adecuación de la fachada del área adquirida en el periodo comprendido del 01 de julio al 31 de agosto de 2025.</w:t>
            </w:r>
          </w:p>
          <w:p w14:paraId="77957FAA"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La dirección de Infraestructura de Metroplús conforme a la inspección efectuada, avala la adecuación de las fachadas de las áreas adquiridas en los predios del tramo 2C de envigado  mediante informe enviado a la Secretaría General el 05 de septiembre.</w:t>
            </w:r>
          </w:p>
          <w:p w14:paraId="3D4F850F" w14:textId="1E364D95"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t>Mediante email y visita efectuada al propietario, se requirió él envió de los documentos requeridos por la notaría 20 de Medellín, los cuales son; Certificado de Tradición, paz y salvo predial y valorización, certificado Redam, Copias cedulas, Cámara y Comercio Metroplús, Cedula representa legal Metroplús, para el inicio de la protocolización del área adquirida.</w:t>
            </w:r>
          </w:p>
          <w:p w14:paraId="2EB0644C" w14:textId="77777777" w:rsidR="000C1C0F" w:rsidRPr="00202F4C" w:rsidRDefault="000C1C0F" w:rsidP="00014E4B">
            <w:pPr>
              <w:pStyle w:val="Prrafodelista"/>
              <w:numPr>
                <w:ilvl w:val="0"/>
                <w:numId w:val="2"/>
              </w:numPr>
              <w:spacing w:after="200" w:line="276" w:lineRule="auto"/>
              <w:jc w:val="both"/>
              <w:rPr>
                <w:rFonts w:eastAsia="Times New Roman" w:cs="Arial"/>
                <w:lang w:eastAsia="es-CO"/>
              </w:rPr>
            </w:pPr>
            <w:r w:rsidRPr="00202F4C">
              <w:rPr>
                <w:rFonts w:eastAsia="Times New Roman" w:cs="Arial"/>
                <w:lang w:eastAsia="es-CO"/>
              </w:rPr>
              <w:lastRenderedPageBreak/>
              <w:t>Mediante oficio con radicado No 202520655 se radicaron los documentos en la notaría 20 del círculo de Medellín.</w:t>
            </w:r>
          </w:p>
        </w:tc>
      </w:tr>
    </w:tbl>
    <w:p w14:paraId="715E3D22" w14:textId="444BA497" w:rsidR="000C1C0F" w:rsidRPr="00202F4C" w:rsidRDefault="000C1C0F" w:rsidP="00014E4B">
      <w:pPr>
        <w:jc w:val="both"/>
        <w:rPr>
          <w:rFonts w:cs="Arial"/>
          <w:szCs w:val="24"/>
          <w:lang w:val="es-ES"/>
        </w:rPr>
      </w:pPr>
      <w:r w:rsidRPr="00202F4C">
        <w:rPr>
          <w:rFonts w:cs="Arial"/>
          <w:b/>
          <w:bCs/>
          <w:i/>
          <w:iCs/>
          <w:szCs w:val="24"/>
          <w:lang w:val="es-ES"/>
        </w:rPr>
        <w:lastRenderedPageBreak/>
        <w:t xml:space="preserve">Municipio de </w:t>
      </w:r>
      <w:r w:rsidRPr="00202F4C">
        <w:rPr>
          <w:rFonts w:cs="Arial"/>
          <w:b/>
          <w:bCs/>
          <w:szCs w:val="24"/>
          <w:lang w:val="es-ES"/>
        </w:rPr>
        <w:t>Itagüí</w:t>
      </w:r>
      <w:r w:rsidRPr="00202F4C">
        <w:rPr>
          <w:rFonts w:cs="Arial"/>
          <w:szCs w:val="24"/>
          <w:lang w:val="es-ES"/>
        </w:rPr>
        <w:t xml:space="preserve"> </w:t>
      </w:r>
    </w:p>
    <w:p w14:paraId="15802BC8" w14:textId="77777777" w:rsidR="000D5E90" w:rsidRPr="00202F4C" w:rsidRDefault="000C1C0F" w:rsidP="00014E4B">
      <w:pPr>
        <w:spacing w:after="0"/>
        <w:jc w:val="both"/>
        <w:rPr>
          <w:rFonts w:eastAsia="Times New Roman" w:cs="Arial"/>
          <w:szCs w:val="24"/>
          <w:lang w:eastAsia="es-CO"/>
        </w:rPr>
      </w:pPr>
      <w:r w:rsidRPr="00202F4C">
        <w:rPr>
          <w:rFonts w:eastAsia="Times New Roman" w:cs="Arial"/>
          <w:szCs w:val="24"/>
          <w:lang w:eastAsia="es-CO"/>
        </w:rPr>
        <w:t xml:space="preserve">Los siguientes predios se encuentran de liberación de recursos </w:t>
      </w:r>
    </w:p>
    <w:p w14:paraId="253649D1" w14:textId="5B137BC5" w:rsidR="000C1C0F" w:rsidRPr="00202F4C" w:rsidRDefault="000C1C0F" w:rsidP="00014E4B">
      <w:pPr>
        <w:spacing w:after="0"/>
        <w:jc w:val="both"/>
        <w:rPr>
          <w:rFonts w:cs="Arial"/>
          <w:lang w:val="es-ES"/>
        </w:rPr>
      </w:pPr>
      <w:r w:rsidRPr="00202F4C">
        <w:rPr>
          <w:rFonts w:cs="Arial"/>
          <w:noProof/>
        </w:rPr>
        <w:lastRenderedPageBreak/>
        <w:drawing>
          <wp:inline distT="0" distB="0" distL="0" distR="0" wp14:anchorId="5263BA41" wp14:editId="56ED1E5D">
            <wp:extent cx="5612130" cy="5763895"/>
            <wp:effectExtent l="0" t="0" r="7620" b="8255"/>
            <wp:docPr id="9758063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5763895"/>
                    </a:xfrm>
                    <a:prstGeom prst="rect">
                      <a:avLst/>
                    </a:prstGeom>
                    <a:noFill/>
                    <a:ln>
                      <a:noFill/>
                    </a:ln>
                  </pic:spPr>
                </pic:pic>
              </a:graphicData>
            </a:graphic>
          </wp:inline>
        </w:drawing>
      </w:r>
    </w:p>
    <w:p w14:paraId="4483E46F" w14:textId="77777777" w:rsidR="000D5E90" w:rsidRPr="00202F4C" w:rsidRDefault="000D5E90" w:rsidP="00014E4B">
      <w:pPr>
        <w:spacing w:after="0"/>
        <w:jc w:val="both"/>
        <w:rPr>
          <w:rFonts w:cs="Arial"/>
          <w:b/>
          <w:bCs/>
          <w:lang w:val="es-ES"/>
        </w:rPr>
      </w:pPr>
    </w:p>
    <w:p w14:paraId="1B5B3536" w14:textId="77777777" w:rsidR="000D5E90" w:rsidRPr="00202F4C" w:rsidRDefault="000D5E90" w:rsidP="00014E4B">
      <w:pPr>
        <w:spacing w:after="0"/>
        <w:jc w:val="both"/>
        <w:rPr>
          <w:rFonts w:cs="Arial"/>
          <w:b/>
          <w:bCs/>
          <w:lang w:val="es-ES"/>
        </w:rPr>
      </w:pPr>
    </w:p>
    <w:p w14:paraId="62B48F71" w14:textId="77777777" w:rsidR="000D5E90" w:rsidRPr="00202F4C" w:rsidRDefault="000D5E90" w:rsidP="00014E4B">
      <w:pPr>
        <w:spacing w:after="0"/>
        <w:jc w:val="both"/>
        <w:rPr>
          <w:rFonts w:cs="Arial"/>
          <w:b/>
          <w:bCs/>
          <w:lang w:val="es-ES"/>
        </w:rPr>
      </w:pPr>
    </w:p>
    <w:p w14:paraId="61A70C65" w14:textId="77777777" w:rsidR="0075042C" w:rsidRPr="00202F4C" w:rsidRDefault="0075042C" w:rsidP="00014E4B">
      <w:pPr>
        <w:spacing w:after="0"/>
        <w:jc w:val="both"/>
        <w:rPr>
          <w:rFonts w:cs="Arial"/>
          <w:b/>
          <w:bCs/>
          <w:lang w:val="es-ES"/>
        </w:rPr>
      </w:pPr>
    </w:p>
    <w:p w14:paraId="27D6DF63" w14:textId="023D9734" w:rsidR="0075042C" w:rsidRPr="00202F4C" w:rsidRDefault="000C1C0F" w:rsidP="00014E4B">
      <w:pPr>
        <w:jc w:val="both"/>
        <w:rPr>
          <w:rFonts w:cs="Arial"/>
          <w:b/>
          <w:bCs/>
          <w:lang w:val="es-ES"/>
        </w:rPr>
      </w:pPr>
      <w:r w:rsidRPr="00202F4C">
        <w:rPr>
          <w:rFonts w:cs="Arial"/>
          <w:b/>
          <w:bCs/>
          <w:lang w:val="es-ES"/>
        </w:rPr>
        <w:lastRenderedPageBreak/>
        <w:t xml:space="preserve">Calle 12 Sur </w:t>
      </w:r>
    </w:p>
    <w:tbl>
      <w:tblPr>
        <w:tblW w:w="8828" w:type="dxa"/>
        <w:tblCellMar>
          <w:left w:w="70" w:type="dxa"/>
          <w:right w:w="70" w:type="dxa"/>
        </w:tblCellMar>
        <w:tblLook w:val="04A0" w:firstRow="1" w:lastRow="0" w:firstColumn="1" w:lastColumn="0" w:noHBand="0" w:noVBand="1"/>
      </w:tblPr>
      <w:tblGrid>
        <w:gridCol w:w="2405"/>
        <w:gridCol w:w="6423"/>
      </w:tblGrid>
      <w:tr w:rsidR="00213409" w:rsidRPr="00202F4C" w14:paraId="41E4CE7C" w14:textId="77777777" w:rsidTr="00213409">
        <w:trPr>
          <w:trHeight w:val="320"/>
        </w:trPr>
        <w:tc>
          <w:tcPr>
            <w:tcW w:w="2405" w:type="dxa"/>
            <w:tcBorders>
              <w:top w:val="single" w:sz="4" w:space="0" w:color="auto"/>
              <w:left w:val="single" w:sz="4" w:space="0" w:color="auto"/>
              <w:bottom w:val="single" w:sz="4" w:space="0" w:color="auto"/>
              <w:right w:val="single" w:sz="4" w:space="0" w:color="auto"/>
            </w:tcBorders>
            <w:noWrap/>
            <w:vAlign w:val="center"/>
            <w:hideMark/>
          </w:tcPr>
          <w:p w14:paraId="0211CF0A"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17" w:name="RANGE!A1"/>
            <w:r w:rsidRPr="00202F4C">
              <w:rPr>
                <w:rFonts w:eastAsia="Times New Roman" w:cs="Arial"/>
                <w:color w:val="000000"/>
                <w:kern w:val="0"/>
                <w:szCs w:val="24"/>
                <w:lang w:val="es-ES" w:eastAsia="es-MX"/>
                <w14:ligatures w14:val="none"/>
              </w:rPr>
              <w:t>CALLE 12 SUR</w:t>
            </w:r>
            <w:bookmarkEnd w:id="17"/>
          </w:p>
        </w:tc>
        <w:tc>
          <w:tcPr>
            <w:tcW w:w="6423" w:type="dxa"/>
            <w:tcBorders>
              <w:top w:val="single" w:sz="4" w:space="0" w:color="auto"/>
              <w:left w:val="nil"/>
              <w:bottom w:val="single" w:sz="4" w:space="0" w:color="auto"/>
              <w:right w:val="single" w:sz="4" w:space="0" w:color="auto"/>
            </w:tcBorders>
            <w:noWrap/>
            <w:vAlign w:val="center"/>
            <w:hideMark/>
          </w:tcPr>
          <w:p w14:paraId="00406810" w14:textId="21DAF505" w:rsidR="00213409" w:rsidRPr="00202F4C" w:rsidRDefault="00213409" w:rsidP="00014E4B">
            <w:pPr>
              <w:spacing w:before="0" w:after="0"/>
              <w:jc w:val="both"/>
              <w:rPr>
                <w:rFonts w:eastAsia="Times New Roman" w:cs="Arial"/>
                <w:color w:val="000000"/>
                <w:kern w:val="0"/>
                <w:szCs w:val="24"/>
                <w:lang w:eastAsia="es-MX"/>
                <w14:ligatures w14:val="none"/>
              </w:rPr>
            </w:pPr>
          </w:p>
        </w:tc>
      </w:tr>
      <w:tr w:rsidR="00213409" w:rsidRPr="00202F4C" w14:paraId="121449DE" w14:textId="77777777" w:rsidTr="00213409">
        <w:trPr>
          <w:trHeight w:val="320"/>
        </w:trPr>
        <w:tc>
          <w:tcPr>
            <w:tcW w:w="2405" w:type="dxa"/>
            <w:tcBorders>
              <w:top w:val="nil"/>
              <w:left w:val="single" w:sz="4" w:space="0" w:color="auto"/>
              <w:bottom w:val="single" w:sz="4" w:space="0" w:color="auto"/>
              <w:right w:val="single" w:sz="4" w:space="0" w:color="auto"/>
            </w:tcBorders>
            <w:noWrap/>
            <w:vAlign w:val="center"/>
            <w:hideMark/>
          </w:tcPr>
          <w:p w14:paraId="01D23D04"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18" w:name="RANGE!A2"/>
            <w:r w:rsidRPr="00202F4C">
              <w:rPr>
                <w:rFonts w:eastAsia="Times New Roman" w:cs="Arial"/>
                <w:color w:val="000000"/>
                <w:kern w:val="0"/>
                <w:szCs w:val="24"/>
                <w:lang w:val="es-ES" w:eastAsia="es-MX"/>
                <w14:ligatures w14:val="none"/>
              </w:rPr>
              <w:t>Numero de predio</w:t>
            </w:r>
            <w:bookmarkEnd w:id="18"/>
          </w:p>
        </w:tc>
        <w:tc>
          <w:tcPr>
            <w:tcW w:w="6423" w:type="dxa"/>
            <w:tcBorders>
              <w:top w:val="nil"/>
              <w:left w:val="nil"/>
              <w:bottom w:val="single" w:sz="4" w:space="0" w:color="auto"/>
              <w:right w:val="single" w:sz="4" w:space="0" w:color="auto"/>
            </w:tcBorders>
            <w:noWrap/>
            <w:vAlign w:val="center"/>
            <w:hideMark/>
          </w:tcPr>
          <w:p w14:paraId="797B8117"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19" w:name="RANGE!B2"/>
            <w:r w:rsidRPr="00202F4C">
              <w:rPr>
                <w:rFonts w:eastAsia="Times New Roman" w:cs="Arial"/>
                <w:color w:val="000000"/>
                <w:kern w:val="0"/>
                <w:szCs w:val="24"/>
                <w:lang w:val="es-ES" w:eastAsia="es-MX"/>
                <w14:ligatures w14:val="none"/>
              </w:rPr>
              <w:t>Estado de la Adquisición</w:t>
            </w:r>
            <w:bookmarkEnd w:id="19"/>
          </w:p>
        </w:tc>
      </w:tr>
      <w:tr w:rsidR="00213409" w:rsidRPr="00202F4C" w14:paraId="1960AE6B" w14:textId="77777777" w:rsidTr="00213409">
        <w:trPr>
          <w:trHeight w:val="320"/>
        </w:trPr>
        <w:tc>
          <w:tcPr>
            <w:tcW w:w="2405" w:type="dxa"/>
            <w:vMerge w:val="restart"/>
            <w:tcBorders>
              <w:top w:val="nil"/>
              <w:left w:val="single" w:sz="4" w:space="0" w:color="auto"/>
              <w:bottom w:val="single" w:sz="4" w:space="0" w:color="000000"/>
              <w:right w:val="single" w:sz="4" w:space="0" w:color="auto"/>
            </w:tcBorders>
            <w:noWrap/>
            <w:vAlign w:val="center"/>
            <w:hideMark/>
          </w:tcPr>
          <w:p w14:paraId="2F629374" w14:textId="67F673B1" w:rsidR="00213409" w:rsidRPr="00202F4C" w:rsidRDefault="00213409" w:rsidP="00014E4B">
            <w:pPr>
              <w:spacing w:before="0" w:after="0"/>
              <w:jc w:val="both"/>
              <w:rPr>
                <w:rFonts w:eastAsia="Times New Roman" w:cs="Arial"/>
                <w:color w:val="000000"/>
                <w:kern w:val="0"/>
                <w:szCs w:val="24"/>
                <w:lang w:eastAsia="es-MX"/>
                <w14:ligatures w14:val="none"/>
              </w:rPr>
            </w:pPr>
            <w:bookmarkStart w:id="20" w:name="RANGE!A3"/>
            <w:r w:rsidRPr="00202F4C">
              <w:rPr>
                <w:rFonts w:eastAsia="Times New Roman" w:cs="Arial"/>
                <w:color w:val="000000"/>
                <w:kern w:val="0"/>
                <w:szCs w:val="24"/>
                <w:lang w:val="es-ES" w:eastAsia="es-MX"/>
                <w14:ligatures w14:val="none"/>
              </w:rPr>
              <w:t>23 E M.I 001-527190</w:t>
            </w:r>
            <w:bookmarkEnd w:id="20"/>
          </w:p>
        </w:tc>
        <w:tc>
          <w:tcPr>
            <w:tcW w:w="6423" w:type="dxa"/>
            <w:tcBorders>
              <w:top w:val="nil"/>
              <w:left w:val="nil"/>
              <w:bottom w:val="single" w:sz="4" w:space="0" w:color="auto"/>
              <w:right w:val="single" w:sz="4" w:space="0" w:color="auto"/>
            </w:tcBorders>
            <w:noWrap/>
            <w:vAlign w:val="center"/>
            <w:hideMark/>
          </w:tcPr>
          <w:p w14:paraId="73BF9FC1"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1" w:name="RANGE!B3"/>
            <w:r w:rsidRPr="00202F4C">
              <w:rPr>
                <w:rFonts w:eastAsia="Times New Roman" w:cs="Arial"/>
                <w:color w:val="000000"/>
                <w:kern w:val="0"/>
                <w:szCs w:val="24"/>
                <w:lang w:eastAsia="es-MX"/>
                <w14:ligatures w14:val="none"/>
              </w:rPr>
              <w:t>Acorde al requerimiento realizado por la Oficina de Registro, mediante la escritura No 2236 se aclara la escritura pública No 2346 de la Notaría 29 del círculo de Medellín el 23 de septiembre de 2025, pendiente el ingreso de la escritura a la oficina de registro de instrumentos públicos por decisión del propietario del inmueble por condición económica.</w:t>
            </w:r>
            <w:bookmarkEnd w:id="21"/>
          </w:p>
        </w:tc>
      </w:tr>
      <w:tr w:rsidR="00213409" w:rsidRPr="00202F4C" w14:paraId="707D97A3" w14:textId="77777777" w:rsidTr="00213409">
        <w:trPr>
          <w:trHeight w:val="320"/>
        </w:trPr>
        <w:tc>
          <w:tcPr>
            <w:tcW w:w="2405" w:type="dxa"/>
            <w:vMerge/>
            <w:tcBorders>
              <w:top w:val="nil"/>
              <w:left w:val="single" w:sz="4" w:space="0" w:color="auto"/>
              <w:bottom w:val="single" w:sz="4" w:space="0" w:color="000000"/>
              <w:right w:val="single" w:sz="4" w:space="0" w:color="auto"/>
            </w:tcBorders>
            <w:vAlign w:val="center"/>
            <w:hideMark/>
          </w:tcPr>
          <w:p w14:paraId="2D1009BA"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5B51E9A7" w14:textId="2B2F91D9" w:rsidR="00213409" w:rsidRPr="00202F4C" w:rsidRDefault="00213409" w:rsidP="00014E4B">
            <w:pPr>
              <w:spacing w:before="0" w:after="0"/>
              <w:jc w:val="both"/>
              <w:rPr>
                <w:rFonts w:eastAsia="Times New Roman" w:cs="Arial"/>
                <w:color w:val="000000"/>
                <w:kern w:val="0"/>
                <w:szCs w:val="24"/>
                <w:lang w:eastAsia="es-MX"/>
                <w14:ligatures w14:val="none"/>
              </w:rPr>
            </w:pPr>
          </w:p>
        </w:tc>
      </w:tr>
      <w:tr w:rsidR="00213409" w:rsidRPr="00202F4C" w14:paraId="59383835" w14:textId="77777777" w:rsidTr="00213409">
        <w:trPr>
          <w:trHeight w:val="320"/>
        </w:trPr>
        <w:tc>
          <w:tcPr>
            <w:tcW w:w="2405" w:type="dxa"/>
            <w:tcBorders>
              <w:top w:val="nil"/>
              <w:left w:val="single" w:sz="4" w:space="0" w:color="auto"/>
              <w:bottom w:val="nil"/>
              <w:right w:val="single" w:sz="4" w:space="0" w:color="auto"/>
            </w:tcBorders>
            <w:noWrap/>
            <w:vAlign w:val="center"/>
            <w:hideMark/>
          </w:tcPr>
          <w:p w14:paraId="1D2F3E9B"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2" w:name="RANGE!A5"/>
            <w:r w:rsidRPr="00202F4C">
              <w:rPr>
                <w:rFonts w:eastAsia="Times New Roman" w:cs="Arial"/>
                <w:color w:val="000000"/>
                <w:kern w:val="0"/>
                <w:szCs w:val="24"/>
                <w:lang w:val="es-ES" w:eastAsia="es-MX"/>
                <w14:ligatures w14:val="none"/>
              </w:rPr>
              <w:t>23D M.I 001-560677</w:t>
            </w:r>
            <w:bookmarkEnd w:id="22"/>
          </w:p>
        </w:tc>
        <w:tc>
          <w:tcPr>
            <w:tcW w:w="6423" w:type="dxa"/>
            <w:tcBorders>
              <w:top w:val="nil"/>
              <w:left w:val="nil"/>
              <w:bottom w:val="single" w:sz="4" w:space="0" w:color="auto"/>
              <w:right w:val="single" w:sz="4" w:space="0" w:color="auto"/>
            </w:tcBorders>
            <w:noWrap/>
            <w:vAlign w:val="center"/>
            <w:hideMark/>
          </w:tcPr>
          <w:p w14:paraId="3881737C"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3" w:name="RANGE!B5"/>
            <w:r w:rsidRPr="00202F4C">
              <w:rPr>
                <w:rFonts w:eastAsia="Times New Roman" w:cs="Arial"/>
                <w:color w:val="000000"/>
                <w:kern w:val="0"/>
                <w:szCs w:val="24"/>
                <w:lang w:val="es-ES" w:eastAsia="es-MX"/>
                <w14:ligatures w14:val="none"/>
              </w:rPr>
              <w:t>Acorde al requerimiento realizado por la Oficina de Registro, mediante la escritura No 133 se aclara la escritura pública No 498 de la Notaría 30 del círculo de Medellín el 25 de agosto de 2025, con radicado No 2025-60379 del 04 de septiembre se efectuó el ingreso de la escritura No 498 a la oficina de registro de instrumentos públicos.</w:t>
            </w:r>
            <w:bookmarkEnd w:id="23"/>
          </w:p>
        </w:tc>
      </w:tr>
      <w:tr w:rsidR="00213409" w:rsidRPr="00202F4C" w14:paraId="72B65751" w14:textId="77777777" w:rsidTr="00213409">
        <w:trPr>
          <w:trHeight w:val="320"/>
        </w:trPr>
        <w:tc>
          <w:tcPr>
            <w:tcW w:w="2405" w:type="dxa"/>
            <w:tcBorders>
              <w:top w:val="single" w:sz="4" w:space="0" w:color="auto"/>
              <w:left w:val="single" w:sz="4" w:space="0" w:color="auto"/>
              <w:bottom w:val="nil"/>
              <w:right w:val="single" w:sz="4" w:space="0" w:color="auto"/>
            </w:tcBorders>
            <w:noWrap/>
            <w:vAlign w:val="center"/>
            <w:hideMark/>
          </w:tcPr>
          <w:p w14:paraId="5CD13320"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4" w:name="RANGE!A6"/>
            <w:r w:rsidRPr="00202F4C">
              <w:rPr>
                <w:rFonts w:eastAsia="Times New Roman" w:cs="Arial"/>
                <w:color w:val="000000"/>
                <w:kern w:val="0"/>
                <w:szCs w:val="24"/>
                <w:lang w:eastAsia="es-MX"/>
                <w14:ligatures w14:val="none"/>
              </w:rPr>
              <w:t>T2-27 – M.I 001-299350</w:t>
            </w:r>
            <w:bookmarkEnd w:id="24"/>
          </w:p>
        </w:tc>
        <w:tc>
          <w:tcPr>
            <w:tcW w:w="6423" w:type="dxa"/>
            <w:tcBorders>
              <w:top w:val="nil"/>
              <w:left w:val="nil"/>
              <w:bottom w:val="single" w:sz="4" w:space="0" w:color="auto"/>
              <w:right w:val="single" w:sz="4" w:space="0" w:color="auto"/>
            </w:tcBorders>
            <w:noWrap/>
            <w:vAlign w:val="center"/>
            <w:hideMark/>
          </w:tcPr>
          <w:p w14:paraId="60A345B7"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5" w:name="RANGE!B6"/>
            <w:r w:rsidRPr="00202F4C">
              <w:rPr>
                <w:rFonts w:eastAsia="Times New Roman" w:cs="Arial"/>
                <w:color w:val="000000"/>
                <w:kern w:val="0"/>
                <w:szCs w:val="24"/>
                <w:lang w:eastAsia="es-MX"/>
                <w14:ligatures w14:val="none"/>
              </w:rPr>
              <w:t>La dirección de bienes de la gobernación con el fin de continuar el proceso interno de aprobación de las escrituras allegadas por parte de la secretaría general de Metroplús S.A., requirió la siguiente documentación para presentarla al Comité de Orientación de la gobernación de Antioquia;</w:t>
            </w:r>
            <w:bookmarkEnd w:id="25"/>
          </w:p>
        </w:tc>
      </w:tr>
      <w:tr w:rsidR="00213409" w:rsidRPr="00202F4C" w14:paraId="5890BFF1" w14:textId="77777777" w:rsidTr="00213409">
        <w:trPr>
          <w:trHeight w:val="320"/>
        </w:trPr>
        <w:tc>
          <w:tcPr>
            <w:tcW w:w="2405" w:type="dxa"/>
            <w:vMerge w:val="restart"/>
            <w:tcBorders>
              <w:top w:val="single" w:sz="4" w:space="0" w:color="auto"/>
              <w:left w:val="single" w:sz="4" w:space="0" w:color="auto"/>
              <w:bottom w:val="single" w:sz="4" w:space="0" w:color="000000"/>
              <w:right w:val="single" w:sz="4" w:space="0" w:color="auto"/>
            </w:tcBorders>
            <w:noWrap/>
            <w:vAlign w:val="center"/>
            <w:hideMark/>
          </w:tcPr>
          <w:p w14:paraId="5840B676"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6" w:name="RANGE!A7"/>
            <w:r w:rsidRPr="00202F4C">
              <w:rPr>
                <w:rFonts w:eastAsia="Times New Roman" w:cs="Arial"/>
                <w:color w:val="000000"/>
                <w:kern w:val="0"/>
                <w:szCs w:val="24"/>
                <w:lang w:val="es-ES" w:eastAsia="es-MX"/>
                <w14:ligatures w14:val="none"/>
              </w:rPr>
              <w:t>T2-28 – M.I 001-924146</w:t>
            </w:r>
            <w:bookmarkEnd w:id="26"/>
          </w:p>
        </w:tc>
        <w:tc>
          <w:tcPr>
            <w:tcW w:w="6423" w:type="dxa"/>
            <w:tcBorders>
              <w:top w:val="nil"/>
              <w:left w:val="nil"/>
              <w:bottom w:val="single" w:sz="4" w:space="0" w:color="auto"/>
              <w:right w:val="single" w:sz="4" w:space="0" w:color="auto"/>
            </w:tcBorders>
            <w:noWrap/>
            <w:vAlign w:val="center"/>
            <w:hideMark/>
          </w:tcPr>
          <w:p w14:paraId="45A4A668"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7" w:name="RANGE!B7"/>
            <w:r w:rsidRPr="00202F4C">
              <w:rPr>
                <w:rFonts w:eastAsia="Times New Roman" w:cs="Arial"/>
                <w:color w:val="000000"/>
                <w:kern w:val="0"/>
                <w:szCs w:val="24"/>
                <w:lang w:eastAsia="es-MX"/>
                <w14:ligatures w14:val="none"/>
              </w:rPr>
              <w:t>Acta de nombramiento y posesión del representante legal.</w:t>
            </w:r>
            <w:bookmarkEnd w:id="27"/>
          </w:p>
        </w:tc>
      </w:tr>
      <w:tr w:rsidR="00213409" w:rsidRPr="00202F4C" w14:paraId="496FDDFE"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44206A6D"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2A9FA453"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8" w:name="RANGE!B8"/>
            <w:r w:rsidRPr="00202F4C">
              <w:rPr>
                <w:rFonts w:eastAsia="Times New Roman" w:cs="Arial"/>
                <w:color w:val="000000"/>
                <w:kern w:val="0"/>
                <w:szCs w:val="24"/>
                <w:lang w:eastAsia="es-MX"/>
                <w14:ligatures w14:val="none"/>
              </w:rPr>
              <w:t>Copia del Rut actualizado.</w:t>
            </w:r>
            <w:bookmarkEnd w:id="28"/>
          </w:p>
        </w:tc>
      </w:tr>
      <w:tr w:rsidR="00213409" w:rsidRPr="00202F4C" w14:paraId="0B250191"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63A42AF2"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2C105F4E"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29" w:name="RANGE!B9"/>
            <w:r w:rsidRPr="00202F4C">
              <w:rPr>
                <w:rFonts w:eastAsia="Times New Roman" w:cs="Arial"/>
                <w:color w:val="000000"/>
                <w:kern w:val="0"/>
                <w:szCs w:val="24"/>
                <w:lang w:eastAsia="es-MX"/>
                <w14:ligatures w14:val="none"/>
              </w:rPr>
              <w:t>Copia del acto mediante el cual se delega la facultad para celebrar y suscribir contratos.</w:t>
            </w:r>
            <w:bookmarkEnd w:id="29"/>
          </w:p>
        </w:tc>
      </w:tr>
      <w:tr w:rsidR="00213409" w:rsidRPr="00202F4C" w14:paraId="7914160C"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25B9BD11"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61970127"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0" w:name="RANGE!B10"/>
            <w:r w:rsidRPr="00202F4C">
              <w:rPr>
                <w:rFonts w:eastAsia="Times New Roman" w:cs="Arial"/>
                <w:color w:val="000000"/>
                <w:kern w:val="0"/>
                <w:szCs w:val="24"/>
                <w:lang w:eastAsia="es-MX"/>
                <w14:ligatures w14:val="none"/>
              </w:rPr>
              <w:t>Constancia de consulta Contraloría General de la República (representante legal y persona jurídica).</w:t>
            </w:r>
            <w:bookmarkEnd w:id="30"/>
          </w:p>
        </w:tc>
      </w:tr>
      <w:tr w:rsidR="00213409" w:rsidRPr="00202F4C" w14:paraId="0BF689B4"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129EC53F"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7001B12A"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1" w:name="RANGE!B11"/>
            <w:r w:rsidRPr="00202F4C">
              <w:rPr>
                <w:rFonts w:eastAsia="Times New Roman" w:cs="Arial"/>
                <w:color w:val="000000"/>
                <w:kern w:val="0"/>
                <w:szCs w:val="24"/>
                <w:lang w:eastAsia="es-MX"/>
                <w14:ligatures w14:val="none"/>
              </w:rPr>
              <w:t>Constancia de consulta Procuraduría General de la Nación (representante legal y persona jurídica).</w:t>
            </w:r>
            <w:bookmarkEnd w:id="31"/>
          </w:p>
        </w:tc>
      </w:tr>
      <w:tr w:rsidR="00213409" w:rsidRPr="00202F4C" w14:paraId="3D2F81BE"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0C0D722B"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7AE1A2CD"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2" w:name="RANGE!B12"/>
            <w:r w:rsidRPr="00202F4C">
              <w:rPr>
                <w:rFonts w:eastAsia="Times New Roman" w:cs="Arial"/>
                <w:color w:val="000000"/>
                <w:kern w:val="0"/>
                <w:szCs w:val="24"/>
                <w:lang w:eastAsia="es-MX"/>
                <w14:ligatures w14:val="none"/>
              </w:rPr>
              <w:t>Constancia de consulta Policía Nacional - antecedentes judiciales.</w:t>
            </w:r>
            <w:bookmarkEnd w:id="32"/>
          </w:p>
        </w:tc>
      </w:tr>
      <w:tr w:rsidR="00213409" w:rsidRPr="00202F4C" w14:paraId="3830DD0C"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629125D2"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7564D449"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3" w:name="RANGE!B13"/>
            <w:r w:rsidRPr="00202F4C">
              <w:rPr>
                <w:rFonts w:eastAsia="Times New Roman" w:cs="Arial"/>
                <w:color w:val="000000"/>
                <w:kern w:val="0"/>
                <w:szCs w:val="24"/>
                <w:lang w:eastAsia="es-MX"/>
                <w14:ligatures w14:val="none"/>
              </w:rPr>
              <w:t>Constancia de consulta Registro Nacional de Medidas Correctivas RNMC.</w:t>
            </w:r>
            <w:bookmarkEnd w:id="33"/>
          </w:p>
        </w:tc>
      </w:tr>
      <w:tr w:rsidR="00213409" w:rsidRPr="00202F4C" w14:paraId="6AE0F507"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459CD7D2"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2D10718D"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4" w:name="RANGE!B14"/>
            <w:r w:rsidRPr="00202F4C">
              <w:rPr>
                <w:rFonts w:eastAsia="Times New Roman" w:cs="Arial"/>
                <w:color w:val="000000"/>
                <w:kern w:val="0"/>
                <w:szCs w:val="24"/>
                <w:lang w:eastAsia="es-MX"/>
                <w14:ligatures w14:val="none"/>
              </w:rPr>
              <w:t>Certificado registro de deudores alimentarios morosos – REDAM.</w:t>
            </w:r>
            <w:bookmarkEnd w:id="34"/>
          </w:p>
        </w:tc>
      </w:tr>
      <w:tr w:rsidR="00213409" w:rsidRPr="00202F4C" w14:paraId="5A575069"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53250055"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4D8AA135"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5" w:name="RANGE!B15"/>
            <w:r w:rsidRPr="00202F4C">
              <w:rPr>
                <w:rFonts w:eastAsia="Times New Roman" w:cs="Arial"/>
                <w:color w:val="000000"/>
                <w:kern w:val="0"/>
                <w:szCs w:val="24"/>
                <w:lang w:eastAsia="es-MX"/>
                <w14:ligatures w14:val="none"/>
              </w:rPr>
              <w:t>Constancia de consulta portal anticorrupción de Colombia- PACO.</w:t>
            </w:r>
            <w:bookmarkEnd w:id="35"/>
          </w:p>
        </w:tc>
      </w:tr>
      <w:tr w:rsidR="00213409" w:rsidRPr="00202F4C" w14:paraId="44132A93"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62B4A409"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4705C995"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6" w:name="RANGE!B16"/>
            <w:r w:rsidRPr="00202F4C">
              <w:rPr>
                <w:rFonts w:eastAsia="Times New Roman" w:cs="Arial"/>
                <w:color w:val="000000"/>
                <w:kern w:val="0"/>
                <w:szCs w:val="24"/>
                <w:lang w:eastAsia="es-MX"/>
                <w14:ligatures w14:val="none"/>
              </w:rPr>
              <w:t>Certificado de inhabilidades por delitos sexuales contra menores de edad.</w:t>
            </w:r>
            <w:bookmarkEnd w:id="36"/>
          </w:p>
        </w:tc>
      </w:tr>
      <w:tr w:rsidR="00213409" w:rsidRPr="00202F4C" w14:paraId="5B63E3BC"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2E553440"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15C255D7" w14:textId="77777777" w:rsidR="00213409" w:rsidRPr="00202F4C" w:rsidRDefault="00213409" w:rsidP="00014E4B">
            <w:pPr>
              <w:spacing w:before="0" w:after="0"/>
              <w:jc w:val="both"/>
              <w:rPr>
                <w:rFonts w:eastAsia="Times New Roman" w:cs="Arial"/>
                <w:color w:val="000000"/>
                <w:kern w:val="0"/>
                <w:szCs w:val="24"/>
                <w:lang w:eastAsia="es-MX"/>
                <w14:ligatures w14:val="none"/>
              </w:rPr>
            </w:pPr>
            <w:bookmarkStart w:id="37" w:name="RANGE!B17"/>
            <w:r w:rsidRPr="00202F4C">
              <w:rPr>
                <w:rFonts w:eastAsia="Times New Roman" w:cs="Arial"/>
                <w:color w:val="000000"/>
                <w:kern w:val="0"/>
                <w:szCs w:val="24"/>
                <w:lang w:eastAsia="es-MX"/>
                <w14:ligatures w14:val="none"/>
              </w:rPr>
              <w:t>Certificado de pago aportes a la seguridad social integral y parafiscales.</w:t>
            </w:r>
            <w:bookmarkEnd w:id="37"/>
          </w:p>
        </w:tc>
      </w:tr>
      <w:tr w:rsidR="00213409" w:rsidRPr="00202F4C" w14:paraId="2CE0712B"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222479D7"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6C62FF13" w14:textId="5AFB0513" w:rsidR="00213409" w:rsidRPr="00202F4C" w:rsidRDefault="00213409" w:rsidP="00014E4B">
            <w:pPr>
              <w:spacing w:before="0" w:after="0"/>
              <w:jc w:val="both"/>
              <w:rPr>
                <w:rFonts w:eastAsia="Times New Roman" w:cs="Arial"/>
                <w:color w:val="000000"/>
                <w:kern w:val="0"/>
                <w:szCs w:val="24"/>
                <w:lang w:eastAsia="es-MX"/>
                <w14:ligatures w14:val="none"/>
              </w:rPr>
            </w:pPr>
            <w:bookmarkStart w:id="38" w:name="RANGE!B18"/>
            <w:r w:rsidRPr="00202F4C">
              <w:rPr>
                <w:rFonts w:eastAsia="Times New Roman" w:cs="Arial"/>
                <w:color w:val="000000"/>
                <w:kern w:val="0"/>
                <w:szCs w:val="24"/>
                <w:lang w:eastAsia="es-MX"/>
                <w14:ligatures w14:val="none"/>
              </w:rPr>
              <w:t>Fotocopia cédula, certificado vigente junta central de contadores, y tarjeta profesional del contador.</w:t>
            </w:r>
            <w:bookmarkEnd w:id="38"/>
          </w:p>
        </w:tc>
      </w:tr>
      <w:tr w:rsidR="00213409" w:rsidRPr="00202F4C" w14:paraId="32866C6A" w14:textId="77777777" w:rsidTr="00213409">
        <w:trPr>
          <w:trHeight w:val="320"/>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39623C70" w14:textId="77777777" w:rsidR="00213409" w:rsidRPr="00202F4C" w:rsidRDefault="00213409" w:rsidP="00014E4B">
            <w:pPr>
              <w:spacing w:before="0" w:after="0"/>
              <w:jc w:val="both"/>
              <w:rPr>
                <w:rFonts w:eastAsia="Times New Roman" w:cs="Arial"/>
                <w:color w:val="000000"/>
                <w:kern w:val="0"/>
                <w:szCs w:val="24"/>
                <w:lang w:eastAsia="es-MX"/>
                <w14:ligatures w14:val="none"/>
              </w:rPr>
            </w:pPr>
          </w:p>
        </w:tc>
        <w:tc>
          <w:tcPr>
            <w:tcW w:w="6423" w:type="dxa"/>
            <w:tcBorders>
              <w:top w:val="nil"/>
              <w:left w:val="nil"/>
              <w:bottom w:val="single" w:sz="4" w:space="0" w:color="auto"/>
              <w:right w:val="single" w:sz="4" w:space="0" w:color="auto"/>
            </w:tcBorders>
            <w:noWrap/>
            <w:vAlign w:val="center"/>
            <w:hideMark/>
          </w:tcPr>
          <w:p w14:paraId="08B568E9" w14:textId="0D33E186" w:rsidR="00213409" w:rsidRPr="00202F4C" w:rsidRDefault="00213409" w:rsidP="00014E4B">
            <w:pPr>
              <w:spacing w:before="0" w:after="0"/>
              <w:jc w:val="both"/>
              <w:rPr>
                <w:rFonts w:eastAsia="Times New Roman" w:cs="Arial"/>
                <w:color w:val="000000"/>
                <w:kern w:val="0"/>
                <w:szCs w:val="24"/>
                <w:lang w:eastAsia="es-MX"/>
                <w14:ligatures w14:val="none"/>
              </w:rPr>
            </w:pPr>
            <w:bookmarkStart w:id="39" w:name="RANGE!B19"/>
            <w:r w:rsidRPr="00202F4C">
              <w:rPr>
                <w:rFonts w:eastAsia="Times New Roman" w:cs="Arial"/>
                <w:color w:val="000000"/>
                <w:kern w:val="0"/>
                <w:szCs w:val="24"/>
                <w:lang w:eastAsia="es-MX"/>
                <w14:ligatures w14:val="none"/>
              </w:rPr>
              <w:t>Documentos aportados vía email el 15 de septiembre por parte de la Secretaría General de Metroplús, pendiente respuesta de la gobernación de Antioquia</w:t>
            </w:r>
            <w:bookmarkEnd w:id="39"/>
          </w:p>
        </w:tc>
      </w:tr>
    </w:tbl>
    <w:p w14:paraId="34AF7700" w14:textId="77777777" w:rsidR="0075042C" w:rsidRPr="00202F4C" w:rsidRDefault="0075042C" w:rsidP="00014E4B">
      <w:pPr>
        <w:jc w:val="both"/>
        <w:rPr>
          <w:rFonts w:cs="Arial"/>
        </w:rPr>
      </w:pPr>
    </w:p>
    <w:p w14:paraId="6F52B12B" w14:textId="2D6C1E65" w:rsidR="000C1C0F" w:rsidRPr="00202F4C" w:rsidRDefault="000C1C0F" w:rsidP="00014E4B">
      <w:pPr>
        <w:jc w:val="both"/>
        <w:rPr>
          <w:rFonts w:cs="Arial"/>
          <w:lang w:eastAsia="es-CO"/>
        </w:rPr>
      </w:pPr>
      <w:r w:rsidRPr="00202F4C">
        <w:rPr>
          <w:rFonts w:cs="Arial"/>
          <w:lang w:eastAsia="es-CO"/>
        </w:rPr>
        <w:t xml:space="preserve">Mediante oficio con radicado No </w:t>
      </w:r>
      <w:r w:rsidR="0093505A" w:rsidRPr="00202F4C">
        <w:rPr>
          <w:rFonts w:cs="Arial"/>
          <w:lang w:eastAsia="es-CO"/>
        </w:rPr>
        <w:t>202520625 se</w:t>
      </w:r>
      <w:r w:rsidRPr="00202F4C">
        <w:rPr>
          <w:rFonts w:cs="Arial"/>
          <w:lang w:eastAsia="es-CO"/>
        </w:rPr>
        <w:t xml:space="preserve"> realizó la entrega de las siguientes carpetas al Distrito de Medellín de los predios adquiridos por parte de METROPLÚS S.A.</w:t>
      </w:r>
    </w:p>
    <w:p w14:paraId="65612A83" w14:textId="00DD6D8C" w:rsidR="00203147" w:rsidRPr="00202F4C" w:rsidRDefault="000C1C0F" w:rsidP="00014E4B">
      <w:pPr>
        <w:jc w:val="both"/>
        <w:rPr>
          <w:rFonts w:eastAsia="Times New Roman" w:cs="Arial"/>
          <w:lang w:eastAsia="es-CO"/>
        </w:rPr>
      </w:pPr>
      <w:r w:rsidRPr="00202F4C">
        <w:rPr>
          <w:rFonts w:eastAsia="Times New Roman" w:cs="Arial"/>
          <w:noProof/>
          <w:lang w:eastAsia="es-CO"/>
        </w:rPr>
        <w:drawing>
          <wp:inline distT="0" distB="0" distL="0" distR="0" wp14:anchorId="2B0B54E3" wp14:editId="6868109B">
            <wp:extent cx="5614670" cy="3932555"/>
            <wp:effectExtent l="0" t="0" r="5080" b="0"/>
            <wp:docPr id="14839184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4670" cy="3932555"/>
                    </a:xfrm>
                    <a:prstGeom prst="rect">
                      <a:avLst/>
                    </a:prstGeom>
                    <a:noFill/>
                  </pic:spPr>
                </pic:pic>
              </a:graphicData>
            </a:graphic>
          </wp:inline>
        </w:drawing>
      </w:r>
    </w:p>
    <w:p w14:paraId="45F56D39" w14:textId="77777777" w:rsidR="00A8738F" w:rsidRDefault="00A8738F" w:rsidP="00014E4B">
      <w:pPr>
        <w:jc w:val="both"/>
        <w:rPr>
          <w:rFonts w:cs="Arial"/>
          <w:b/>
          <w:bCs/>
          <w:lang w:eastAsia="es-ES"/>
        </w:rPr>
      </w:pPr>
    </w:p>
    <w:p w14:paraId="75C8907A" w14:textId="2B325BB8" w:rsidR="00F915FE" w:rsidRPr="00C91B2A" w:rsidRDefault="00F915FE" w:rsidP="00014E4B">
      <w:pPr>
        <w:jc w:val="both"/>
        <w:rPr>
          <w:rFonts w:cs="Arial"/>
          <w:b/>
          <w:bCs/>
          <w:lang w:eastAsia="es-ES"/>
        </w:rPr>
      </w:pPr>
      <w:r w:rsidRPr="00C91B2A">
        <w:rPr>
          <w:rFonts w:cs="Arial"/>
          <w:b/>
          <w:bCs/>
          <w:lang w:eastAsia="es-ES"/>
        </w:rPr>
        <w:lastRenderedPageBreak/>
        <w:t xml:space="preserve">METAS CUMPLIDAS EN EL PLAN DE ACCIÓN DE LA ENTIDAD  </w:t>
      </w:r>
    </w:p>
    <w:p w14:paraId="2AFCF106" w14:textId="77D273E5" w:rsidR="005708A3" w:rsidRPr="00202F4C" w:rsidRDefault="005708A3" w:rsidP="00014E4B">
      <w:pPr>
        <w:jc w:val="both"/>
        <w:rPr>
          <w:rFonts w:cs="Arial"/>
          <w:sz w:val="27"/>
          <w:szCs w:val="27"/>
          <w:lang w:eastAsia="es-CO"/>
        </w:rPr>
      </w:pPr>
      <w:r w:rsidRPr="00202F4C">
        <w:rPr>
          <w:rFonts w:cs="Arial"/>
          <w:szCs w:val="24"/>
        </w:rPr>
        <w:t>Durante el periodo de ejecución del Plan de Acción de la Gestión Social, se lograron avances significativos orientados al fortalecimiento la los canales comunicacionales y la articulación institucional. Las metas alcanzadas reflejan el compromiso con la mejora continua y la atención integral de las necesidades prioritarias de la población</w:t>
      </w:r>
      <w:r w:rsidRPr="00202F4C">
        <w:rPr>
          <w:rFonts w:cs="Arial"/>
          <w:szCs w:val="24"/>
          <w:lang w:eastAsia="es-CO"/>
        </w:rPr>
        <w:t xml:space="preserve"> en los territorios.</w:t>
      </w:r>
      <w:r w:rsidRPr="00202F4C">
        <w:rPr>
          <w:rFonts w:cs="Arial"/>
          <w:sz w:val="27"/>
          <w:szCs w:val="27"/>
          <w:lang w:eastAsia="es-CO"/>
        </w:rPr>
        <w:t xml:space="preserve"> </w:t>
      </w:r>
    </w:p>
    <w:p w14:paraId="0D5E6ACE" w14:textId="5247E3DA" w:rsidR="005708A3" w:rsidRPr="00202F4C" w:rsidRDefault="005708A3" w:rsidP="00014E4B">
      <w:pPr>
        <w:jc w:val="both"/>
        <w:rPr>
          <w:rFonts w:cs="Arial"/>
          <w:lang w:eastAsia="es-CO"/>
        </w:rPr>
      </w:pPr>
      <w:r w:rsidRPr="00202F4C">
        <w:rPr>
          <w:rFonts w:cs="Arial"/>
          <w:lang w:eastAsia="es-CO"/>
        </w:rPr>
        <w:t>Comunicación y transparencia</w:t>
      </w:r>
    </w:p>
    <w:p w14:paraId="315B920E" w14:textId="0A014703" w:rsidR="00E25C82" w:rsidRPr="00202F4C" w:rsidRDefault="005708A3" w:rsidP="00014E4B">
      <w:pPr>
        <w:jc w:val="both"/>
        <w:rPr>
          <w:rFonts w:cs="Arial"/>
          <w:lang w:eastAsia="es-CO"/>
        </w:rPr>
      </w:pPr>
      <w:r w:rsidRPr="00202F4C">
        <w:rPr>
          <w:rFonts w:cs="Arial"/>
          <w:lang w:eastAsia="es-CO"/>
        </w:rPr>
        <w:t xml:space="preserve">Se fortalecieron los canales de comunicación con la comunidad mediante informes periódicos a través de las redes sociales informando </w:t>
      </w:r>
      <w:r w:rsidR="00B25E74" w:rsidRPr="00202F4C">
        <w:rPr>
          <w:rFonts w:cs="Arial"/>
          <w:lang w:eastAsia="es-CO"/>
        </w:rPr>
        <w:t>oportunamente</w:t>
      </w:r>
      <w:r w:rsidRPr="00202F4C">
        <w:rPr>
          <w:rFonts w:cs="Arial"/>
          <w:lang w:eastAsia="es-CO"/>
        </w:rPr>
        <w:t xml:space="preserve"> sobre los </w:t>
      </w:r>
      <w:r w:rsidR="00B25E74" w:rsidRPr="00202F4C">
        <w:rPr>
          <w:rFonts w:cs="Arial"/>
          <w:lang w:eastAsia="es-CO"/>
        </w:rPr>
        <w:t>avances</w:t>
      </w:r>
      <w:r w:rsidRPr="00202F4C">
        <w:rPr>
          <w:rFonts w:cs="Arial"/>
          <w:lang w:eastAsia="es-CO"/>
        </w:rPr>
        <w:t xml:space="preserve">, ejecuciones proyectadas y mantenimiento de las obras ya existentes creando en los </w:t>
      </w:r>
      <w:r w:rsidR="00B25E74" w:rsidRPr="00202F4C">
        <w:rPr>
          <w:rFonts w:cs="Arial"/>
          <w:lang w:eastAsia="es-CO"/>
        </w:rPr>
        <w:t>públicos</w:t>
      </w:r>
      <w:r w:rsidRPr="00202F4C">
        <w:rPr>
          <w:rFonts w:cs="Arial"/>
          <w:lang w:eastAsia="es-CO"/>
        </w:rPr>
        <w:t xml:space="preserve"> externos una con</w:t>
      </w:r>
      <w:r w:rsidR="00B25E74" w:rsidRPr="00202F4C">
        <w:rPr>
          <w:rFonts w:cs="Arial"/>
          <w:lang w:eastAsia="es-CO"/>
        </w:rPr>
        <w:t>s</w:t>
      </w:r>
      <w:r w:rsidRPr="00202F4C">
        <w:rPr>
          <w:rFonts w:cs="Arial"/>
          <w:lang w:eastAsia="es-CO"/>
        </w:rPr>
        <w:t xml:space="preserve">tante recordación y </w:t>
      </w:r>
      <w:r w:rsidR="00B25E74" w:rsidRPr="00202F4C">
        <w:rPr>
          <w:rFonts w:cs="Arial"/>
          <w:lang w:eastAsia="es-CO"/>
        </w:rPr>
        <w:t>apropiación de los espacios ya construidos.</w:t>
      </w:r>
    </w:p>
    <w:p w14:paraId="79FE6747" w14:textId="06602441" w:rsidR="00B25E74" w:rsidRPr="00202F4C" w:rsidRDefault="00B25E74" w:rsidP="00014E4B">
      <w:pPr>
        <w:spacing w:after="0"/>
        <w:ind w:left="360"/>
        <w:jc w:val="both"/>
        <w:rPr>
          <w:rFonts w:eastAsia="Times New Roman" w:cs="Arial"/>
          <w:kern w:val="0"/>
          <w:szCs w:val="24"/>
          <w:lang w:eastAsia="es-CO"/>
          <w14:ligatures w14:val="none"/>
        </w:rPr>
      </w:pPr>
      <w:r w:rsidRPr="00202F4C">
        <w:rPr>
          <w:rFonts w:eastAsia="Times New Roman" w:cs="Arial"/>
          <w:b/>
          <w:bCs/>
          <w:kern w:val="0"/>
          <w:szCs w:val="24"/>
          <w:lang w:eastAsia="es-CO"/>
          <w14:ligatures w14:val="none"/>
        </w:rPr>
        <w:t>Seguimiento y evaluación del impacto social</w:t>
      </w:r>
    </w:p>
    <w:p w14:paraId="0B65E6D9" w14:textId="77777777" w:rsidR="00346870" w:rsidRPr="00202F4C" w:rsidRDefault="00B25E74" w:rsidP="00014E4B">
      <w:pPr>
        <w:pStyle w:val="Prrafodelista"/>
        <w:numPr>
          <w:ilvl w:val="0"/>
          <w:numId w:val="5"/>
        </w:numPr>
        <w:jc w:val="both"/>
        <w:rPr>
          <w:rFonts w:cs="Arial"/>
          <w:lang w:eastAsia="es-CO"/>
        </w:rPr>
      </w:pPr>
      <w:r w:rsidRPr="00202F4C">
        <w:rPr>
          <w:rFonts w:cs="Arial"/>
          <w:lang w:eastAsia="es-CO"/>
        </w:rPr>
        <w:t>Se desarrollaron mecanismos de monitoreo como el plan anti corrupción donde la comunidad pudo ser partícipe de la construcción y evaluación de las acciones que este contiene que permitieron evaluar el cumplimiento de indicadores y realizar ajustes oportunos.</w:t>
      </w:r>
    </w:p>
    <w:p w14:paraId="395585BF" w14:textId="2C38E095" w:rsidR="005708A3" w:rsidRPr="00202F4C" w:rsidRDefault="005708A3" w:rsidP="00014E4B">
      <w:pPr>
        <w:pStyle w:val="Prrafodelista"/>
        <w:numPr>
          <w:ilvl w:val="0"/>
          <w:numId w:val="5"/>
        </w:numPr>
        <w:jc w:val="both"/>
        <w:rPr>
          <w:rFonts w:cs="Arial"/>
          <w:lang w:eastAsia="es-CO"/>
        </w:rPr>
      </w:pPr>
      <w:r w:rsidRPr="00202F4C">
        <w:rPr>
          <w:rFonts w:cs="Arial"/>
          <w:lang w:eastAsia="es-CO"/>
        </w:rPr>
        <w:t>Se garantizó la transparencia en la gestión de recursos y en la ejecución de acciones previstas en el plan.</w:t>
      </w:r>
    </w:p>
    <w:p w14:paraId="57C6719D" w14:textId="59C3575E" w:rsidR="00F915FE" w:rsidRPr="00202F4C" w:rsidRDefault="00346870" w:rsidP="00014E4B">
      <w:pPr>
        <w:spacing w:after="0"/>
        <w:jc w:val="both"/>
        <w:rPr>
          <w:rFonts w:eastAsia="Times New Roman" w:cs="Arial"/>
          <w:kern w:val="0"/>
          <w:szCs w:val="24"/>
          <w:lang w:eastAsia="es-CO"/>
          <w14:ligatures w14:val="none"/>
        </w:rPr>
      </w:pPr>
      <w:r w:rsidRPr="00202F4C">
        <w:rPr>
          <w:rFonts w:eastAsia="Times New Roman" w:cs="Arial"/>
          <w:b/>
          <w:bCs/>
          <w:noProof/>
          <w:kern w:val="0"/>
          <w:u w:val="single"/>
          <w:lang w:eastAsia="es-ES"/>
          <w14:ligatures w14:val="none"/>
        </w:rPr>
        <w:drawing>
          <wp:anchor distT="0" distB="0" distL="114300" distR="114300" simplePos="0" relativeHeight="251717632" behindDoc="0" locked="0" layoutInCell="1" allowOverlap="1" wp14:anchorId="3139D464" wp14:editId="0ED52637">
            <wp:simplePos x="0" y="0"/>
            <wp:positionH relativeFrom="margin">
              <wp:posOffset>1552575</wp:posOffset>
            </wp:positionH>
            <wp:positionV relativeFrom="paragraph">
              <wp:posOffset>57785</wp:posOffset>
            </wp:positionV>
            <wp:extent cx="2566670" cy="2637155"/>
            <wp:effectExtent l="0" t="0" r="5080" b="0"/>
            <wp:wrapNone/>
            <wp:docPr id="1183737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6670" cy="2637155"/>
                    </a:xfrm>
                    <a:prstGeom prst="rect">
                      <a:avLst/>
                    </a:prstGeom>
                    <a:noFill/>
                  </pic:spPr>
                </pic:pic>
              </a:graphicData>
            </a:graphic>
            <wp14:sizeRelH relativeFrom="page">
              <wp14:pctWidth>0</wp14:pctWidth>
            </wp14:sizeRelH>
            <wp14:sizeRelV relativeFrom="page">
              <wp14:pctHeight>0</wp14:pctHeight>
            </wp14:sizeRelV>
          </wp:anchor>
        </w:drawing>
      </w:r>
    </w:p>
    <w:p w14:paraId="41887571" w14:textId="5A270740" w:rsidR="005708A3" w:rsidRPr="00202F4C" w:rsidRDefault="005708A3" w:rsidP="00014E4B">
      <w:pPr>
        <w:spacing w:after="0"/>
        <w:jc w:val="both"/>
        <w:rPr>
          <w:rFonts w:eastAsia="Times New Roman" w:cs="Arial"/>
          <w:kern w:val="0"/>
          <w:lang w:eastAsia="es-CO"/>
          <w14:ligatures w14:val="none"/>
        </w:rPr>
      </w:pPr>
    </w:p>
    <w:p w14:paraId="133DD9CF" w14:textId="568DBCD2" w:rsidR="005708A3" w:rsidRPr="00202F4C" w:rsidRDefault="005708A3" w:rsidP="00014E4B">
      <w:pPr>
        <w:spacing w:after="0"/>
        <w:ind w:left="720"/>
        <w:contextualSpacing/>
        <w:jc w:val="both"/>
        <w:rPr>
          <w:rFonts w:eastAsia="Times New Roman" w:cs="Arial"/>
          <w:kern w:val="0"/>
          <w:lang w:val="es-ES" w:eastAsia="es-CO"/>
          <w14:ligatures w14:val="none"/>
        </w:rPr>
      </w:pPr>
    </w:p>
    <w:p w14:paraId="3C279958" w14:textId="494AE86C" w:rsidR="002C212D" w:rsidRPr="00202F4C" w:rsidRDefault="002C212D" w:rsidP="00014E4B">
      <w:pPr>
        <w:spacing w:after="0"/>
        <w:ind w:left="360"/>
        <w:contextualSpacing/>
        <w:jc w:val="both"/>
        <w:rPr>
          <w:rFonts w:eastAsia="Times New Roman" w:cs="Arial"/>
          <w:kern w:val="0"/>
          <w:lang w:val="es-ES"/>
          <w14:ligatures w14:val="none"/>
        </w:rPr>
      </w:pPr>
    </w:p>
    <w:p w14:paraId="5632955E" w14:textId="77777777" w:rsidR="002C212D" w:rsidRPr="00202F4C" w:rsidRDefault="002C212D" w:rsidP="00014E4B">
      <w:pPr>
        <w:ind w:left="720"/>
        <w:contextualSpacing/>
        <w:jc w:val="both"/>
        <w:rPr>
          <w:rFonts w:eastAsia="Times New Roman" w:cs="Arial"/>
          <w:color w:val="000000"/>
          <w:kern w:val="0"/>
          <w:lang w:val="es-ES"/>
          <w14:ligatures w14:val="none"/>
        </w:rPr>
      </w:pPr>
    </w:p>
    <w:p w14:paraId="6ACEF01D" w14:textId="1259D57F" w:rsidR="00A04112" w:rsidRPr="00202F4C" w:rsidRDefault="00A04112" w:rsidP="00014E4B">
      <w:pPr>
        <w:spacing w:after="0"/>
        <w:contextualSpacing/>
        <w:jc w:val="both"/>
        <w:rPr>
          <w:rFonts w:eastAsia="Times New Roman" w:cs="Arial"/>
          <w:kern w:val="0"/>
          <w:lang w:eastAsia="es-ES"/>
          <w14:ligatures w14:val="none"/>
        </w:rPr>
      </w:pPr>
    </w:p>
    <w:p w14:paraId="0A49942C" w14:textId="76181F61" w:rsidR="002C212D" w:rsidRPr="00202F4C" w:rsidRDefault="002C212D" w:rsidP="00014E4B">
      <w:pPr>
        <w:spacing w:after="0"/>
        <w:jc w:val="both"/>
        <w:rPr>
          <w:rFonts w:eastAsia="Times New Roman" w:cs="Arial"/>
          <w:kern w:val="0"/>
          <w:lang w:eastAsia="es-ES"/>
          <w14:ligatures w14:val="none"/>
        </w:rPr>
      </w:pPr>
    </w:p>
    <w:p w14:paraId="43C61E12" w14:textId="62DDE7F2" w:rsidR="002C212D" w:rsidRPr="00202F4C" w:rsidRDefault="002C212D" w:rsidP="00014E4B">
      <w:pPr>
        <w:spacing w:after="0"/>
        <w:jc w:val="both"/>
        <w:rPr>
          <w:rFonts w:eastAsia="Times New Roman" w:cs="Arial"/>
          <w:kern w:val="0"/>
          <w:lang w:eastAsia="es-ES"/>
          <w14:ligatures w14:val="none"/>
        </w:rPr>
      </w:pPr>
    </w:p>
    <w:p w14:paraId="227C7A53" w14:textId="3870C5ED" w:rsidR="002C212D" w:rsidRPr="00202F4C" w:rsidRDefault="002C212D" w:rsidP="00014E4B">
      <w:pPr>
        <w:spacing w:after="0"/>
        <w:jc w:val="both"/>
        <w:rPr>
          <w:rFonts w:eastAsia="Times New Roman" w:cs="Arial"/>
          <w:kern w:val="0"/>
          <w:lang w:eastAsia="es-ES"/>
          <w14:ligatures w14:val="none"/>
        </w:rPr>
      </w:pPr>
    </w:p>
    <w:p w14:paraId="1C6D7734" w14:textId="67B52C03" w:rsidR="002C212D" w:rsidRPr="00202F4C" w:rsidRDefault="002C212D" w:rsidP="00014E4B">
      <w:pPr>
        <w:ind w:left="720"/>
        <w:contextualSpacing/>
        <w:jc w:val="both"/>
        <w:rPr>
          <w:rFonts w:eastAsia="Times New Roman" w:cs="Arial"/>
          <w:kern w:val="0"/>
          <w:lang w:val="es-ES"/>
          <w14:ligatures w14:val="none"/>
        </w:rPr>
      </w:pPr>
    </w:p>
    <w:p w14:paraId="2E82D072" w14:textId="2E3AE2A9" w:rsidR="002C212D" w:rsidRPr="00202F4C" w:rsidRDefault="002C212D" w:rsidP="00014E4B">
      <w:pPr>
        <w:ind w:left="720"/>
        <w:contextualSpacing/>
        <w:jc w:val="both"/>
        <w:rPr>
          <w:rFonts w:eastAsia="Times New Roman" w:cs="Arial"/>
          <w:kern w:val="0"/>
          <w:lang w:val="es-ES"/>
          <w14:ligatures w14:val="none"/>
        </w:rPr>
      </w:pPr>
    </w:p>
    <w:p w14:paraId="6B8374FC" w14:textId="1E049DB6" w:rsidR="002C212D" w:rsidRPr="00202F4C" w:rsidRDefault="002C212D" w:rsidP="00014E4B">
      <w:pPr>
        <w:ind w:left="720"/>
        <w:contextualSpacing/>
        <w:jc w:val="both"/>
        <w:rPr>
          <w:rFonts w:eastAsia="Times New Roman" w:cs="Arial"/>
          <w:kern w:val="0"/>
          <w:lang w:val="es-ES"/>
          <w14:ligatures w14:val="none"/>
        </w:rPr>
      </w:pPr>
    </w:p>
    <w:p w14:paraId="002D85A0" w14:textId="77777777" w:rsidR="00913926" w:rsidRPr="00202F4C" w:rsidRDefault="00913926" w:rsidP="00014E4B">
      <w:pPr>
        <w:jc w:val="both"/>
        <w:rPr>
          <w:rFonts w:cs="Arial"/>
          <w:lang w:eastAsia="es-CO"/>
        </w:rPr>
      </w:pPr>
    </w:p>
    <w:p w14:paraId="13DDFD98" w14:textId="5A8DAFC7" w:rsidR="00E64DF2" w:rsidRPr="00202F4C" w:rsidRDefault="00FD7E40" w:rsidP="00014E4B">
      <w:pPr>
        <w:pStyle w:val="Prrafodelista"/>
        <w:numPr>
          <w:ilvl w:val="0"/>
          <w:numId w:val="4"/>
        </w:numPr>
        <w:jc w:val="both"/>
        <w:rPr>
          <w:rFonts w:cs="Arial"/>
          <w:color w:val="222222"/>
          <w:lang w:eastAsia="es-CO"/>
        </w:rPr>
      </w:pPr>
      <w:r w:rsidRPr="00202F4C">
        <w:rPr>
          <w:rFonts w:cs="Arial"/>
          <w:b/>
          <w:bCs/>
          <w:lang w:eastAsia="es-CO"/>
        </w:rPr>
        <w:t>MESA DE ACCESOS Y ACCESIBILIDAD:</w:t>
      </w:r>
      <w:r w:rsidRPr="00202F4C">
        <w:rPr>
          <w:rFonts w:cs="Arial"/>
          <w:lang w:eastAsia="es-CO"/>
        </w:rPr>
        <w:t xml:space="preserve"> </w:t>
      </w:r>
      <w:r w:rsidR="000C3CA1" w:rsidRPr="00202F4C">
        <w:rPr>
          <w:rFonts w:cs="Arial"/>
          <w:lang w:eastAsia="es-CO"/>
        </w:rPr>
        <w:t>la entidad ha</w:t>
      </w:r>
      <w:r w:rsidR="002C212D" w:rsidRPr="00202F4C">
        <w:rPr>
          <w:rFonts w:cs="Arial"/>
          <w:lang w:eastAsia="es-CO"/>
        </w:rPr>
        <w:t xml:space="preserve"> venido participando en unas mesas de trabajo con el Equipo de Discapacidad de la Secretaría de Inclusión Social, Familia y Derechos Humanos para la revisión de la implementación de la Política Pública para la Inclusión de las Personas con Discapacidad </w:t>
      </w:r>
      <w:r w:rsidRPr="00202F4C">
        <w:rPr>
          <w:rFonts w:cs="Arial"/>
          <w:lang w:eastAsia="es-CO"/>
        </w:rPr>
        <w:t xml:space="preserve">Del distrito de Ciencia Tecnología E </w:t>
      </w:r>
      <w:r w:rsidR="00B61DF5" w:rsidRPr="00202F4C">
        <w:rPr>
          <w:rFonts w:cs="Arial"/>
          <w:lang w:eastAsia="es-CO"/>
        </w:rPr>
        <w:t>innovación de</w:t>
      </w:r>
      <w:r w:rsidRPr="00202F4C">
        <w:rPr>
          <w:rFonts w:cs="Arial"/>
          <w:lang w:eastAsia="es-CO"/>
        </w:rPr>
        <w:t xml:space="preserve"> Medellín</w:t>
      </w:r>
    </w:p>
    <w:p w14:paraId="427065D6" w14:textId="77777777" w:rsidR="00E64DF2" w:rsidRPr="00202F4C" w:rsidRDefault="00E64DF2" w:rsidP="00014E4B">
      <w:pPr>
        <w:shd w:val="clear" w:color="auto" w:fill="FFFFFF"/>
        <w:spacing w:after="0"/>
        <w:jc w:val="both"/>
        <w:rPr>
          <w:rFonts w:eastAsia="Times New Roman" w:cs="Arial"/>
          <w:color w:val="222222"/>
          <w:kern w:val="0"/>
          <w:highlight w:val="yellow"/>
          <w:lang w:eastAsia="es-CO"/>
          <w14:ligatures w14:val="none"/>
        </w:rPr>
      </w:pPr>
    </w:p>
    <w:p w14:paraId="6488C587" w14:textId="58F4DF54" w:rsidR="000C3CA1" w:rsidRPr="00202F4C" w:rsidRDefault="00BF6EEE" w:rsidP="00014E4B">
      <w:pPr>
        <w:pStyle w:val="Ttulo2"/>
        <w:jc w:val="both"/>
        <w:rPr>
          <w:rFonts w:eastAsia="Calibri" w:cs="Arial"/>
        </w:rPr>
      </w:pPr>
      <w:bookmarkStart w:id="40" w:name="_Toc214447622"/>
      <w:r w:rsidRPr="00202F4C">
        <w:rPr>
          <w:rFonts w:eastAsia="Calibri" w:cs="Arial"/>
        </w:rPr>
        <w:t xml:space="preserve">PLAN DE GESTIÓN SOCIAL EN </w:t>
      </w:r>
      <w:r w:rsidR="000C3CA1" w:rsidRPr="00202F4C">
        <w:rPr>
          <w:rFonts w:eastAsia="Calibri" w:cs="Arial"/>
        </w:rPr>
        <w:t>LOS PROYECTOS</w:t>
      </w:r>
      <w:bookmarkEnd w:id="40"/>
    </w:p>
    <w:p w14:paraId="682F7D6E" w14:textId="640D2363" w:rsidR="00E10635" w:rsidRPr="00202F4C" w:rsidRDefault="00E10635" w:rsidP="00014E4B">
      <w:pPr>
        <w:spacing w:after="0"/>
        <w:jc w:val="both"/>
        <w:rPr>
          <w:rFonts w:eastAsia="Times New Roman" w:cs="Arial"/>
          <w:kern w:val="0"/>
          <w:szCs w:val="24"/>
          <w:lang w:eastAsia="es-CO"/>
          <w14:ligatures w14:val="none"/>
        </w:rPr>
      </w:pPr>
      <w:r w:rsidRPr="00202F4C">
        <w:rPr>
          <w:rFonts w:eastAsia="Times New Roman" w:cs="Arial"/>
          <w:color w:val="000000"/>
          <w:kern w:val="0"/>
          <w:szCs w:val="24"/>
          <w:lang w:eastAsia="es-CO"/>
          <w14:ligatures w14:val="none"/>
        </w:rPr>
        <w:t>El Plan de Manejo Ambiental para el proyecto “</w:t>
      </w:r>
      <w:r w:rsidRPr="00202F4C">
        <w:rPr>
          <w:rFonts w:eastAsia="Times New Roman" w:cs="Arial"/>
          <w:i/>
          <w:iCs/>
          <w:color w:val="000000"/>
          <w:kern w:val="0"/>
          <w:szCs w:val="24"/>
          <w:lang w:eastAsia="es-CO"/>
          <w14:ligatures w14:val="none"/>
        </w:rPr>
        <w:t>ACTUALIZACIÓN Y COMPLEMENTACIÓN DE LOS ESTUDIOS Y DISEÑOS DE LAS ESTACIONES DEL CORREDOR PRETRONCAL SUR DEL SISTEMA METROPLÚS, MUNICIPIOS DE MEDELLÍN, ENVIGADO E ITAGÜÍ”</w:t>
      </w:r>
      <w:r w:rsidRPr="00202F4C">
        <w:rPr>
          <w:rFonts w:eastAsia="Times New Roman" w:cs="Arial"/>
          <w:color w:val="000000"/>
          <w:kern w:val="0"/>
          <w:szCs w:val="24"/>
          <w:lang w:eastAsia="es-CO"/>
          <w14:ligatures w14:val="none"/>
        </w:rPr>
        <w:t>, y se constituye en el Plan de Gestión Social (PGS) para la etapa de construcción del proyecto. Este (PGS) se convertirá en la herramienta para el manejo y mitigación de impactos sociales que pudieran ocasionarse a la población y al entorno del área de influencia por la construcción de obras de impacto urbano. </w:t>
      </w:r>
    </w:p>
    <w:p w14:paraId="727BC82E" w14:textId="21EB89AB" w:rsidR="00E10635" w:rsidRPr="00202F4C" w:rsidRDefault="00E10635" w:rsidP="00014E4B">
      <w:pPr>
        <w:spacing w:after="0"/>
        <w:jc w:val="both"/>
        <w:rPr>
          <w:rFonts w:eastAsia="Times New Roman" w:cs="Arial"/>
          <w:kern w:val="0"/>
          <w:szCs w:val="24"/>
          <w:lang w:eastAsia="es-CO"/>
          <w14:ligatures w14:val="none"/>
        </w:rPr>
      </w:pPr>
      <w:r w:rsidRPr="00202F4C">
        <w:rPr>
          <w:rFonts w:eastAsia="Times New Roman" w:cs="Arial"/>
          <w:color w:val="000000"/>
          <w:kern w:val="0"/>
          <w:szCs w:val="24"/>
          <w:lang w:eastAsia="es-CO"/>
          <w14:ligatures w14:val="none"/>
        </w:rPr>
        <w:t>La formulación y posterior ejecución del Plan de Gestión Social, obedece al cumplimiento de la normatividad ambiental existente para este tipo de proyectos urbanos y por esta razón se debe tener en cuenta para el manejo y la mitigación de los impactos socioeconómicos causados en la comunidad por las obras.</w:t>
      </w:r>
    </w:p>
    <w:p w14:paraId="61EBF7CC" w14:textId="02CD881E" w:rsidR="00E10635" w:rsidRPr="00202F4C" w:rsidRDefault="00E10635" w:rsidP="00014E4B">
      <w:pPr>
        <w:spacing w:after="0"/>
        <w:jc w:val="both"/>
        <w:rPr>
          <w:rFonts w:eastAsia="Times New Roman" w:cs="Arial"/>
          <w:kern w:val="0"/>
          <w:szCs w:val="24"/>
          <w:lang w:eastAsia="es-CO"/>
          <w14:ligatures w14:val="none"/>
        </w:rPr>
      </w:pPr>
      <w:r w:rsidRPr="00202F4C">
        <w:rPr>
          <w:rFonts w:eastAsia="Times New Roman" w:cs="Arial"/>
          <w:color w:val="000000"/>
          <w:kern w:val="0"/>
          <w:szCs w:val="24"/>
          <w:lang w:eastAsia="es-CO"/>
          <w14:ligatures w14:val="none"/>
        </w:rPr>
        <w:t>Se ha elaborado bajo la referencia de los planes de manejo socioambientales de los corredores de Metroplús y los lineamientos del Ministerio de Transporte, de igual forma “las disposiciones legales contenidas en la Constitución de 1991, en temas como participación comunitaria, los derechos fundamentales, la promoción de la salud y la educación y mejoramiento de las condiciones de vida. Se contemplan leyes tales como la participación ciudadana Ley 134 de 1994 y Ley 99/93”. </w:t>
      </w:r>
    </w:p>
    <w:p w14:paraId="64FF83C2" w14:textId="23CDF6FF" w:rsidR="00BF6EEE" w:rsidRPr="00202F4C" w:rsidRDefault="00E10635" w:rsidP="00014E4B">
      <w:pPr>
        <w:spacing w:after="0"/>
        <w:jc w:val="both"/>
        <w:rPr>
          <w:rFonts w:eastAsia="Times New Roman" w:cs="Arial"/>
          <w:kern w:val="0"/>
          <w:szCs w:val="24"/>
          <w:lang w:eastAsia="es-CO"/>
          <w14:ligatures w14:val="none"/>
        </w:rPr>
      </w:pPr>
      <w:r w:rsidRPr="00202F4C">
        <w:rPr>
          <w:rFonts w:eastAsia="Times New Roman" w:cs="Arial"/>
          <w:color w:val="000000"/>
          <w:kern w:val="0"/>
          <w:szCs w:val="24"/>
          <w:lang w:eastAsia="es-CO"/>
          <w14:ligatures w14:val="none"/>
        </w:rPr>
        <w:t>La implementación, aplicación y atención de cada uno de los programas descritos en el documento está a</w:t>
      </w:r>
      <w:r w:rsidR="00244F25" w:rsidRPr="00202F4C">
        <w:rPr>
          <w:rFonts w:eastAsia="Times New Roman" w:cs="Arial"/>
          <w:color w:val="000000"/>
          <w:kern w:val="0"/>
          <w:szCs w:val="24"/>
          <w:lang w:eastAsia="es-CO"/>
          <w14:ligatures w14:val="none"/>
        </w:rPr>
        <w:t xml:space="preserve"> cargo del contratista</w:t>
      </w:r>
      <w:r w:rsidRPr="00202F4C">
        <w:rPr>
          <w:rFonts w:eastAsia="Times New Roman" w:cs="Arial"/>
          <w:color w:val="000000"/>
          <w:kern w:val="0"/>
          <w:szCs w:val="24"/>
          <w:lang w:eastAsia="es-CO"/>
          <w14:ligatures w14:val="none"/>
        </w:rPr>
        <w:t xml:space="preserve"> </w:t>
      </w:r>
      <w:r w:rsidR="00244F25" w:rsidRPr="00202F4C">
        <w:rPr>
          <w:rFonts w:eastAsia="Times New Roman" w:cs="Arial"/>
          <w:color w:val="000000"/>
          <w:kern w:val="0"/>
          <w:szCs w:val="24"/>
          <w:lang w:eastAsia="es-CO"/>
          <w14:ligatures w14:val="none"/>
        </w:rPr>
        <w:t>U TEMPORAL DISEÑOS ESTACIONES M</w:t>
      </w:r>
      <w:r w:rsidR="00D66460" w:rsidRPr="00202F4C">
        <w:rPr>
          <w:rFonts w:eastAsia="Times New Roman" w:cs="Arial"/>
          <w:color w:val="000000"/>
          <w:kern w:val="0"/>
          <w:szCs w:val="24"/>
          <w:lang w:eastAsia="es-CO"/>
          <w14:ligatures w14:val="none"/>
        </w:rPr>
        <w:t>+ que</w:t>
      </w:r>
      <w:r w:rsidR="00244F25" w:rsidRPr="00202F4C">
        <w:rPr>
          <w:rFonts w:eastAsia="Times New Roman" w:cs="Arial"/>
          <w:color w:val="000000"/>
          <w:kern w:val="0"/>
          <w:szCs w:val="24"/>
          <w:lang w:eastAsia="es-CO"/>
          <w14:ligatures w14:val="none"/>
        </w:rPr>
        <w:t xml:space="preserve"> </w:t>
      </w:r>
      <w:r w:rsidRPr="00202F4C">
        <w:rPr>
          <w:rFonts w:eastAsia="Times New Roman" w:cs="Arial"/>
          <w:color w:val="000000"/>
          <w:kern w:val="0"/>
          <w:szCs w:val="24"/>
          <w:lang w:eastAsia="es-CO"/>
          <w14:ligatures w14:val="none"/>
        </w:rPr>
        <w:t>han venido trabajando en los diagnósticos para la construcción de los PMA de cada municipio</w:t>
      </w:r>
    </w:p>
    <w:p w14:paraId="43C2EC29" w14:textId="7B7443FB" w:rsidR="00F33AF9" w:rsidRPr="00202F4C" w:rsidRDefault="00D66460" w:rsidP="00014E4B">
      <w:pPr>
        <w:spacing w:after="0"/>
        <w:jc w:val="both"/>
        <w:rPr>
          <w:rFonts w:eastAsia="Calibri" w:cs="Arial"/>
          <w:kern w:val="0"/>
          <w:szCs w:val="24"/>
          <w:lang w:eastAsia="es-CO"/>
          <w14:ligatures w14:val="none"/>
        </w:rPr>
      </w:pPr>
      <w:bookmarkStart w:id="41" w:name="_Hlk120526847"/>
      <w:bookmarkStart w:id="42" w:name="_Hlk88108959"/>
      <w:r w:rsidRPr="00202F4C">
        <w:rPr>
          <w:rFonts w:eastAsia="Times New Roman" w:cs="Arial"/>
          <w:b/>
          <w:bCs/>
          <w:kern w:val="0"/>
          <w:szCs w:val="24"/>
          <w:lang w:eastAsia="es-CO"/>
          <w14:ligatures w14:val="none"/>
        </w:rPr>
        <w:t xml:space="preserve">PLAN DE MANEJO SOCIO AMBIENTRAL CONTRUCCIÓN DEL TRAMO 2C </w:t>
      </w:r>
      <w:r w:rsidRPr="00202F4C">
        <w:rPr>
          <w:rFonts w:eastAsia="Calibri" w:cs="Arial"/>
          <w:kern w:val="0"/>
          <w:szCs w:val="24"/>
          <w:lang w:eastAsia="es-CO"/>
          <w14:ligatures w14:val="none"/>
        </w:rPr>
        <w:t>para el sistema Metroplús localizado en la Carrera 43A entre calles 29A sur y 31 sur del municipio de Envigado</w:t>
      </w:r>
      <w:bookmarkEnd w:id="41"/>
      <w:r w:rsidRPr="00202F4C">
        <w:rPr>
          <w:rFonts w:eastAsia="Calibri" w:cs="Arial"/>
          <w:kern w:val="0"/>
          <w:szCs w:val="24"/>
          <w:lang w:eastAsia="es-CO"/>
          <w14:ligatures w14:val="none"/>
        </w:rPr>
        <w:t>.</w:t>
      </w:r>
      <w:bookmarkEnd w:id="42"/>
    </w:p>
    <w:p w14:paraId="0B36C142" w14:textId="3660E63A" w:rsidR="00F33AF9" w:rsidRPr="00202F4C" w:rsidRDefault="00F33AF9" w:rsidP="00014E4B">
      <w:pPr>
        <w:spacing w:after="0"/>
        <w:ind w:hanging="2"/>
        <w:jc w:val="both"/>
        <w:rPr>
          <w:rFonts w:eastAsia="Calibri" w:cs="Arial"/>
          <w:kern w:val="0"/>
          <w:szCs w:val="24"/>
          <w14:ligatures w14:val="none"/>
        </w:rPr>
      </w:pPr>
      <w:r w:rsidRPr="00202F4C">
        <w:rPr>
          <w:rFonts w:eastAsia="Calibri" w:cs="Arial"/>
          <w:kern w:val="0"/>
          <w:szCs w:val="24"/>
          <w14:ligatures w14:val="none"/>
        </w:rPr>
        <w:lastRenderedPageBreak/>
        <w:t>Es necesario la implementación de estrategias donde se empleen diferentes espacios y medios de comunicación, que permitan la difusión de una información clara y precisa acerca del proyecto entre los diferentes actores a saber: Metroplús S.A, comunidad, firma constructora, autoridades, representantes legales de establecimientos comerciales, etc.</w:t>
      </w:r>
    </w:p>
    <w:p w14:paraId="0745CBA9" w14:textId="3E6D043B" w:rsidR="00F33AF9" w:rsidRPr="00202F4C" w:rsidRDefault="00F33AF9" w:rsidP="00014E4B">
      <w:pPr>
        <w:spacing w:after="0"/>
        <w:ind w:hanging="2"/>
        <w:jc w:val="both"/>
        <w:rPr>
          <w:rFonts w:eastAsia="Calibri" w:cs="Arial"/>
          <w:kern w:val="0"/>
          <w:szCs w:val="24"/>
          <w14:ligatures w14:val="none"/>
        </w:rPr>
      </w:pPr>
      <w:r w:rsidRPr="00202F4C">
        <w:rPr>
          <w:rFonts w:eastAsia="Calibri" w:cs="Arial"/>
          <w:b/>
          <w:kern w:val="0"/>
          <w:szCs w:val="24"/>
          <w14:ligatures w14:val="none"/>
        </w:rPr>
        <w:t>Reunión de inicio de obra:</w:t>
      </w:r>
      <w:r w:rsidRPr="00202F4C">
        <w:rPr>
          <w:rFonts w:eastAsia="Calibri" w:cs="Arial"/>
          <w:kern w:val="0"/>
          <w:szCs w:val="24"/>
          <w14:ligatures w14:val="none"/>
        </w:rPr>
        <w:t xml:space="preserve"> Se realizará mínimo 15 días antes del inicio de las actividades de construcción. La información mínima que debe transmitirse en esta reunión es: Explicación detallada del proyecto, especificaciones técnicas, etapas de la obra y cronograma de ejecución </w:t>
      </w:r>
    </w:p>
    <w:p w14:paraId="4DECD4ED" w14:textId="77481802" w:rsidR="00F33AF9" w:rsidRPr="00202F4C" w:rsidRDefault="00F33AF9" w:rsidP="00014E4B">
      <w:pPr>
        <w:spacing w:after="0"/>
        <w:ind w:hanging="2"/>
        <w:jc w:val="both"/>
        <w:rPr>
          <w:rFonts w:eastAsia="Calibri" w:cs="Arial"/>
          <w:kern w:val="0"/>
          <w:szCs w:val="24"/>
          <w14:ligatures w14:val="none"/>
        </w:rPr>
      </w:pPr>
      <w:r w:rsidRPr="00202F4C">
        <w:rPr>
          <w:rFonts w:eastAsia="Calibri" w:cs="Arial"/>
          <w:b/>
          <w:kern w:val="0"/>
          <w:szCs w:val="24"/>
          <w14:ligatures w14:val="none"/>
        </w:rPr>
        <w:t>Reunión de avance de obra:</w:t>
      </w:r>
      <w:r w:rsidRPr="00202F4C">
        <w:rPr>
          <w:rFonts w:eastAsia="Calibri" w:cs="Arial"/>
          <w:kern w:val="0"/>
          <w:szCs w:val="24"/>
          <w14:ligatures w14:val="none"/>
        </w:rPr>
        <w:t xml:space="preserve"> Esta se realizará cuando el contratista cumpla el 50% de las actividades de construcción (este porcentaje es por ejecución de obra) y deberá contemplar la presentación del estado de avance de las obras y el cronograma de las actividades faltantes. </w:t>
      </w:r>
    </w:p>
    <w:p w14:paraId="5D0CC599" w14:textId="2F80FC1E" w:rsidR="00F33AF9" w:rsidRPr="00202F4C" w:rsidRDefault="00F33AF9" w:rsidP="00014E4B">
      <w:pPr>
        <w:spacing w:after="0"/>
        <w:ind w:hanging="2"/>
        <w:jc w:val="both"/>
        <w:rPr>
          <w:rFonts w:eastAsia="Calibri" w:cs="Arial"/>
          <w:kern w:val="0"/>
          <w:szCs w:val="24"/>
          <w14:ligatures w14:val="none"/>
        </w:rPr>
      </w:pPr>
      <w:r w:rsidRPr="00202F4C">
        <w:rPr>
          <w:rFonts w:eastAsia="Calibri" w:cs="Arial"/>
          <w:b/>
          <w:kern w:val="0"/>
          <w:szCs w:val="24"/>
          <w14:ligatures w14:val="none"/>
        </w:rPr>
        <w:t xml:space="preserve">Reunión de finalización de </w:t>
      </w:r>
      <w:r w:rsidR="000A679F" w:rsidRPr="00202F4C">
        <w:rPr>
          <w:rFonts w:eastAsia="Calibri" w:cs="Arial"/>
          <w:b/>
          <w:kern w:val="0"/>
          <w:szCs w:val="24"/>
          <w14:ligatures w14:val="none"/>
        </w:rPr>
        <w:t>obra:</w:t>
      </w:r>
      <w:r w:rsidR="000A679F" w:rsidRPr="00202F4C">
        <w:rPr>
          <w:rFonts w:eastAsia="Calibri" w:cs="Arial"/>
          <w:kern w:val="0"/>
          <w:szCs w:val="24"/>
          <w14:ligatures w14:val="none"/>
        </w:rPr>
        <w:t xml:space="preserve"> Las</w:t>
      </w:r>
      <w:r w:rsidRPr="00202F4C">
        <w:rPr>
          <w:rFonts w:eastAsia="Calibri" w:cs="Arial"/>
          <w:kern w:val="0"/>
          <w:szCs w:val="24"/>
          <w14:ligatures w14:val="none"/>
        </w:rPr>
        <w:t xml:space="preserve"> reuniones de finalización deben contemplar por parte del contratista, la presentación del estado final de las obras de construcción y la fecha de terminación de las mismas. En esta reunión se recogerán inquietudes, sugerencias, quejas y reclamos de los asistentes para darles su debida atención y solución. </w:t>
      </w:r>
    </w:p>
    <w:p w14:paraId="683C07ED" w14:textId="0F08BC31" w:rsidR="00F33AF9" w:rsidRPr="00202F4C" w:rsidRDefault="00F33AF9" w:rsidP="00014E4B">
      <w:pPr>
        <w:spacing w:after="0"/>
        <w:jc w:val="both"/>
        <w:rPr>
          <w:rFonts w:eastAsia="Calibri" w:cs="Arial"/>
          <w:kern w:val="0"/>
          <w:szCs w:val="24"/>
          <w14:ligatures w14:val="none"/>
        </w:rPr>
      </w:pPr>
      <w:r w:rsidRPr="00202F4C">
        <w:rPr>
          <w:rFonts w:eastAsia="Calibri" w:cs="Arial"/>
          <w:kern w:val="0"/>
          <w:szCs w:val="24"/>
          <w14:ligatures w14:val="none"/>
        </w:rPr>
        <w:t xml:space="preserve">El levantamiento de las Actas de Vecindad y de Entorno se debe realizar en cada sector de intervención, antes del inicio de obras y movilización de la maquinaria, por lo que no se podrá realizar ningún tipo de actividad constructiva sin tener perfectamente diligenciadas las actas de vecindad del tramo en el que se vayan a realizar estas actividades o desvíos. </w:t>
      </w:r>
    </w:p>
    <w:p w14:paraId="0F4F5DA6" w14:textId="106508A1" w:rsidR="00F33AF9" w:rsidRPr="00202F4C" w:rsidRDefault="00F33AF9" w:rsidP="00014E4B">
      <w:pPr>
        <w:spacing w:after="0"/>
        <w:ind w:hanging="2"/>
        <w:jc w:val="both"/>
        <w:rPr>
          <w:rFonts w:eastAsia="Calibri" w:cs="Arial"/>
          <w:kern w:val="0"/>
          <w:szCs w:val="24"/>
          <w14:ligatures w14:val="none"/>
        </w:rPr>
      </w:pPr>
      <w:r w:rsidRPr="00202F4C">
        <w:rPr>
          <w:rFonts w:eastAsia="Calibri" w:cs="Arial"/>
          <w:kern w:val="0"/>
          <w:szCs w:val="24"/>
          <w14:ligatures w14:val="none"/>
        </w:rPr>
        <w:t>Para tal fin, el Director/a de Obra del Proyecto mantendrá informado al Equipo de Gestión Social sobre el cronograma de las actividades de obra, con entregas periódicas del mismo, evidenciando los cambios que se realicen en esta programación para que el levantamiento de las actas de vecindad se realice previo a las actividades constructivas.</w:t>
      </w:r>
    </w:p>
    <w:p w14:paraId="72C86E03" w14:textId="77777777" w:rsidR="00F33AF9" w:rsidRDefault="00F33AF9" w:rsidP="00014E4B">
      <w:pPr>
        <w:spacing w:after="0"/>
        <w:ind w:hanging="2"/>
        <w:jc w:val="both"/>
        <w:rPr>
          <w:rFonts w:eastAsia="Calibri" w:cs="Arial"/>
          <w:kern w:val="0"/>
          <w:szCs w:val="24"/>
          <w14:ligatures w14:val="none"/>
        </w:rPr>
      </w:pPr>
      <w:r w:rsidRPr="00202F4C">
        <w:rPr>
          <w:rFonts w:eastAsia="Calibri" w:cs="Arial"/>
          <w:kern w:val="0"/>
          <w:szCs w:val="24"/>
          <w14:ligatures w14:val="none"/>
        </w:rPr>
        <w:t>El contratista, durante el primer mes de actividades preliminares, deberá realizar un inventario del número de predios objeto de actas de vecindad, teniendo como punto de partida las actas levantadas en el contrato anterior, dicho levantamiento será verificado por la Interventoría. En todo caso, el contratista deberá garantizar que a todos los predios ubicados en el área de influencia directa del proyecto y cerca de las vías que serán dispuestas para los desvíos, se les levante el debido registro.</w:t>
      </w:r>
    </w:p>
    <w:p w14:paraId="218DFD23" w14:textId="77777777" w:rsidR="00C91B2A" w:rsidRPr="00202F4C" w:rsidRDefault="00C91B2A" w:rsidP="00014E4B">
      <w:pPr>
        <w:spacing w:after="0"/>
        <w:ind w:hanging="2"/>
        <w:jc w:val="both"/>
        <w:rPr>
          <w:rFonts w:eastAsia="Calibri" w:cs="Arial"/>
          <w:kern w:val="0"/>
          <w:szCs w:val="24"/>
          <w14:ligatures w14:val="none"/>
        </w:rPr>
      </w:pPr>
    </w:p>
    <w:p w14:paraId="08B94BF1" w14:textId="3ADD32FE" w:rsidR="00F33AF9" w:rsidRPr="00202F4C" w:rsidRDefault="00F33AF9" w:rsidP="00014E4B">
      <w:pPr>
        <w:tabs>
          <w:tab w:val="left" w:pos="630"/>
        </w:tabs>
        <w:spacing w:after="0"/>
        <w:contextualSpacing/>
        <w:jc w:val="both"/>
        <w:outlineLvl w:val="2"/>
        <w:rPr>
          <w:rFonts w:eastAsia="Times New Roman" w:cs="Arial"/>
          <w:kern w:val="0"/>
          <w:szCs w:val="24"/>
          <w14:ligatures w14:val="none"/>
        </w:rPr>
      </w:pPr>
    </w:p>
    <w:p w14:paraId="5C0B2EED" w14:textId="04621382" w:rsidR="005E155A" w:rsidRPr="00202F4C" w:rsidRDefault="005E155A" w:rsidP="00014E4B">
      <w:pPr>
        <w:tabs>
          <w:tab w:val="left" w:pos="630"/>
        </w:tabs>
        <w:spacing w:after="0"/>
        <w:contextualSpacing/>
        <w:jc w:val="both"/>
        <w:outlineLvl w:val="2"/>
        <w:rPr>
          <w:rFonts w:eastAsia="Calibri" w:cs="Arial"/>
          <w:b/>
          <w:bCs/>
          <w:kern w:val="0"/>
          <w:szCs w:val="24"/>
          <w14:ligatures w14:val="none"/>
        </w:rPr>
      </w:pPr>
      <w:r w:rsidRPr="00202F4C">
        <w:rPr>
          <w:rFonts w:eastAsia="Times New Roman" w:cs="Arial"/>
          <w:b/>
          <w:bCs/>
          <w:kern w:val="0"/>
          <w:szCs w:val="24"/>
          <w14:ligatures w14:val="none"/>
        </w:rPr>
        <w:t>Participación ciudadana</w:t>
      </w:r>
    </w:p>
    <w:p w14:paraId="6AC79692" w14:textId="5F34F317" w:rsidR="00F33AF9" w:rsidRPr="00202F4C" w:rsidRDefault="00F33AF9" w:rsidP="00014E4B">
      <w:pPr>
        <w:jc w:val="both"/>
        <w:rPr>
          <w:rFonts w:cs="Arial"/>
        </w:rPr>
      </w:pPr>
      <w:r w:rsidRPr="00202F4C">
        <w:rPr>
          <w:rFonts w:cs="Arial"/>
        </w:rPr>
        <w:t>La mayor o menor aceptación de los proyectos por parte de la comunidad depende del grado en que los ejecutores de la obra permitan un real acercamiento con las personas del área de influencia durante cada una de las fases del proceso. Este acercamiento garantiza un amplio nivel de participación que se traduce en la posibilidad real de conocer las opiniones de las personas del área de influencia, sus percepciones y establecer mecanismos para modificar situaciones o impactos negativos.</w:t>
      </w:r>
    </w:p>
    <w:p w14:paraId="128B7439" w14:textId="77777777" w:rsidR="00F33AF9" w:rsidRPr="00202F4C" w:rsidRDefault="00F33AF9" w:rsidP="00014E4B">
      <w:pPr>
        <w:jc w:val="both"/>
        <w:rPr>
          <w:rFonts w:cs="Arial"/>
        </w:rPr>
      </w:pPr>
      <w:r w:rsidRPr="00202F4C">
        <w:rPr>
          <w:rFonts w:cs="Arial"/>
        </w:rPr>
        <w:t>De igual forma, la participación debe incluir la atención de las quejas y reclamos que se presenten en forma escrita o verbal, para poder establecer las acciones correctivas que sean necesarias.</w:t>
      </w:r>
    </w:p>
    <w:p w14:paraId="0AF6652F" w14:textId="77777777" w:rsidR="00F33AF9" w:rsidRPr="00202F4C" w:rsidRDefault="00F33AF9" w:rsidP="00014E4B">
      <w:pPr>
        <w:jc w:val="both"/>
        <w:rPr>
          <w:rFonts w:cs="Arial"/>
        </w:rPr>
      </w:pPr>
      <w:r w:rsidRPr="00202F4C">
        <w:rPr>
          <w:rFonts w:cs="Arial"/>
        </w:rPr>
        <w:t>La participación hace parte integral de la educación ambiental, la concientización y percepción de la población acerca del proyecto, minimizando los riesgos y atendiendo a la vulnerabilidad de la sociedad.</w:t>
      </w:r>
    </w:p>
    <w:p w14:paraId="3ED5E267" w14:textId="77777777" w:rsidR="00F33AF9" w:rsidRPr="00202F4C" w:rsidRDefault="00F33AF9" w:rsidP="00014E4B">
      <w:pPr>
        <w:jc w:val="both"/>
        <w:rPr>
          <w:rFonts w:cs="Arial"/>
        </w:rPr>
      </w:pPr>
      <w:r w:rsidRPr="00202F4C">
        <w:rPr>
          <w:rFonts w:cs="Arial"/>
        </w:rPr>
        <w:t>Desde la dimensión social, es importante superar el estado de discurso de los marcos regulatorios existentes, ya que, si la sociedad no los puede interpretar y apropiar, difícilmente, pueden hacer pleno ejercicio de ellos. Es en este punto donde se considera central la participación ciudadana, para una profunda consolidación entre proyecto, ciudadanía y sostenibilidad ambiental.</w:t>
      </w:r>
      <w:bookmarkStart w:id="43" w:name="_heading=h.4jpj0b3" w:colFirst="0" w:colLast="0"/>
      <w:bookmarkEnd w:id="43"/>
    </w:p>
    <w:p w14:paraId="1FF6A6C1" w14:textId="773A307D" w:rsidR="005E155A" w:rsidRPr="00202F4C" w:rsidRDefault="00F33AF9" w:rsidP="00014E4B">
      <w:pPr>
        <w:jc w:val="both"/>
        <w:rPr>
          <w:rFonts w:cs="Arial"/>
        </w:rPr>
      </w:pPr>
      <w:r w:rsidRPr="00202F4C">
        <w:rPr>
          <w:rFonts w:cs="Arial"/>
        </w:rPr>
        <w:t xml:space="preserve">Se brindará información permanente a la comunidad, recibirá las quejas e inquietudes y les dará el trámite inicial pertinente. Se deberán garantizar mecanismos de información y atención al ciudadano hasta tanto se obtenga el cierre de la totalidad de las quejas, inquietudes y reclamaciones. </w:t>
      </w:r>
    </w:p>
    <w:p w14:paraId="00BC766A" w14:textId="38473CDC" w:rsidR="00F33AF9" w:rsidRPr="00202F4C" w:rsidRDefault="00F33AF9" w:rsidP="00014E4B">
      <w:pPr>
        <w:pBdr>
          <w:top w:val="nil"/>
          <w:left w:val="nil"/>
          <w:bottom w:val="nil"/>
          <w:right w:val="nil"/>
          <w:between w:val="nil"/>
        </w:pBdr>
        <w:tabs>
          <w:tab w:val="left" w:pos="630"/>
        </w:tabs>
        <w:spacing w:after="0"/>
        <w:ind w:hanging="2"/>
        <w:jc w:val="both"/>
        <w:rPr>
          <w:rFonts w:eastAsia="Arial" w:cs="Arial"/>
          <w:b/>
          <w:color w:val="000000"/>
          <w:kern w:val="0"/>
          <w:szCs w:val="24"/>
          <w14:ligatures w14:val="none"/>
        </w:rPr>
      </w:pPr>
      <w:r w:rsidRPr="00202F4C">
        <w:rPr>
          <w:rFonts w:eastAsia="Arial" w:cs="Arial"/>
          <w:b/>
          <w:color w:val="000000"/>
          <w:kern w:val="0"/>
          <w:szCs w:val="24"/>
          <w14:ligatures w14:val="none"/>
        </w:rPr>
        <w:t>Consulta de opinión en la comunidad y el comercio</w:t>
      </w:r>
    </w:p>
    <w:p w14:paraId="3A74C07A" w14:textId="19CAB3EB" w:rsidR="00F33AF9" w:rsidRPr="00202F4C" w:rsidRDefault="00F33AF9" w:rsidP="00014E4B">
      <w:pPr>
        <w:spacing w:after="0"/>
        <w:ind w:hanging="2"/>
        <w:jc w:val="both"/>
        <w:rPr>
          <w:rFonts w:eastAsia="Calibri" w:cs="Arial"/>
          <w:kern w:val="0"/>
          <w:szCs w:val="24"/>
          <w14:ligatures w14:val="none"/>
        </w:rPr>
      </w:pPr>
      <w:r w:rsidRPr="00202F4C">
        <w:rPr>
          <w:rFonts w:eastAsia="Calibri" w:cs="Arial"/>
          <w:kern w:val="0"/>
          <w:szCs w:val="24"/>
          <w14:ligatures w14:val="none"/>
        </w:rPr>
        <w:t xml:space="preserve">Es una estrategia que permitirá darle un sustento real a la participación de la comunidad ya que a través de estas consultas o sondeos se podrán conocer las opiniones y expectativas de la comunidad y el comercio durante el trayecto de la obra. La consulta deberá realizarse al 20% y 50% de ejecución de la </w:t>
      </w:r>
      <w:r w:rsidR="005E155A" w:rsidRPr="00202F4C">
        <w:rPr>
          <w:rFonts w:eastAsia="Calibri" w:cs="Arial"/>
          <w:kern w:val="0"/>
          <w:szCs w:val="24"/>
          <w14:ligatures w14:val="none"/>
        </w:rPr>
        <w:t>obra.</w:t>
      </w:r>
    </w:p>
    <w:p w14:paraId="43A6D666" w14:textId="6C8DE219" w:rsidR="00F33AF9" w:rsidRPr="00202F4C" w:rsidRDefault="00F33AF9" w:rsidP="00014E4B">
      <w:pPr>
        <w:spacing w:after="0"/>
        <w:jc w:val="both"/>
        <w:rPr>
          <w:rFonts w:eastAsia="Calibri" w:cs="Arial"/>
          <w:b/>
          <w:bCs/>
          <w:kern w:val="0"/>
          <w:szCs w:val="24"/>
          <w14:ligatures w14:val="none"/>
        </w:rPr>
      </w:pPr>
      <w:r w:rsidRPr="00202F4C">
        <w:rPr>
          <w:rFonts w:eastAsia="Calibri" w:cs="Arial"/>
          <w:b/>
          <w:bCs/>
          <w:kern w:val="0"/>
          <w:szCs w:val="24"/>
          <w14:ligatures w14:val="none"/>
        </w:rPr>
        <w:t xml:space="preserve">Sostenibilidad ambiental </w:t>
      </w:r>
    </w:p>
    <w:p w14:paraId="0207C618" w14:textId="3B90F8D5" w:rsidR="00F33AF9" w:rsidRPr="00202F4C" w:rsidRDefault="00F33AF9" w:rsidP="00014E4B">
      <w:pPr>
        <w:jc w:val="both"/>
        <w:rPr>
          <w:rFonts w:cs="Arial"/>
        </w:rPr>
      </w:pPr>
      <w:r w:rsidRPr="00202F4C">
        <w:rPr>
          <w:rFonts w:cs="Arial"/>
        </w:rPr>
        <w:t xml:space="preserve">Se debe definir en conjunto con Metroplús S.A., una estrategia pedagógica que informe, sensibilice y consolide toda una red de cultura ciudadana hacia el proyecto, </w:t>
      </w:r>
      <w:r w:rsidRPr="00202F4C">
        <w:rPr>
          <w:rFonts w:cs="Arial"/>
        </w:rPr>
        <w:lastRenderedPageBreak/>
        <w:t>en especial la obra física terminada objeto del contrato, y que en general aumente el sentido de pertenencia hacia el sistema integrado de transporte masivo reflejado en los comportamientos ciudadanos dentro y fuera del mismo.</w:t>
      </w:r>
    </w:p>
    <w:p w14:paraId="698DAD7A" w14:textId="77777777" w:rsidR="00F33AF9" w:rsidRPr="00202F4C" w:rsidRDefault="00F33AF9" w:rsidP="00014E4B">
      <w:pPr>
        <w:jc w:val="both"/>
        <w:rPr>
          <w:rFonts w:cs="Arial"/>
        </w:rPr>
      </w:pPr>
      <w:r w:rsidRPr="00202F4C">
        <w:rPr>
          <w:rFonts w:cs="Arial"/>
        </w:rPr>
        <w:t>Adicionalmente, sensibilizar sobre los procesos de renovación urbana, su planificación amigable en centros urbanizados y el proyecto METROPLÚS como alternativa de transporte limpio, así como el manejo adecuado de estas obras.</w:t>
      </w:r>
    </w:p>
    <w:p w14:paraId="6F955E2E" w14:textId="77777777" w:rsidR="00F33AF9" w:rsidRPr="00202F4C" w:rsidRDefault="00F33AF9" w:rsidP="00014E4B">
      <w:pPr>
        <w:jc w:val="both"/>
        <w:rPr>
          <w:rFonts w:cs="Arial"/>
        </w:rPr>
      </w:pPr>
      <w:r w:rsidRPr="00202F4C">
        <w:rPr>
          <w:rFonts w:cs="Arial"/>
        </w:rPr>
        <w:t xml:space="preserve">Para dar cumplimiento a la temática anterior, se deberán realizar 2 talleres dirigidos a la comunidad.  Los talleres deberán involucrar a todo tipo de población y se ejecutarán en toda la zona de influencia del contrato. Para el desarrollo de estos talleres se deberá contar con material didáctico como: sonido, carpa, suvenir, personal logístico y activaciones BTL. </w:t>
      </w:r>
    </w:p>
    <w:p w14:paraId="68FA2FD2" w14:textId="77777777" w:rsidR="00F33AF9" w:rsidRPr="00202F4C" w:rsidRDefault="00F33AF9" w:rsidP="00014E4B">
      <w:pPr>
        <w:jc w:val="both"/>
        <w:rPr>
          <w:rFonts w:cs="Arial"/>
        </w:rPr>
      </w:pPr>
      <w:r w:rsidRPr="00202F4C">
        <w:rPr>
          <w:rFonts w:cs="Arial"/>
        </w:rPr>
        <w:t>Los talleres tendrán las siguientes temáticas:</w:t>
      </w:r>
    </w:p>
    <w:p w14:paraId="433F74B7" w14:textId="77777777" w:rsidR="00F33AF9" w:rsidRPr="00202F4C" w:rsidRDefault="00F33AF9" w:rsidP="00014E4B">
      <w:pPr>
        <w:jc w:val="both"/>
        <w:rPr>
          <w:rFonts w:cs="Arial"/>
        </w:rPr>
      </w:pPr>
      <w:r w:rsidRPr="00202F4C">
        <w:rPr>
          <w:rFonts w:cs="Arial"/>
        </w:rPr>
        <w:t>Taller 1: Beneficios ambientales del sistema integrado de transporte.</w:t>
      </w:r>
    </w:p>
    <w:p w14:paraId="746D7BC6" w14:textId="77777777" w:rsidR="00F33AF9" w:rsidRPr="00202F4C" w:rsidRDefault="00F33AF9" w:rsidP="00014E4B">
      <w:pPr>
        <w:jc w:val="both"/>
        <w:rPr>
          <w:rFonts w:cs="Arial"/>
        </w:rPr>
      </w:pPr>
      <w:r w:rsidRPr="00202F4C">
        <w:rPr>
          <w:rFonts w:cs="Arial"/>
        </w:rPr>
        <w:t>Taller 2: Buenas prácticas para el uso del sistema y medidas para el cuidado y apropiación del espacio público. Deberá hacerse énfasis en la prevención del acoso y violencia contra la mujer.</w:t>
      </w:r>
    </w:p>
    <w:p w14:paraId="345997C5" w14:textId="77777777" w:rsidR="000D5E90" w:rsidRPr="00202F4C" w:rsidRDefault="000D5E90" w:rsidP="00014E4B">
      <w:pPr>
        <w:pStyle w:val="Ttulo1"/>
        <w:jc w:val="both"/>
        <w:rPr>
          <w:rFonts w:cs="Arial"/>
        </w:rPr>
      </w:pPr>
      <w:bookmarkStart w:id="44" w:name="_Toc214447623"/>
      <w:r w:rsidRPr="00202F4C">
        <w:rPr>
          <w:rFonts w:cs="Arial"/>
        </w:rPr>
        <w:lastRenderedPageBreak/>
        <w:t>CONSOLIDADO DE QUEJAS, RECLAMOS Y SOLICITUDES</w:t>
      </w:r>
      <w:bookmarkEnd w:id="44"/>
    </w:p>
    <w:p w14:paraId="27D882B6" w14:textId="31BA6E95" w:rsidR="000D5E90" w:rsidRPr="00202F4C" w:rsidRDefault="000D5E90" w:rsidP="00014E4B">
      <w:pPr>
        <w:spacing w:after="0"/>
        <w:jc w:val="both"/>
        <w:rPr>
          <w:rFonts w:eastAsia="Times New Roman" w:cs="Arial"/>
          <w:kern w:val="0"/>
          <w:lang w:val="es-ES" w:eastAsia="es-ES"/>
          <w14:ligatures w14:val="none"/>
        </w:rPr>
      </w:pPr>
      <w:r w:rsidRPr="00202F4C">
        <w:rPr>
          <w:rFonts w:eastAsia="Times New Roman" w:cs="Arial"/>
          <w:kern w:val="0"/>
          <w:lang w:val="es-ES" w:eastAsia="es-ES"/>
          <w14:ligatures w14:val="none"/>
        </w:rPr>
        <w:t>Según la información relacionada en la matriz de PQRSD de la entidad, se recibieron en total 209 peticiones, quejas, reclamos, sugerencias y denuncias. Durante el periodo comprendido entre el 3 de enero hasta 15 de noviembre de 2025.</w:t>
      </w:r>
    </w:p>
    <w:p w14:paraId="381B3D7C" w14:textId="77777777" w:rsidR="000D5E90" w:rsidRPr="00202F4C" w:rsidRDefault="000D5E90" w:rsidP="00014E4B">
      <w:pPr>
        <w:spacing w:after="0"/>
        <w:ind w:firstLine="708"/>
        <w:jc w:val="both"/>
        <w:rPr>
          <w:rFonts w:eastAsia="Times New Roman" w:cs="Arial"/>
          <w:i/>
          <w:iCs/>
          <w:kern w:val="0"/>
          <w:lang w:val="es-ES" w:eastAsia="es-ES"/>
          <w14:ligatures w14:val="none"/>
        </w:rPr>
      </w:pPr>
      <w:r w:rsidRPr="00202F4C">
        <w:rPr>
          <w:rFonts w:eastAsia="Times New Roman" w:cs="Arial"/>
          <w:i/>
          <w:iCs/>
          <w:kern w:val="0"/>
          <w:lang w:val="es-ES" w:eastAsia="es-ES"/>
          <w14:ligatures w14:val="none"/>
        </w:rPr>
        <w:t>Detalle general por tipo de respuesta</w:t>
      </w:r>
    </w:p>
    <w:p w14:paraId="08128ED3" w14:textId="77777777" w:rsidR="000D5E90" w:rsidRPr="00202F4C" w:rsidRDefault="000D5E90" w:rsidP="00014E4B">
      <w:pPr>
        <w:spacing w:after="0"/>
        <w:ind w:firstLine="708"/>
        <w:jc w:val="both"/>
        <w:rPr>
          <w:rFonts w:eastAsia="Times New Roman" w:cs="Arial"/>
          <w:i/>
          <w:iCs/>
          <w:kern w:val="0"/>
          <w:highlight w:val="yellow"/>
          <w:lang w:val="es-ES" w:eastAsia="es-ES"/>
          <w14:ligatures w14:val="none"/>
        </w:rPr>
      </w:pPr>
    </w:p>
    <w:tbl>
      <w:tblPr>
        <w:tblW w:w="9305" w:type="dxa"/>
        <w:tblCellMar>
          <w:left w:w="70" w:type="dxa"/>
          <w:right w:w="70" w:type="dxa"/>
        </w:tblCellMar>
        <w:tblLook w:val="04A0" w:firstRow="1" w:lastRow="0" w:firstColumn="1" w:lastColumn="0" w:noHBand="0" w:noVBand="1"/>
      </w:tblPr>
      <w:tblGrid>
        <w:gridCol w:w="4534"/>
        <w:gridCol w:w="1624"/>
        <w:gridCol w:w="3147"/>
      </w:tblGrid>
      <w:tr w:rsidR="000D5E90" w:rsidRPr="00202F4C" w14:paraId="4A3AA280" w14:textId="77777777" w:rsidTr="003C1F87">
        <w:trPr>
          <w:trHeight w:val="623"/>
        </w:trPr>
        <w:tc>
          <w:tcPr>
            <w:tcW w:w="4534" w:type="dxa"/>
            <w:tcBorders>
              <w:top w:val="single" w:sz="4" w:space="0" w:color="000000"/>
              <w:left w:val="single" w:sz="4" w:space="0" w:color="000000"/>
              <w:bottom w:val="single" w:sz="4" w:space="0" w:color="000000"/>
              <w:right w:val="single" w:sz="4" w:space="0" w:color="000000"/>
            </w:tcBorders>
            <w:noWrap/>
            <w:vAlign w:val="center"/>
            <w:hideMark/>
          </w:tcPr>
          <w:p w14:paraId="4AFDE0C9"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PQRSD</w:t>
            </w:r>
          </w:p>
        </w:tc>
        <w:tc>
          <w:tcPr>
            <w:tcW w:w="4771" w:type="dxa"/>
            <w:gridSpan w:val="2"/>
            <w:tcBorders>
              <w:top w:val="single" w:sz="4" w:space="0" w:color="000000"/>
              <w:left w:val="nil"/>
              <w:bottom w:val="single" w:sz="4" w:space="0" w:color="000000"/>
              <w:right w:val="single" w:sz="4" w:space="0" w:color="000000"/>
            </w:tcBorders>
            <w:vAlign w:val="bottom"/>
            <w:hideMark/>
          </w:tcPr>
          <w:p w14:paraId="08A55856"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RECIBIDAS DE ENERO A  NOVIEMBRE DE 2025</w:t>
            </w:r>
          </w:p>
        </w:tc>
      </w:tr>
      <w:tr w:rsidR="000D5E90" w:rsidRPr="00202F4C" w14:paraId="126CF456" w14:textId="77777777" w:rsidTr="003C1F87">
        <w:trPr>
          <w:trHeight w:val="696"/>
        </w:trPr>
        <w:tc>
          <w:tcPr>
            <w:tcW w:w="4534" w:type="dxa"/>
            <w:tcBorders>
              <w:top w:val="single" w:sz="4" w:space="0" w:color="000000"/>
              <w:left w:val="single" w:sz="4" w:space="0" w:color="000000"/>
              <w:bottom w:val="single" w:sz="4" w:space="0" w:color="000000"/>
              <w:right w:val="single" w:sz="4" w:space="0" w:color="000000"/>
            </w:tcBorders>
            <w:vAlign w:val="center"/>
            <w:hideMark/>
          </w:tcPr>
          <w:p w14:paraId="4678D860"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 xml:space="preserve">Con Respuesta Definitiva                                        </w:t>
            </w:r>
          </w:p>
        </w:tc>
        <w:tc>
          <w:tcPr>
            <w:tcW w:w="1624" w:type="dxa"/>
            <w:tcBorders>
              <w:top w:val="nil"/>
              <w:left w:val="nil"/>
              <w:bottom w:val="single" w:sz="4" w:space="0" w:color="000000"/>
              <w:right w:val="single" w:sz="4" w:space="0" w:color="000000"/>
            </w:tcBorders>
            <w:noWrap/>
            <w:vAlign w:val="center"/>
            <w:hideMark/>
          </w:tcPr>
          <w:p w14:paraId="2511A67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207</w:t>
            </w:r>
          </w:p>
        </w:tc>
        <w:tc>
          <w:tcPr>
            <w:tcW w:w="3147" w:type="dxa"/>
            <w:tcBorders>
              <w:top w:val="nil"/>
              <w:left w:val="nil"/>
              <w:bottom w:val="single" w:sz="4" w:space="0" w:color="000000"/>
              <w:right w:val="single" w:sz="4" w:space="0" w:color="000000"/>
            </w:tcBorders>
            <w:noWrap/>
            <w:vAlign w:val="center"/>
            <w:hideMark/>
          </w:tcPr>
          <w:p w14:paraId="312C7ABA"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99,0%</w:t>
            </w:r>
          </w:p>
        </w:tc>
      </w:tr>
      <w:tr w:rsidR="000D5E90" w:rsidRPr="00202F4C" w14:paraId="0B11A0A5" w14:textId="77777777" w:rsidTr="003C1F87">
        <w:trPr>
          <w:trHeight w:val="928"/>
        </w:trPr>
        <w:tc>
          <w:tcPr>
            <w:tcW w:w="4534" w:type="dxa"/>
            <w:tcBorders>
              <w:top w:val="single" w:sz="4" w:space="0" w:color="000000"/>
              <w:left w:val="single" w:sz="4" w:space="0" w:color="000000"/>
              <w:bottom w:val="single" w:sz="4" w:space="0" w:color="000000"/>
              <w:right w:val="single" w:sz="4" w:space="0" w:color="000000"/>
            </w:tcBorders>
            <w:vAlign w:val="center"/>
            <w:hideMark/>
          </w:tcPr>
          <w:p w14:paraId="78E634A5"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Se tiene respuesta Temporal y Realizar seguimiento</w:t>
            </w:r>
          </w:p>
        </w:tc>
        <w:tc>
          <w:tcPr>
            <w:tcW w:w="1624" w:type="dxa"/>
            <w:tcBorders>
              <w:top w:val="nil"/>
              <w:left w:val="nil"/>
              <w:bottom w:val="single" w:sz="4" w:space="0" w:color="000000"/>
              <w:right w:val="single" w:sz="4" w:space="0" w:color="000000"/>
            </w:tcBorders>
            <w:noWrap/>
            <w:vAlign w:val="center"/>
            <w:hideMark/>
          </w:tcPr>
          <w:p w14:paraId="327EA0FE"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w:t>
            </w:r>
          </w:p>
        </w:tc>
        <w:tc>
          <w:tcPr>
            <w:tcW w:w="3147" w:type="dxa"/>
            <w:tcBorders>
              <w:top w:val="nil"/>
              <w:left w:val="nil"/>
              <w:bottom w:val="single" w:sz="4" w:space="0" w:color="000000"/>
              <w:right w:val="single" w:sz="4" w:space="0" w:color="000000"/>
            </w:tcBorders>
            <w:noWrap/>
            <w:vAlign w:val="center"/>
            <w:hideMark/>
          </w:tcPr>
          <w:p w14:paraId="3EF2FE46"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0,5%</w:t>
            </w:r>
          </w:p>
        </w:tc>
      </w:tr>
      <w:tr w:rsidR="000D5E90" w:rsidRPr="00202F4C" w14:paraId="2D6252A3" w14:textId="77777777" w:rsidTr="003C1F87">
        <w:trPr>
          <w:trHeight w:val="928"/>
        </w:trPr>
        <w:tc>
          <w:tcPr>
            <w:tcW w:w="4534" w:type="dxa"/>
            <w:tcBorders>
              <w:top w:val="single" w:sz="4" w:space="0" w:color="000000"/>
              <w:left w:val="single" w:sz="4" w:space="0" w:color="000000"/>
              <w:bottom w:val="single" w:sz="4" w:space="0" w:color="000000"/>
              <w:right w:val="single" w:sz="4" w:space="0" w:color="000000"/>
            </w:tcBorders>
            <w:vAlign w:val="center"/>
            <w:hideMark/>
          </w:tcPr>
          <w:p w14:paraId="3E4C8BEB"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 xml:space="preserve">Con términos vencidos de respuesta            </w:t>
            </w:r>
          </w:p>
        </w:tc>
        <w:tc>
          <w:tcPr>
            <w:tcW w:w="1624" w:type="dxa"/>
            <w:tcBorders>
              <w:top w:val="nil"/>
              <w:left w:val="nil"/>
              <w:bottom w:val="single" w:sz="4" w:space="0" w:color="000000"/>
              <w:right w:val="single" w:sz="4" w:space="0" w:color="000000"/>
            </w:tcBorders>
            <w:noWrap/>
            <w:vAlign w:val="center"/>
            <w:hideMark/>
          </w:tcPr>
          <w:p w14:paraId="19A09622"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5</w:t>
            </w:r>
          </w:p>
        </w:tc>
        <w:tc>
          <w:tcPr>
            <w:tcW w:w="3147" w:type="dxa"/>
            <w:tcBorders>
              <w:top w:val="nil"/>
              <w:left w:val="nil"/>
              <w:bottom w:val="single" w:sz="4" w:space="0" w:color="000000"/>
              <w:right w:val="single" w:sz="4" w:space="0" w:color="000000"/>
            </w:tcBorders>
            <w:noWrap/>
            <w:vAlign w:val="center"/>
            <w:hideMark/>
          </w:tcPr>
          <w:p w14:paraId="40AC4F13"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2,4%</w:t>
            </w:r>
          </w:p>
        </w:tc>
      </w:tr>
      <w:tr w:rsidR="000D5E90" w:rsidRPr="00202F4C" w14:paraId="112249B9" w14:textId="77777777" w:rsidTr="003C1F87">
        <w:trPr>
          <w:trHeight w:val="928"/>
        </w:trPr>
        <w:tc>
          <w:tcPr>
            <w:tcW w:w="4534" w:type="dxa"/>
            <w:tcBorders>
              <w:top w:val="single" w:sz="4" w:space="0" w:color="000000"/>
              <w:left w:val="single" w:sz="4" w:space="0" w:color="000000"/>
              <w:bottom w:val="single" w:sz="4" w:space="0" w:color="000000"/>
              <w:right w:val="single" w:sz="4" w:space="0" w:color="000000"/>
            </w:tcBorders>
            <w:vAlign w:val="center"/>
            <w:hideMark/>
          </w:tcPr>
          <w:p w14:paraId="3008FCAD"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PQRS que se encuentran dentro del término de respuesta</w:t>
            </w:r>
          </w:p>
        </w:tc>
        <w:tc>
          <w:tcPr>
            <w:tcW w:w="1624" w:type="dxa"/>
            <w:tcBorders>
              <w:top w:val="nil"/>
              <w:left w:val="nil"/>
              <w:bottom w:val="single" w:sz="4" w:space="0" w:color="000000"/>
              <w:right w:val="single" w:sz="4" w:space="0" w:color="000000"/>
            </w:tcBorders>
            <w:noWrap/>
            <w:vAlign w:val="center"/>
            <w:hideMark/>
          </w:tcPr>
          <w:p w14:paraId="63D23AEF"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w:t>
            </w:r>
          </w:p>
        </w:tc>
        <w:tc>
          <w:tcPr>
            <w:tcW w:w="3147" w:type="dxa"/>
            <w:tcBorders>
              <w:top w:val="nil"/>
              <w:left w:val="nil"/>
              <w:bottom w:val="single" w:sz="4" w:space="0" w:color="000000"/>
              <w:right w:val="single" w:sz="4" w:space="0" w:color="000000"/>
            </w:tcBorders>
            <w:noWrap/>
            <w:vAlign w:val="center"/>
            <w:hideMark/>
          </w:tcPr>
          <w:p w14:paraId="132BC49C"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1,0%</w:t>
            </w:r>
          </w:p>
        </w:tc>
      </w:tr>
      <w:tr w:rsidR="000D5E90" w:rsidRPr="00202F4C" w14:paraId="1B4FEA37" w14:textId="77777777" w:rsidTr="003C1F87">
        <w:trPr>
          <w:trHeight w:val="928"/>
        </w:trPr>
        <w:tc>
          <w:tcPr>
            <w:tcW w:w="4534" w:type="dxa"/>
            <w:tcBorders>
              <w:top w:val="single" w:sz="4" w:space="0" w:color="000000"/>
              <w:left w:val="single" w:sz="4" w:space="0" w:color="000000"/>
              <w:bottom w:val="single" w:sz="4" w:space="0" w:color="000000"/>
              <w:right w:val="single" w:sz="4" w:space="0" w:color="000000"/>
            </w:tcBorders>
            <w:vAlign w:val="center"/>
            <w:hideMark/>
          </w:tcPr>
          <w:p w14:paraId="6B7308C2" w14:textId="77777777" w:rsidR="000D5E90" w:rsidRPr="00202F4C" w:rsidRDefault="000D5E90" w:rsidP="00014E4B">
            <w:pPr>
              <w:spacing w:after="0"/>
              <w:jc w:val="both"/>
              <w:rPr>
                <w:rFonts w:eastAsia="Times New Roman" w:cs="Arial"/>
                <w:b/>
                <w:bCs/>
                <w:color w:val="000000"/>
                <w:kern w:val="0"/>
                <w:szCs w:val="24"/>
                <w:lang w:eastAsia="es-CO"/>
                <w14:ligatures w14:val="none"/>
              </w:rPr>
            </w:pPr>
            <w:r w:rsidRPr="00202F4C">
              <w:rPr>
                <w:rFonts w:eastAsia="Times New Roman" w:cs="Arial"/>
                <w:b/>
                <w:bCs/>
                <w:color w:val="000000"/>
                <w:kern w:val="0"/>
                <w:szCs w:val="24"/>
                <w:lang w:eastAsia="es-CO"/>
                <w14:ligatures w14:val="none"/>
              </w:rPr>
              <w:t xml:space="preserve">TOTAL </w:t>
            </w:r>
          </w:p>
        </w:tc>
        <w:tc>
          <w:tcPr>
            <w:tcW w:w="1624" w:type="dxa"/>
            <w:tcBorders>
              <w:top w:val="nil"/>
              <w:left w:val="nil"/>
              <w:bottom w:val="single" w:sz="4" w:space="0" w:color="000000"/>
              <w:right w:val="single" w:sz="4" w:space="0" w:color="000000"/>
            </w:tcBorders>
            <w:noWrap/>
            <w:vAlign w:val="center"/>
            <w:hideMark/>
          </w:tcPr>
          <w:p w14:paraId="3723F06A"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209</w:t>
            </w:r>
          </w:p>
        </w:tc>
        <w:tc>
          <w:tcPr>
            <w:tcW w:w="3147" w:type="dxa"/>
            <w:tcBorders>
              <w:top w:val="nil"/>
              <w:left w:val="nil"/>
              <w:bottom w:val="single" w:sz="4" w:space="0" w:color="000000"/>
              <w:right w:val="single" w:sz="4" w:space="0" w:color="000000"/>
            </w:tcBorders>
            <w:noWrap/>
            <w:vAlign w:val="center"/>
            <w:hideMark/>
          </w:tcPr>
          <w:p w14:paraId="78CAE8BF"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100,0%</w:t>
            </w:r>
          </w:p>
        </w:tc>
      </w:tr>
      <w:tr w:rsidR="000D5E90" w:rsidRPr="00202F4C" w14:paraId="67B4344B" w14:textId="77777777" w:rsidTr="003C1F87">
        <w:trPr>
          <w:trHeight w:val="513"/>
        </w:trPr>
        <w:tc>
          <w:tcPr>
            <w:tcW w:w="4534" w:type="dxa"/>
            <w:tcBorders>
              <w:top w:val="single" w:sz="4" w:space="0" w:color="000000"/>
              <w:left w:val="single" w:sz="4" w:space="0" w:color="000000"/>
              <w:bottom w:val="single" w:sz="4" w:space="0" w:color="auto"/>
              <w:right w:val="single" w:sz="4" w:space="0" w:color="000000"/>
            </w:tcBorders>
            <w:vAlign w:val="center"/>
            <w:hideMark/>
          </w:tcPr>
          <w:p w14:paraId="63D8F926" w14:textId="77777777" w:rsidR="000D5E90" w:rsidRPr="00202F4C" w:rsidRDefault="000D5E90" w:rsidP="00014E4B">
            <w:pPr>
              <w:spacing w:after="0"/>
              <w:jc w:val="both"/>
              <w:rPr>
                <w:rFonts w:eastAsia="Times New Roman" w:cs="Arial"/>
                <w:b/>
                <w:bCs/>
                <w:color w:val="000000"/>
                <w:kern w:val="0"/>
                <w:szCs w:val="24"/>
                <w:lang w:eastAsia="es-CO"/>
                <w14:ligatures w14:val="none"/>
              </w:rPr>
            </w:pPr>
            <w:r w:rsidRPr="00202F4C">
              <w:rPr>
                <w:rFonts w:eastAsia="Times New Roman" w:cs="Arial"/>
                <w:b/>
                <w:bCs/>
                <w:color w:val="000000"/>
                <w:kern w:val="0"/>
                <w:szCs w:val="24"/>
                <w:lang w:eastAsia="es-CO"/>
                <w14:ligatures w14:val="none"/>
              </w:rPr>
              <w:t>TOTAL RECIBIDAS A LA FECHA</w:t>
            </w:r>
          </w:p>
        </w:tc>
        <w:tc>
          <w:tcPr>
            <w:tcW w:w="1624" w:type="dxa"/>
            <w:tcBorders>
              <w:top w:val="nil"/>
              <w:left w:val="nil"/>
              <w:bottom w:val="single" w:sz="4" w:space="0" w:color="auto"/>
              <w:right w:val="single" w:sz="4" w:space="0" w:color="000000"/>
            </w:tcBorders>
            <w:noWrap/>
            <w:vAlign w:val="center"/>
            <w:hideMark/>
          </w:tcPr>
          <w:p w14:paraId="15DB175A"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209</w:t>
            </w:r>
          </w:p>
        </w:tc>
        <w:tc>
          <w:tcPr>
            <w:tcW w:w="3147" w:type="dxa"/>
            <w:tcBorders>
              <w:top w:val="nil"/>
              <w:left w:val="nil"/>
              <w:bottom w:val="single" w:sz="4" w:space="0" w:color="auto"/>
              <w:right w:val="single" w:sz="4" w:space="0" w:color="auto"/>
            </w:tcBorders>
            <w:noWrap/>
            <w:vAlign w:val="bottom"/>
            <w:hideMark/>
          </w:tcPr>
          <w:p w14:paraId="111B846E"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 </w:t>
            </w:r>
          </w:p>
        </w:tc>
      </w:tr>
    </w:tbl>
    <w:p w14:paraId="4CE12136" w14:textId="77777777" w:rsidR="000D5E90" w:rsidRPr="00202F4C" w:rsidRDefault="000D5E90" w:rsidP="00014E4B">
      <w:pPr>
        <w:spacing w:after="0"/>
        <w:jc w:val="both"/>
        <w:rPr>
          <w:rFonts w:eastAsia="Times New Roman" w:cs="Arial"/>
          <w:i/>
          <w:iCs/>
          <w:kern w:val="0"/>
          <w:lang w:val="es-ES" w:eastAsia="es-ES"/>
          <w14:ligatures w14:val="none"/>
        </w:rPr>
      </w:pPr>
    </w:p>
    <w:p w14:paraId="73C3EA68" w14:textId="77777777" w:rsidR="000D5E90" w:rsidRPr="00202F4C" w:rsidRDefault="000D5E90" w:rsidP="00014E4B">
      <w:pPr>
        <w:spacing w:after="0"/>
        <w:ind w:firstLine="708"/>
        <w:jc w:val="both"/>
        <w:rPr>
          <w:rFonts w:eastAsia="Times New Roman" w:cs="Arial"/>
          <w:i/>
          <w:iCs/>
          <w:kern w:val="0"/>
          <w:lang w:val="es-ES" w:eastAsia="es-ES"/>
          <w14:ligatures w14:val="none"/>
        </w:rPr>
      </w:pPr>
      <w:r w:rsidRPr="00202F4C">
        <w:rPr>
          <w:rFonts w:eastAsia="Times New Roman" w:cs="Arial"/>
          <w:i/>
          <w:iCs/>
          <w:kern w:val="0"/>
          <w:lang w:val="es-ES" w:eastAsia="es-ES"/>
          <w14:ligatures w14:val="none"/>
        </w:rPr>
        <w:t>Detalle general por tipo de respuesta PQRSD</w:t>
      </w:r>
    </w:p>
    <w:p w14:paraId="3E049729" w14:textId="77777777" w:rsidR="000D5E90" w:rsidRPr="00202F4C" w:rsidRDefault="000D5E90" w:rsidP="00014E4B">
      <w:pPr>
        <w:spacing w:after="0"/>
        <w:jc w:val="both"/>
        <w:rPr>
          <w:rFonts w:eastAsia="Times New Roman" w:cs="Arial"/>
          <w:kern w:val="0"/>
          <w:lang w:val="es-ES" w:eastAsia="es-ES"/>
          <w14:ligatures w14:val="none"/>
        </w:rPr>
      </w:pPr>
    </w:p>
    <w:p w14:paraId="5127D1A4" w14:textId="77777777" w:rsidR="000D5E90" w:rsidRPr="00202F4C" w:rsidRDefault="000D5E90" w:rsidP="00014E4B">
      <w:pPr>
        <w:spacing w:after="0"/>
        <w:jc w:val="both"/>
        <w:rPr>
          <w:rFonts w:eastAsia="Times New Roman" w:cs="Arial"/>
          <w:kern w:val="0"/>
          <w:lang w:val="es-ES" w:eastAsia="es-ES"/>
          <w14:ligatures w14:val="none"/>
        </w:rPr>
      </w:pPr>
    </w:p>
    <w:tbl>
      <w:tblPr>
        <w:tblW w:w="8841" w:type="dxa"/>
        <w:tblCellMar>
          <w:left w:w="70" w:type="dxa"/>
          <w:right w:w="70" w:type="dxa"/>
        </w:tblCellMar>
        <w:tblLook w:val="04A0" w:firstRow="1" w:lastRow="0" w:firstColumn="1" w:lastColumn="0" w:noHBand="0" w:noVBand="1"/>
      </w:tblPr>
      <w:tblGrid>
        <w:gridCol w:w="4308"/>
        <w:gridCol w:w="1543"/>
        <w:gridCol w:w="2990"/>
      </w:tblGrid>
      <w:tr w:rsidR="000D5E90" w:rsidRPr="00202F4C" w14:paraId="6FD18672" w14:textId="77777777" w:rsidTr="003C1F87">
        <w:trPr>
          <w:trHeight w:val="641"/>
        </w:trPr>
        <w:tc>
          <w:tcPr>
            <w:tcW w:w="4308" w:type="dxa"/>
            <w:tcBorders>
              <w:top w:val="single" w:sz="4" w:space="0" w:color="000000"/>
              <w:left w:val="single" w:sz="4" w:space="0" w:color="000000"/>
              <w:bottom w:val="single" w:sz="4" w:space="0" w:color="000000"/>
              <w:right w:val="single" w:sz="4" w:space="0" w:color="000000"/>
            </w:tcBorders>
            <w:noWrap/>
            <w:vAlign w:val="center"/>
            <w:hideMark/>
          </w:tcPr>
          <w:p w14:paraId="7FA260EF"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lastRenderedPageBreak/>
              <w:t>PQRSD</w:t>
            </w:r>
          </w:p>
        </w:tc>
        <w:tc>
          <w:tcPr>
            <w:tcW w:w="4533" w:type="dxa"/>
            <w:gridSpan w:val="2"/>
            <w:tcBorders>
              <w:top w:val="single" w:sz="4" w:space="0" w:color="000000"/>
              <w:left w:val="nil"/>
              <w:bottom w:val="single" w:sz="4" w:space="0" w:color="000000"/>
              <w:right w:val="single" w:sz="4" w:space="0" w:color="000000"/>
            </w:tcBorders>
            <w:vAlign w:val="bottom"/>
            <w:hideMark/>
          </w:tcPr>
          <w:p w14:paraId="136DA14B"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RECIBIDAS DE ENERO A  NOVIEMBRE DE 2025</w:t>
            </w:r>
          </w:p>
        </w:tc>
      </w:tr>
      <w:tr w:rsidR="000D5E90" w:rsidRPr="00202F4C" w14:paraId="2469F181" w14:textId="77777777" w:rsidTr="003C1F87">
        <w:trPr>
          <w:trHeight w:val="641"/>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541FB933"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Petición documentos e información</w:t>
            </w:r>
          </w:p>
        </w:tc>
        <w:tc>
          <w:tcPr>
            <w:tcW w:w="1543" w:type="dxa"/>
            <w:tcBorders>
              <w:top w:val="nil"/>
              <w:left w:val="nil"/>
              <w:bottom w:val="single" w:sz="4" w:space="0" w:color="000000"/>
              <w:right w:val="single" w:sz="4" w:space="0" w:color="000000"/>
            </w:tcBorders>
            <w:noWrap/>
            <w:vAlign w:val="center"/>
            <w:hideMark/>
          </w:tcPr>
          <w:p w14:paraId="6010C80C"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182</w:t>
            </w:r>
          </w:p>
        </w:tc>
        <w:tc>
          <w:tcPr>
            <w:tcW w:w="2989" w:type="dxa"/>
            <w:tcBorders>
              <w:top w:val="nil"/>
              <w:left w:val="nil"/>
              <w:bottom w:val="single" w:sz="4" w:space="0" w:color="000000"/>
              <w:right w:val="single" w:sz="4" w:space="0" w:color="000000"/>
            </w:tcBorders>
            <w:noWrap/>
            <w:vAlign w:val="center"/>
            <w:hideMark/>
          </w:tcPr>
          <w:p w14:paraId="7ED74B1F"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81%</w:t>
            </w:r>
          </w:p>
        </w:tc>
      </w:tr>
      <w:tr w:rsidR="000D5E90" w:rsidRPr="00202F4C" w14:paraId="6CB26741" w14:textId="77777777" w:rsidTr="003C1F87">
        <w:trPr>
          <w:trHeight w:val="641"/>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0F62A47A" w14:textId="77777777" w:rsidR="000D5E90" w:rsidRPr="00202F4C" w:rsidRDefault="000D5E90" w:rsidP="00014E4B">
            <w:pPr>
              <w:spacing w:after="0"/>
              <w:jc w:val="both"/>
              <w:rPr>
                <w:rFonts w:eastAsia="Times New Roman" w:cs="Arial"/>
                <w:b/>
                <w:bCs/>
                <w:color w:val="000000"/>
                <w:kern w:val="0"/>
                <w:szCs w:val="24"/>
                <w:lang w:eastAsia="es-CO"/>
                <w14:ligatures w14:val="none"/>
              </w:rPr>
            </w:pPr>
            <w:r w:rsidRPr="00202F4C">
              <w:rPr>
                <w:rFonts w:eastAsia="Times New Roman" w:cs="Arial"/>
                <w:b/>
                <w:bCs/>
                <w:color w:val="000000"/>
                <w:kern w:val="0"/>
                <w:szCs w:val="24"/>
                <w:lang w:eastAsia="es-CO"/>
                <w14:ligatures w14:val="none"/>
              </w:rPr>
              <w:t>Peticiones traslado</w:t>
            </w:r>
          </w:p>
        </w:tc>
        <w:tc>
          <w:tcPr>
            <w:tcW w:w="1543" w:type="dxa"/>
            <w:tcBorders>
              <w:top w:val="nil"/>
              <w:left w:val="nil"/>
              <w:bottom w:val="single" w:sz="4" w:space="0" w:color="000000"/>
              <w:right w:val="single" w:sz="4" w:space="0" w:color="000000"/>
            </w:tcBorders>
            <w:noWrap/>
            <w:vAlign w:val="center"/>
            <w:hideMark/>
          </w:tcPr>
          <w:p w14:paraId="564CA227"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17</w:t>
            </w:r>
          </w:p>
        </w:tc>
        <w:tc>
          <w:tcPr>
            <w:tcW w:w="2989" w:type="dxa"/>
            <w:tcBorders>
              <w:top w:val="nil"/>
              <w:left w:val="nil"/>
              <w:bottom w:val="single" w:sz="4" w:space="0" w:color="000000"/>
              <w:right w:val="single" w:sz="4" w:space="0" w:color="000000"/>
            </w:tcBorders>
            <w:noWrap/>
            <w:vAlign w:val="center"/>
            <w:hideMark/>
          </w:tcPr>
          <w:p w14:paraId="54F59718"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8%</w:t>
            </w:r>
          </w:p>
        </w:tc>
      </w:tr>
      <w:tr w:rsidR="000D5E90" w:rsidRPr="00202F4C" w14:paraId="4C4122E6"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13302C44"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Peticiones</w:t>
            </w:r>
          </w:p>
        </w:tc>
        <w:tc>
          <w:tcPr>
            <w:tcW w:w="1543" w:type="dxa"/>
            <w:tcBorders>
              <w:top w:val="nil"/>
              <w:left w:val="nil"/>
              <w:bottom w:val="single" w:sz="4" w:space="0" w:color="000000"/>
              <w:right w:val="single" w:sz="4" w:space="0" w:color="000000"/>
            </w:tcBorders>
            <w:noWrap/>
            <w:vAlign w:val="center"/>
            <w:hideMark/>
          </w:tcPr>
          <w:p w14:paraId="3A1EE5B9"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22</w:t>
            </w:r>
          </w:p>
        </w:tc>
        <w:tc>
          <w:tcPr>
            <w:tcW w:w="2989" w:type="dxa"/>
            <w:tcBorders>
              <w:top w:val="nil"/>
              <w:left w:val="nil"/>
              <w:bottom w:val="single" w:sz="4" w:space="0" w:color="000000"/>
              <w:right w:val="single" w:sz="4" w:space="0" w:color="000000"/>
            </w:tcBorders>
            <w:noWrap/>
            <w:vAlign w:val="center"/>
            <w:hideMark/>
          </w:tcPr>
          <w:p w14:paraId="4E5FCCD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9,7%</w:t>
            </w:r>
          </w:p>
        </w:tc>
      </w:tr>
      <w:tr w:rsidR="000D5E90" w:rsidRPr="00202F4C" w14:paraId="22E4B80A"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79E4BB80"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Quejas</w:t>
            </w:r>
          </w:p>
        </w:tc>
        <w:tc>
          <w:tcPr>
            <w:tcW w:w="1543" w:type="dxa"/>
            <w:tcBorders>
              <w:top w:val="nil"/>
              <w:left w:val="nil"/>
              <w:bottom w:val="single" w:sz="4" w:space="0" w:color="000000"/>
              <w:right w:val="single" w:sz="4" w:space="0" w:color="000000"/>
            </w:tcBorders>
            <w:noWrap/>
            <w:vAlign w:val="center"/>
            <w:hideMark/>
          </w:tcPr>
          <w:p w14:paraId="56FA178F"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5</w:t>
            </w:r>
          </w:p>
        </w:tc>
        <w:tc>
          <w:tcPr>
            <w:tcW w:w="2989" w:type="dxa"/>
            <w:tcBorders>
              <w:top w:val="nil"/>
              <w:left w:val="nil"/>
              <w:bottom w:val="single" w:sz="4" w:space="0" w:color="000000"/>
              <w:right w:val="single" w:sz="4" w:space="0" w:color="000000"/>
            </w:tcBorders>
            <w:noWrap/>
            <w:vAlign w:val="center"/>
            <w:hideMark/>
          </w:tcPr>
          <w:p w14:paraId="53669EBE"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2,2%</w:t>
            </w:r>
          </w:p>
        </w:tc>
      </w:tr>
      <w:tr w:rsidR="000D5E90" w:rsidRPr="00202F4C" w14:paraId="1CA6E511"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3B752961"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Reclamo</w:t>
            </w:r>
          </w:p>
        </w:tc>
        <w:tc>
          <w:tcPr>
            <w:tcW w:w="1543" w:type="dxa"/>
            <w:tcBorders>
              <w:top w:val="nil"/>
              <w:left w:val="nil"/>
              <w:bottom w:val="single" w:sz="4" w:space="0" w:color="000000"/>
              <w:right w:val="single" w:sz="4" w:space="0" w:color="000000"/>
            </w:tcBorders>
            <w:noWrap/>
            <w:vAlign w:val="center"/>
            <w:hideMark/>
          </w:tcPr>
          <w:p w14:paraId="18C14E99"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2989" w:type="dxa"/>
            <w:tcBorders>
              <w:top w:val="nil"/>
              <w:left w:val="nil"/>
              <w:bottom w:val="single" w:sz="4" w:space="0" w:color="000000"/>
              <w:right w:val="single" w:sz="4" w:space="0" w:color="000000"/>
            </w:tcBorders>
            <w:noWrap/>
            <w:vAlign w:val="center"/>
            <w:hideMark/>
          </w:tcPr>
          <w:p w14:paraId="4AF10DB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57B49FA3"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49AE85A2"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Sugerencias</w:t>
            </w:r>
          </w:p>
        </w:tc>
        <w:tc>
          <w:tcPr>
            <w:tcW w:w="1543" w:type="dxa"/>
            <w:tcBorders>
              <w:top w:val="nil"/>
              <w:left w:val="nil"/>
              <w:bottom w:val="single" w:sz="4" w:space="0" w:color="000000"/>
              <w:right w:val="single" w:sz="4" w:space="0" w:color="000000"/>
            </w:tcBorders>
            <w:noWrap/>
            <w:vAlign w:val="center"/>
            <w:hideMark/>
          </w:tcPr>
          <w:p w14:paraId="47496421"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2989" w:type="dxa"/>
            <w:tcBorders>
              <w:top w:val="nil"/>
              <w:left w:val="nil"/>
              <w:bottom w:val="single" w:sz="4" w:space="0" w:color="000000"/>
              <w:right w:val="single" w:sz="4" w:space="0" w:color="000000"/>
            </w:tcBorders>
            <w:noWrap/>
            <w:vAlign w:val="center"/>
            <w:hideMark/>
          </w:tcPr>
          <w:p w14:paraId="65931C61"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65A81692"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475D075B"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Denuncias</w:t>
            </w:r>
          </w:p>
        </w:tc>
        <w:tc>
          <w:tcPr>
            <w:tcW w:w="1543" w:type="dxa"/>
            <w:tcBorders>
              <w:top w:val="nil"/>
              <w:left w:val="nil"/>
              <w:bottom w:val="single" w:sz="4" w:space="0" w:color="000000"/>
              <w:right w:val="single" w:sz="4" w:space="0" w:color="000000"/>
            </w:tcBorders>
            <w:noWrap/>
            <w:vAlign w:val="center"/>
            <w:hideMark/>
          </w:tcPr>
          <w:p w14:paraId="56F0116A"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2989" w:type="dxa"/>
            <w:tcBorders>
              <w:top w:val="nil"/>
              <w:left w:val="nil"/>
              <w:bottom w:val="single" w:sz="4" w:space="0" w:color="000000"/>
              <w:right w:val="single" w:sz="4" w:space="0" w:color="000000"/>
            </w:tcBorders>
            <w:noWrap/>
            <w:vAlign w:val="center"/>
            <w:hideMark/>
          </w:tcPr>
          <w:p w14:paraId="52D8E3CD"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217DC124" w14:textId="77777777" w:rsidTr="003C1F87">
        <w:trPr>
          <w:trHeight w:val="285"/>
        </w:trPr>
        <w:tc>
          <w:tcPr>
            <w:tcW w:w="4308" w:type="dxa"/>
            <w:tcBorders>
              <w:top w:val="single" w:sz="4" w:space="0" w:color="000000"/>
              <w:left w:val="single" w:sz="4" w:space="0" w:color="000000"/>
              <w:bottom w:val="single" w:sz="4" w:space="0" w:color="000000"/>
              <w:right w:val="single" w:sz="4" w:space="0" w:color="000000"/>
            </w:tcBorders>
            <w:vAlign w:val="center"/>
            <w:hideMark/>
          </w:tcPr>
          <w:p w14:paraId="7C76DCD7" w14:textId="77777777" w:rsidR="000D5E90" w:rsidRPr="00202F4C" w:rsidRDefault="000D5E90" w:rsidP="00014E4B">
            <w:pPr>
              <w:spacing w:after="0"/>
              <w:jc w:val="both"/>
              <w:rPr>
                <w:rFonts w:eastAsia="Times New Roman" w:cs="Arial"/>
                <w:b/>
                <w:bCs/>
                <w:color w:val="000000"/>
                <w:kern w:val="0"/>
                <w:szCs w:val="24"/>
                <w:lang w:eastAsia="es-CO"/>
                <w14:ligatures w14:val="none"/>
              </w:rPr>
            </w:pPr>
            <w:r w:rsidRPr="00202F4C">
              <w:rPr>
                <w:rFonts w:eastAsia="Times New Roman" w:cs="Arial"/>
                <w:b/>
                <w:bCs/>
                <w:color w:val="000000"/>
                <w:kern w:val="0"/>
                <w:szCs w:val="24"/>
                <w:lang w:eastAsia="es-CO"/>
                <w14:ligatures w14:val="none"/>
              </w:rPr>
              <w:t>TOTAL</w:t>
            </w:r>
          </w:p>
        </w:tc>
        <w:tc>
          <w:tcPr>
            <w:tcW w:w="1543" w:type="dxa"/>
            <w:tcBorders>
              <w:top w:val="nil"/>
              <w:left w:val="nil"/>
              <w:bottom w:val="single" w:sz="4" w:space="0" w:color="000000"/>
              <w:right w:val="single" w:sz="4" w:space="0" w:color="000000"/>
            </w:tcBorders>
            <w:noWrap/>
            <w:vAlign w:val="center"/>
            <w:hideMark/>
          </w:tcPr>
          <w:p w14:paraId="77032355"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226</w:t>
            </w:r>
          </w:p>
        </w:tc>
        <w:tc>
          <w:tcPr>
            <w:tcW w:w="2989" w:type="dxa"/>
            <w:tcBorders>
              <w:top w:val="nil"/>
              <w:left w:val="nil"/>
              <w:bottom w:val="single" w:sz="4" w:space="0" w:color="000000"/>
              <w:right w:val="single" w:sz="4" w:space="0" w:color="000000"/>
            </w:tcBorders>
            <w:noWrap/>
            <w:vAlign w:val="center"/>
            <w:hideMark/>
          </w:tcPr>
          <w:p w14:paraId="4E6F5E34"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100,0%</w:t>
            </w:r>
          </w:p>
        </w:tc>
      </w:tr>
    </w:tbl>
    <w:p w14:paraId="79FD2F5F" w14:textId="77777777" w:rsidR="000D5E90" w:rsidRPr="00202F4C" w:rsidRDefault="000D5E90" w:rsidP="00014E4B">
      <w:pPr>
        <w:spacing w:after="0"/>
        <w:jc w:val="both"/>
        <w:rPr>
          <w:rFonts w:eastAsia="Times New Roman" w:cs="Arial"/>
          <w:kern w:val="0"/>
          <w:lang w:val="es-ES" w:eastAsia="es-ES"/>
          <w14:ligatures w14:val="none"/>
        </w:rPr>
      </w:pPr>
    </w:p>
    <w:p w14:paraId="010F3F02" w14:textId="77777777" w:rsidR="000D5E90" w:rsidRPr="00202F4C" w:rsidRDefault="000D5E90" w:rsidP="00014E4B">
      <w:pPr>
        <w:spacing w:after="0"/>
        <w:jc w:val="both"/>
        <w:rPr>
          <w:rFonts w:eastAsia="Times New Roman" w:cs="Arial"/>
          <w:kern w:val="0"/>
          <w:lang w:val="es-ES" w:eastAsia="es-ES"/>
          <w14:ligatures w14:val="none"/>
        </w:rPr>
      </w:pPr>
      <w:r w:rsidRPr="00202F4C">
        <w:rPr>
          <w:rFonts w:eastAsia="Times New Roman" w:cs="Arial"/>
          <w:kern w:val="0"/>
          <w:lang w:val="es-ES" w:eastAsia="es-ES"/>
          <w14:ligatures w14:val="none"/>
        </w:rPr>
        <w:t>Detalle general por medio de presentación de las PQRSD</w:t>
      </w:r>
    </w:p>
    <w:p w14:paraId="40F0EDFE" w14:textId="77777777" w:rsidR="000D5E90" w:rsidRPr="00202F4C" w:rsidRDefault="000D5E90" w:rsidP="00014E4B">
      <w:pPr>
        <w:spacing w:after="0"/>
        <w:ind w:firstLine="708"/>
        <w:jc w:val="both"/>
        <w:rPr>
          <w:rFonts w:eastAsia="Times New Roman" w:cs="Arial"/>
          <w:i/>
          <w:iCs/>
          <w:kern w:val="0"/>
          <w:lang w:val="es-ES" w:eastAsia="es-ES"/>
          <w14:ligatures w14:val="none"/>
        </w:rPr>
      </w:pPr>
    </w:p>
    <w:tbl>
      <w:tblPr>
        <w:tblW w:w="9140" w:type="dxa"/>
        <w:tblCellMar>
          <w:left w:w="70" w:type="dxa"/>
          <w:right w:w="70" w:type="dxa"/>
        </w:tblCellMar>
        <w:tblLook w:val="04A0" w:firstRow="1" w:lastRow="0" w:firstColumn="1" w:lastColumn="0" w:noHBand="0" w:noVBand="1"/>
      </w:tblPr>
      <w:tblGrid>
        <w:gridCol w:w="4454"/>
        <w:gridCol w:w="1595"/>
        <w:gridCol w:w="3091"/>
      </w:tblGrid>
      <w:tr w:rsidR="000D5E90" w:rsidRPr="00202F4C" w14:paraId="5CE3352D" w14:textId="77777777" w:rsidTr="003C1F87">
        <w:trPr>
          <w:trHeight w:val="679"/>
        </w:trPr>
        <w:tc>
          <w:tcPr>
            <w:tcW w:w="4454" w:type="dxa"/>
            <w:tcBorders>
              <w:top w:val="single" w:sz="4" w:space="0" w:color="000000"/>
              <w:left w:val="single" w:sz="4" w:space="0" w:color="000000"/>
              <w:bottom w:val="single" w:sz="4" w:space="0" w:color="000000"/>
              <w:right w:val="single" w:sz="4" w:space="0" w:color="000000"/>
            </w:tcBorders>
            <w:noWrap/>
            <w:vAlign w:val="center"/>
            <w:hideMark/>
          </w:tcPr>
          <w:p w14:paraId="75E700F0"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PQRSD</w:t>
            </w:r>
          </w:p>
        </w:tc>
        <w:tc>
          <w:tcPr>
            <w:tcW w:w="4686" w:type="dxa"/>
            <w:gridSpan w:val="2"/>
            <w:tcBorders>
              <w:top w:val="single" w:sz="4" w:space="0" w:color="000000"/>
              <w:left w:val="nil"/>
              <w:bottom w:val="single" w:sz="4" w:space="0" w:color="000000"/>
              <w:right w:val="single" w:sz="4" w:space="0" w:color="000000"/>
            </w:tcBorders>
            <w:vAlign w:val="bottom"/>
            <w:hideMark/>
          </w:tcPr>
          <w:p w14:paraId="3A1BF06C"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RECIBIDAS DE ENERO A NOVIEMBRE DE 2025</w:t>
            </w:r>
          </w:p>
        </w:tc>
      </w:tr>
      <w:tr w:rsidR="000D5E90" w:rsidRPr="00202F4C" w14:paraId="7D00CD05" w14:textId="77777777" w:rsidTr="003C1F87">
        <w:trPr>
          <w:trHeight w:val="317"/>
        </w:trPr>
        <w:tc>
          <w:tcPr>
            <w:tcW w:w="4454" w:type="dxa"/>
            <w:tcBorders>
              <w:top w:val="single" w:sz="4" w:space="0" w:color="000000"/>
              <w:left w:val="single" w:sz="4" w:space="0" w:color="000000"/>
              <w:bottom w:val="single" w:sz="4" w:space="0" w:color="000000"/>
              <w:right w:val="single" w:sz="4" w:space="0" w:color="000000"/>
            </w:tcBorders>
            <w:vAlign w:val="center"/>
            <w:hideMark/>
          </w:tcPr>
          <w:p w14:paraId="137BE64D"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PQRS Física</w:t>
            </w:r>
          </w:p>
        </w:tc>
        <w:tc>
          <w:tcPr>
            <w:tcW w:w="1595" w:type="dxa"/>
            <w:tcBorders>
              <w:top w:val="nil"/>
              <w:left w:val="nil"/>
              <w:bottom w:val="single" w:sz="4" w:space="0" w:color="000000"/>
              <w:right w:val="single" w:sz="4" w:space="0" w:color="000000"/>
            </w:tcBorders>
            <w:noWrap/>
            <w:vAlign w:val="center"/>
            <w:hideMark/>
          </w:tcPr>
          <w:p w14:paraId="133EE17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3</w:t>
            </w:r>
          </w:p>
        </w:tc>
        <w:tc>
          <w:tcPr>
            <w:tcW w:w="3091" w:type="dxa"/>
            <w:tcBorders>
              <w:top w:val="nil"/>
              <w:left w:val="nil"/>
              <w:bottom w:val="single" w:sz="4" w:space="0" w:color="000000"/>
              <w:right w:val="single" w:sz="4" w:space="0" w:color="000000"/>
            </w:tcBorders>
            <w:noWrap/>
            <w:vAlign w:val="center"/>
            <w:hideMark/>
          </w:tcPr>
          <w:p w14:paraId="6E5CE66D"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1,4%</w:t>
            </w:r>
          </w:p>
        </w:tc>
      </w:tr>
      <w:tr w:rsidR="000D5E90" w:rsidRPr="00202F4C" w14:paraId="3468BDFB" w14:textId="77777777" w:rsidTr="003C1F87">
        <w:trPr>
          <w:trHeight w:val="317"/>
        </w:trPr>
        <w:tc>
          <w:tcPr>
            <w:tcW w:w="4454" w:type="dxa"/>
            <w:tcBorders>
              <w:top w:val="single" w:sz="4" w:space="0" w:color="000000"/>
              <w:left w:val="single" w:sz="4" w:space="0" w:color="000000"/>
              <w:bottom w:val="single" w:sz="4" w:space="0" w:color="000000"/>
              <w:right w:val="single" w:sz="4" w:space="0" w:color="000000"/>
            </w:tcBorders>
            <w:vAlign w:val="center"/>
            <w:hideMark/>
          </w:tcPr>
          <w:p w14:paraId="22C62889"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 xml:space="preserve">PQRS Virtual- Correo </w:t>
            </w:r>
          </w:p>
        </w:tc>
        <w:tc>
          <w:tcPr>
            <w:tcW w:w="1595" w:type="dxa"/>
            <w:tcBorders>
              <w:top w:val="nil"/>
              <w:left w:val="nil"/>
              <w:bottom w:val="single" w:sz="4" w:space="0" w:color="000000"/>
              <w:right w:val="single" w:sz="4" w:space="0" w:color="000000"/>
            </w:tcBorders>
            <w:noWrap/>
            <w:vAlign w:val="center"/>
            <w:hideMark/>
          </w:tcPr>
          <w:p w14:paraId="270DE304"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206</w:t>
            </w:r>
          </w:p>
        </w:tc>
        <w:tc>
          <w:tcPr>
            <w:tcW w:w="3091" w:type="dxa"/>
            <w:tcBorders>
              <w:top w:val="nil"/>
              <w:left w:val="nil"/>
              <w:bottom w:val="single" w:sz="4" w:space="0" w:color="000000"/>
              <w:right w:val="single" w:sz="4" w:space="0" w:color="000000"/>
            </w:tcBorders>
            <w:noWrap/>
            <w:vAlign w:val="center"/>
            <w:hideMark/>
          </w:tcPr>
          <w:p w14:paraId="5ACAE2B9"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98,6%</w:t>
            </w:r>
          </w:p>
        </w:tc>
      </w:tr>
      <w:tr w:rsidR="000D5E90" w:rsidRPr="00202F4C" w14:paraId="28E78B0A" w14:textId="77777777" w:rsidTr="003C1F87">
        <w:trPr>
          <w:trHeight w:val="317"/>
        </w:trPr>
        <w:tc>
          <w:tcPr>
            <w:tcW w:w="4454" w:type="dxa"/>
            <w:tcBorders>
              <w:top w:val="single" w:sz="4" w:space="0" w:color="000000"/>
              <w:left w:val="single" w:sz="4" w:space="0" w:color="000000"/>
              <w:bottom w:val="single" w:sz="4" w:space="0" w:color="000000"/>
              <w:right w:val="single" w:sz="4" w:space="0" w:color="000000"/>
            </w:tcBorders>
            <w:vAlign w:val="center"/>
            <w:hideMark/>
          </w:tcPr>
          <w:p w14:paraId="314D19CE"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PQRS Telefónica</w:t>
            </w:r>
          </w:p>
        </w:tc>
        <w:tc>
          <w:tcPr>
            <w:tcW w:w="1595" w:type="dxa"/>
            <w:tcBorders>
              <w:top w:val="nil"/>
              <w:left w:val="nil"/>
              <w:bottom w:val="single" w:sz="4" w:space="0" w:color="000000"/>
              <w:right w:val="single" w:sz="4" w:space="0" w:color="000000"/>
            </w:tcBorders>
            <w:noWrap/>
            <w:vAlign w:val="center"/>
            <w:hideMark/>
          </w:tcPr>
          <w:p w14:paraId="75E3C295"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3091" w:type="dxa"/>
            <w:tcBorders>
              <w:top w:val="nil"/>
              <w:left w:val="nil"/>
              <w:bottom w:val="single" w:sz="4" w:space="0" w:color="000000"/>
              <w:right w:val="single" w:sz="4" w:space="0" w:color="000000"/>
            </w:tcBorders>
            <w:noWrap/>
            <w:vAlign w:val="center"/>
            <w:hideMark/>
          </w:tcPr>
          <w:p w14:paraId="3DACCAA9"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62524604" w14:textId="77777777" w:rsidTr="003C1F87">
        <w:trPr>
          <w:trHeight w:val="317"/>
        </w:trPr>
        <w:tc>
          <w:tcPr>
            <w:tcW w:w="4454" w:type="dxa"/>
            <w:tcBorders>
              <w:top w:val="single" w:sz="4" w:space="0" w:color="000000"/>
              <w:left w:val="single" w:sz="4" w:space="0" w:color="000000"/>
              <w:bottom w:val="single" w:sz="4" w:space="0" w:color="000000"/>
              <w:right w:val="single" w:sz="4" w:space="0" w:color="000000"/>
            </w:tcBorders>
            <w:vAlign w:val="center"/>
            <w:hideMark/>
          </w:tcPr>
          <w:p w14:paraId="55CDC9B6"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PQRS Verbal</w:t>
            </w:r>
          </w:p>
        </w:tc>
        <w:tc>
          <w:tcPr>
            <w:tcW w:w="1595" w:type="dxa"/>
            <w:tcBorders>
              <w:top w:val="nil"/>
              <w:left w:val="nil"/>
              <w:bottom w:val="single" w:sz="4" w:space="0" w:color="000000"/>
              <w:right w:val="single" w:sz="4" w:space="0" w:color="000000"/>
            </w:tcBorders>
            <w:noWrap/>
            <w:vAlign w:val="center"/>
            <w:hideMark/>
          </w:tcPr>
          <w:p w14:paraId="52C0251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3091" w:type="dxa"/>
            <w:tcBorders>
              <w:top w:val="nil"/>
              <w:left w:val="nil"/>
              <w:bottom w:val="single" w:sz="4" w:space="0" w:color="000000"/>
              <w:right w:val="single" w:sz="4" w:space="0" w:color="000000"/>
            </w:tcBorders>
            <w:noWrap/>
            <w:vAlign w:val="center"/>
            <w:hideMark/>
          </w:tcPr>
          <w:p w14:paraId="305C5C6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4410347B" w14:textId="77777777" w:rsidTr="003C1F87">
        <w:trPr>
          <w:trHeight w:val="317"/>
        </w:trPr>
        <w:tc>
          <w:tcPr>
            <w:tcW w:w="4454" w:type="dxa"/>
            <w:tcBorders>
              <w:top w:val="single" w:sz="4" w:space="0" w:color="000000"/>
              <w:left w:val="single" w:sz="4" w:space="0" w:color="000000"/>
              <w:bottom w:val="single" w:sz="4" w:space="0" w:color="000000"/>
              <w:right w:val="single" w:sz="4" w:space="0" w:color="000000"/>
            </w:tcBorders>
            <w:vAlign w:val="center"/>
            <w:hideMark/>
          </w:tcPr>
          <w:p w14:paraId="0954FCCB"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TOTAL</w:t>
            </w:r>
          </w:p>
        </w:tc>
        <w:tc>
          <w:tcPr>
            <w:tcW w:w="1595" w:type="dxa"/>
            <w:tcBorders>
              <w:top w:val="nil"/>
              <w:left w:val="nil"/>
              <w:bottom w:val="single" w:sz="4" w:space="0" w:color="000000"/>
              <w:right w:val="single" w:sz="4" w:space="0" w:color="000000"/>
            </w:tcBorders>
            <w:noWrap/>
            <w:vAlign w:val="center"/>
            <w:hideMark/>
          </w:tcPr>
          <w:p w14:paraId="1C72BC75"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209</w:t>
            </w:r>
          </w:p>
        </w:tc>
        <w:tc>
          <w:tcPr>
            <w:tcW w:w="3091" w:type="dxa"/>
            <w:tcBorders>
              <w:top w:val="nil"/>
              <w:left w:val="nil"/>
              <w:bottom w:val="single" w:sz="4" w:space="0" w:color="000000"/>
              <w:right w:val="single" w:sz="4" w:space="0" w:color="000000"/>
            </w:tcBorders>
            <w:noWrap/>
            <w:vAlign w:val="center"/>
            <w:hideMark/>
          </w:tcPr>
          <w:p w14:paraId="78B49DA1"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100,0%</w:t>
            </w:r>
          </w:p>
        </w:tc>
      </w:tr>
    </w:tbl>
    <w:p w14:paraId="4CFA65F9" w14:textId="77777777" w:rsidR="000D5E90" w:rsidRPr="00202F4C" w:rsidRDefault="000D5E90" w:rsidP="00014E4B">
      <w:pPr>
        <w:spacing w:after="0"/>
        <w:jc w:val="both"/>
        <w:rPr>
          <w:rFonts w:eastAsia="Times New Roman" w:cs="Arial"/>
          <w:kern w:val="0"/>
          <w:lang w:val="es-ES" w:eastAsia="es-ES"/>
          <w14:ligatures w14:val="none"/>
        </w:rPr>
      </w:pPr>
    </w:p>
    <w:p w14:paraId="3D26DB26" w14:textId="77777777" w:rsidR="000D5E90" w:rsidRPr="00202F4C" w:rsidRDefault="000D5E90" w:rsidP="00014E4B">
      <w:pPr>
        <w:spacing w:after="0"/>
        <w:ind w:left="708"/>
        <w:jc w:val="both"/>
        <w:rPr>
          <w:rFonts w:eastAsia="Times New Roman" w:cs="Arial"/>
          <w:i/>
          <w:iCs/>
          <w:kern w:val="0"/>
          <w:lang w:val="es-ES" w:eastAsia="es-ES"/>
          <w14:ligatures w14:val="none"/>
        </w:rPr>
      </w:pPr>
      <w:r w:rsidRPr="00202F4C">
        <w:rPr>
          <w:rFonts w:eastAsia="Times New Roman" w:cs="Arial"/>
          <w:i/>
          <w:iCs/>
          <w:kern w:val="0"/>
          <w:lang w:val="es-ES" w:eastAsia="es-ES"/>
          <w14:ligatures w14:val="none"/>
        </w:rPr>
        <w:lastRenderedPageBreak/>
        <w:t>Análisis   de   peticiones, quejas, reclamos, sugerencias, denuncias ingresadas por dependencia:</w:t>
      </w:r>
    </w:p>
    <w:p w14:paraId="466503C4" w14:textId="77777777" w:rsidR="000D5E90" w:rsidRPr="00202F4C" w:rsidRDefault="000D5E90" w:rsidP="00014E4B">
      <w:pPr>
        <w:spacing w:after="0"/>
        <w:jc w:val="both"/>
        <w:rPr>
          <w:rFonts w:eastAsia="Times New Roman" w:cs="Arial"/>
          <w:b/>
          <w:bCs/>
          <w:kern w:val="0"/>
          <w:lang w:eastAsia="es-ES"/>
          <w14:ligatures w14:val="none"/>
        </w:rPr>
      </w:pPr>
    </w:p>
    <w:tbl>
      <w:tblPr>
        <w:tblW w:w="8991" w:type="dxa"/>
        <w:tblCellMar>
          <w:left w:w="70" w:type="dxa"/>
          <w:right w:w="70" w:type="dxa"/>
        </w:tblCellMar>
        <w:tblLook w:val="04A0" w:firstRow="1" w:lastRow="0" w:firstColumn="1" w:lastColumn="0" w:noHBand="0" w:noVBand="1"/>
      </w:tblPr>
      <w:tblGrid>
        <w:gridCol w:w="4381"/>
        <w:gridCol w:w="1569"/>
        <w:gridCol w:w="3041"/>
      </w:tblGrid>
      <w:tr w:rsidR="000D5E90" w:rsidRPr="00202F4C" w14:paraId="4C3C448D" w14:textId="77777777" w:rsidTr="003C1F87">
        <w:trPr>
          <w:trHeight w:val="621"/>
        </w:trPr>
        <w:tc>
          <w:tcPr>
            <w:tcW w:w="4381" w:type="dxa"/>
            <w:tcBorders>
              <w:top w:val="single" w:sz="4" w:space="0" w:color="000000"/>
              <w:left w:val="single" w:sz="4" w:space="0" w:color="000000"/>
              <w:bottom w:val="single" w:sz="4" w:space="0" w:color="000000"/>
              <w:right w:val="single" w:sz="4" w:space="0" w:color="000000"/>
            </w:tcBorders>
            <w:noWrap/>
            <w:vAlign w:val="center"/>
            <w:hideMark/>
          </w:tcPr>
          <w:p w14:paraId="2C4E43AE"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PQRSD</w:t>
            </w:r>
          </w:p>
        </w:tc>
        <w:tc>
          <w:tcPr>
            <w:tcW w:w="4610" w:type="dxa"/>
            <w:gridSpan w:val="2"/>
            <w:tcBorders>
              <w:top w:val="single" w:sz="4" w:space="0" w:color="000000"/>
              <w:left w:val="nil"/>
              <w:bottom w:val="single" w:sz="4" w:space="0" w:color="000000"/>
              <w:right w:val="single" w:sz="4" w:space="0" w:color="000000"/>
            </w:tcBorders>
            <w:vAlign w:val="bottom"/>
            <w:hideMark/>
          </w:tcPr>
          <w:p w14:paraId="51873D02" w14:textId="77777777" w:rsidR="000D5E90" w:rsidRPr="00202F4C" w:rsidRDefault="000D5E90" w:rsidP="00014E4B">
            <w:pPr>
              <w:spacing w:after="0"/>
              <w:jc w:val="both"/>
              <w:rPr>
                <w:rFonts w:eastAsia="Times New Roman" w:cs="Arial"/>
                <w:b/>
                <w:bCs/>
                <w:color w:val="000000"/>
                <w:kern w:val="0"/>
                <w:lang w:eastAsia="es-CO"/>
                <w14:ligatures w14:val="none"/>
              </w:rPr>
            </w:pPr>
            <w:r w:rsidRPr="00202F4C">
              <w:rPr>
                <w:rFonts w:eastAsia="Times New Roman" w:cs="Arial"/>
                <w:b/>
                <w:bCs/>
                <w:color w:val="000000"/>
                <w:kern w:val="0"/>
                <w:lang w:eastAsia="es-CO"/>
                <w14:ligatures w14:val="none"/>
              </w:rPr>
              <w:t>RECIBIDAS DE ENERO  A NOVIEMBRE DE 2025</w:t>
            </w:r>
          </w:p>
        </w:tc>
      </w:tr>
      <w:tr w:rsidR="000D5E90" w:rsidRPr="00202F4C" w14:paraId="25D8EFD6" w14:textId="77777777" w:rsidTr="003C1F87">
        <w:trPr>
          <w:trHeight w:val="289"/>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3F1EB25C"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Secretaria General</w:t>
            </w:r>
          </w:p>
        </w:tc>
        <w:tc>
          <w:tcPr>
            <w:tcW w:w="1569" w:type="dxa"/>
            <w:tcBorders>
              <w:top w:val="nil"/>
              <w:left w:val="nil"/>
              <w:bottom w:val="single" w:sz="4" w:space="0" w:color="000000"/>
              <w:right w:val="single" w:sz="4" w:space="0" w:color="000000"/>
            </w:tcBorders>
            <w:noWrap/>
            <w:vAlign w:val="center"/>
            <w:hideMark/>
          </w:tcPr>
          <w:p w14:paraId="17AD44CC"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13</w:t>
            </w:r>
          </w:p>
        </w:tc>
        <w:tc>
          <w:tcPr>
            <w:tcW w:w="3040" w:type="dxa"/>
            <w:tcBorders>
              <w:top w:val="nil"/>
              <w:left w:val="nil"/>
              <w:bottom w:val="single" w:sz="4" w:space="0" w:color="000000"/>
              <w:right w:val="single" w:sz="4" w:space="0" w:color="000000"/>
            </w:tcBorders>
            <w:noWrap/>
            <w:vAlign w:val="center"/>
            <w:hideMark/>
          </w:tcPr>
          <w:p w14:paraId="6D3503A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6,2%</w:t>
            </w:r>
          </w:p>
        </w:tc>
      </w:tr>
      <w:tr w:rsidR="000D5E90" w:rsidRPr="00202F4C" w14:paraId="7E2C3255"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0E75AF00"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de Infraestructura</w:t>
            </w:r>
          </w:p>
        </w:tc>
        <w:tc>
          <w:tcPr>
            <w:tcW w:w="1569" w:type="dxa"/>
            <w:tcBorders>
              <w:top w:val="nil"/>
              <w:left w:val="nil"/>
              <w:bottom w:val="single" w:sz="4" w:space="0" w:color="000000"/>
              <w:right w:val="single" w:sz="4" w:space="0" w:color="000000"/>
            </w:tcBorders>
            <w:noWrap/>
            <w:vAlign w:val="bottom"/>
            <w:hideMark/>
          </w:tcPr>
          <w:p w14:paraId="53C746B3"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23</w:t>
            </w:r>
          </w:p>
        </w:tc>
        <w:tc>
          <w:tcPr>
            <w:tcW w:w="3040" w:type="dxa"/>
            <w:tcBorders>
              <w:top w:val="nil"/>
              <w:left w:val="nil"/>
              <w:bottom w:val="single" w:sz="4" w:space="0" w:color="000000"/>
              <w:right w:val="single" w:sz="4" w:space="0" w:color="000000"/>
            </w:tcBorders>
            <w:noWrap/>
            <w:vAlign w:val="center"/>
            <w:hideMark/>
          </w:tcPr>
          <w:p w14:paraId="1EF0279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11,0%</w:t>
            </w:r>
          </w:p>
        </w:tc>
      </w:tr>
      <w:tr w:rsidR="000D5E90" w:rsidRPr="00202F4C" w14:paraId="7872BFF9"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0093DC98"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Jurídica</w:t>
            </w:r>
          </w:p>
        </w:tc>
        <w:tc>
          <w:tcPr>
            <w:tcW w:w="1569" w:type="dxa"/>
            <w:tcBorders>
              <w:top w:val="nil"/>
              <w:left w:val="nil"/>
              <w:bottom w:val="single" w:sz="4" w:space="0" w:color="000000"/>
              <w:right w:val="single" w:sz="4" w:space="0" w:color="000000"/>
            </w:tcBorders>
            <w:noWrap/>
            <w:vAlign w:val="bottom"/>
            <w:hideMark/>
          </w:tcPr>
          <w:p w14:paraId="4382747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57</w:t>
            </w:r>
          </w:p>
        </w:tc>
        <w:tc>
          <w:tcPr>
            <w:tcW w:w="3040" w:type="dxa"/>
            <w:tcBorders>
              <w:top w:val="nil"/>
              <w:left w:val="nil"/>
              <w:bottom w:val="single" w:sz="4" w:space="0" w:color="000000"/>
              <w:right w:val="single" w:sz="4" w:space="0" w:color="000000"/>
            </w:tcBorders>
            <w:noWrap/>
            <w:vAlign w:val="center"/>
            <w:hideMark/>
          </w:tcPr>
          <w:p w14:paraId="7EBB748A"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27,3%</w:t>
            </w:r>
          </w:p>
        </w:tc>
      </w:tr>
      <w:tr w:rsidR="000D5E90" w:rsidRPr="00202F4C" w14:paraId="4B638DCD"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653BBEBF"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de Gestión Social</w:t>
            </w:r>
          </w:p>
        </w:tc>
        <w:tc>
          <w:tcPr>
            <w:tcW w:w="1569" w:type="dxa"/>
            <w:tcBorders>
              <w:top w:val="nil"/>
              <w:left w:val="nil"/>
              <w:bottom w:val="single" w:sz="4" w:space="0" w:color="000000"/>
              <w:right w:val="single" w:sz="4" w:space="0" w:color="000000"/>
            </w:tcBorders>
            <w:noWrap/>
            <w:vAlign w:val="bottom"/>
            <w:hideMark/>
          </w:tcPr>
          <w:p w14:paraId="4011990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6</w:t>
            </w:r>
          </w:p>
        </w:tc>
        <w:tc>
          <w:tcPr>
            <w:tcW w:w="3040" w:type="dxa"/>
            <w:tcBorders>
              <w:top w:val="nil"/>
              <w:left w:val="nil"/>
              <w:bottom w:val="single" w:sz="4" w:space="0" w:color="000000"/>
              <w:right w:val="single" w:sz="4" w:space="0" w:color="000000"/>
            </w:tcBorders>
            <w:noWrap/>
            <w:vAlign w:val="center"/>
            <w:hideMark/>
          </w:tcPr>
          <w:p w14:paraId="7E27794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2,9%</w:t>
            </w:r>
          </w:p>
        </w:tc>
      </w:tr>
      <w:tr w:rsidR="000D5E90" w:rsidRPr="00202F4C" w14:paraId="5D381A3F"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4543CD8F"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de Transporte</w:t>
            </w:r>
          </w:p>
        </w:tc>
        <w:tc>
          <w:tcPr>
            <w:tcW w:w="1569" w:type="dxa"/>
            <w:tcBorders>
              <w:top w:val="nil"/>
              <w:left w:val="nil"/>
              <w:bottom w:val="single" w:sz="4" w:space="0" w:color="000000"/>
              <w:right w:val="single" w:sz="4" w:space="0" w:color="000000"/>
            </w:tcBorders>
            <w:noWrap/>
            <w:vAlign w:val="bottom"/>
            <w:hideMark/>
          </w:tcPr>
          <w:p w14:paraId="5531C9DB"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29</w:t>
            </w:r>
          </w:p>
        </w:tc>
        <w:tc>
          <w:tcPr>
            <w:tcW w:w="3040" w:type="dxa"/>
            <w:tcBorders>
              <w:top w:val="nil"/>
              <w:left w:val="nil"/>
              <w:bottom w:val="single" w:sz="4" w:space="0" w:color="000000"/>
              <w:right w:val="single" w:sz="4" w:space="0" w:color="000000"/>
            </w:tcBorders>
            <w:noWrap/>
            <w:vAlign w:val="center"/>
            <w:hideMark/>
          </w:tcPr>
          <w:p w14:paraId="7219A767"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13,9%</w:t>
            </w:r>
          </w:p>
        </w:tc>
      </w:tr>
      <w:tr w:rsidR="000D5E90" w:rsidRPr="00202F4C" w14:paraId="3EAC6F11"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4C53B83B"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Administrativa</w:t>
            </w:r>
          </w:p>
        </w:tc>
        <w:tc>
          <w:tcPr>
            <w:tcW w:w="1569" w:type="dxa"/>
            <w:tcBorders>
              <w:top w:val="nil"/>
              <w:left w:val="nil"/>
              <w:bottom w:val="single" w:sz="4" w:space="0" w:color="000000"/>
              <w:right w:val="single" w:sz="4" w:space="0" w:color="000000"/>
            </w:tcBorders>
            <w:noWrap/>
            <w:vAlign w:val="bottom"/>
            <w:hideMark/>
          </w:tcPr>
          <w:p w14:paraId="42CF850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29</w:t>
            </w:r>
          </w:p>
        </w:tc>
        <w:tc>
          <w:tcPr>
            <w:tcW w:w="3040" w:type="dxa"/>
            <w:tcBorders>
              <w:top w:val="nil"/>
              <w:left w:val="nil"/>
              <w:bottom w:val="single" w:sz="4" w:space="0" w:color="000000"/>
              <w:right w:val="single" w:sz="4" w:space="0" w:color="000000"/>
            </w:tcBorders>
            <w:noWrap/>
            <w:vAlign w:val="center"/>
            <w:hideMark/>
          </w:tcPr>
          <w:p w14:paraId="2E2E3B79"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13,9%</w:t>
            </w:r>
          </w:p>
        </w:tc>
      </w:tr>
      <w:tr w:rsidR="000D5E90" w:rsidRPr="00202F4C" w14:paraId="03654706"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782DBE68"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Financiera</w:t>
            </w:r>
          </w:p>
        </w:tc>
        <w:tc>
          <w:tcPr>
            <w:tcW w:w="1569" w:type="dxa"/>
            <w:tcBorders>
              <w:top w:val="nil"/>
              <w:left w:val="nil"/>
              <w:bottom w:val="single" w:sz="4" w:space="0" w:color="000000"/>
              <w:right w:val="single" w:sz="4" w:space="0" w:color="000000"/>
            </w:tcBorders>
            <w:noWrap/>
            <w:vAlign w:val="bottom"/>
            <w:hideMark/>
          </w:tcPr>
          <w:p w14:paraId="0DEE96D1"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51</w:t>
            </w:r>
          </w:p>
        </w:tc>
        <w:tc>
          <w:tcPr>
            <w:tcW w:w="3040" w:type="dxa"/>
            <w:tcBorders>
              <w:top w:val="nil"/>
              <w:left w:val="nil"/>
              <w:bottom w:val="single" w:sz="4" w:space="0" w:color="000000"/>
              <w:right w:val="single" w:sz="4" w:space="0" w:color="000000"/>
            </w:tcBorders>
            <w:noWrap/>
            <w:vAlign w:val="center"/>
            <w:hideMark/>
          </w:tcPr>
          <w:p w14:paraId="151C8D4C"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24,4%</w:t>
            </w:r>
          </w:p>
        </w:tc>
      </w:tr>
      <w:tr w:rsidR="000D5E90" w:rsidRPr="00202F4C" w14:paraId="24FDBF03"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5F625D50"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 xml:space="preserve"> Comunicaciones</w:t>
            </w:r>
          </w:p>
        </w:tc>
        <w:tc>
          <w:tcPr>
            <w:tcW w:w="1569" w:type="dxa"/>
            <w:tcBorders>
              <w:top w:val="nil"/>
              <w:left w:val="nil"/>
              <w:bottom w:val="single" w:sz="4" w:space="0" w:color="000000"/>
              <w:right w:val="single" w:sz="4" w:space="0" w:color="000000"/>
            </w:tcBorders>
            <w:noWrap/>
            <w:vAlign w:val="bottom"/>
            <w:hideMark/>
          </w:tcPr>
          <w:p w14:paraId="5BA29F6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w:t>
            </w:r>
          </w:p>
        </w:tc>
        <w:tc>
          <w:tcPr>
            <w:tcW w:w="3040" w:type="dxa"/>
            <w:tcBorders>
              <w:top w:val="nil"/>
              <w:left w:val="nil"/>
              <w:bottom w:val="single" w:sz="4" w:space="0" w:color="000000"/>
              <w:right w:val="single" w:sz="4" w:space="0" w:color="000000"/>
            </w:tcBorders>
            <w:noWrap/>
            <w:vAlign w:val="center"/>
            <w:hideMark/>
          </w:tcPr>
          <w:p w14:paraId="08C91380"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0,5%</w:t>
            </w:r>
          </w:p>
        </w:tc>
      </w:tr>
      <w:tr w:rsidR="000D5E90" w:rsidRPr="00202F4C" w14:paraId="0A1214BA" w14:textId="77777777" w:rsidTr="003C1F87">
        <w:trPr>
          <w:trHeight w:val="552"/>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3595A1B2"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Dirección Control Interno</w:t>
            </w:r>
          </w:p>
        </w:tc>
        <w:tc>
          <w:tcPr>
            <w:tcW w:w="1569" w:type="dxa"/>
            <w:tcBorders>
              <w:top w:val="nil"/>
              <w:left w:val="nil"/>
              <w:bottom w:val="single" w:sz="4" w:space="0" w:color="000000"/>
              <w:right w:val="single" w:sz="4" w:space="0" w:color="000000"/>
            </w:tcBorders>
            <w:noWrap/>
            <w:vAlign w:val="bottom"/>
            <w:hideMark/>
          </w:tcPr>
          <w:p w14:paraId="4868E7B4"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3040" w:type="dxa"/>
            <w:tcBorders>
              <w:top w:val="nil"/>
              <w:left w:val="nil"/>
              <w:bottom w:val="single" w:sz="4" w:space="0" w:color="000000"/>
              <w:right w:val="single" w:sz="4" w:space="0" w:color="000000"/>
            </w:tcBorders>
            <w:noWrap/>
            <w:vAlign w:val="center"/>
            <w:hideMark/>
          </w:tcPr>
          <w:p w14:paraId="7B8DCD83"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567E16AF" w14:textId="77777777" w:rsidTr="003C1F87">
        <w:trPr>
          <w:trHeight w:val="828"/>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72B1DA0A" w14:textId="77777777" w:rsidR="000D5E90" w:rsidRPr="00202F4C" w:rsidRDefault="000D5E90" w:rsidP="00014E4B">
            <w:pPr>
              <w:spacing w:after="0"/>
              <w:jc w:val="both"/>
              <w:rPr>
                <w:rFonts w:eastAsia="Times New Roman" w:cs="Arial"/>
                <w:color w:val="000000"/>
                <w:kern w:val="0"/>
                <w:szCs w:val="24"/>
                <w:lang w:eastAsia="es-CO"/>
                <w14:ligatures w14:val="none"/>
              </w:rPr>
            </w:pPr>
            <w:r w:rsidRPr="00202F4C">
              <w:rPr>
                <w:rFonts w:eastAsia="Times New Roman" w:cs="Arial"/>
                <w:color w:val="000000"/>
                <w:kern w:val="0"/>
                <w:szCs w:val="24"/>
                <w:lang w:eastAsia="es-CO"/>
                <w14:ligatures w14:val="none"/>
              </w:rPr>
              <w:t>Dependencias externas (Metro, Municipio Medellín, Secretaría Movilidad)</w:t>
            </w:r>
          </w:p>
        </w:tc>
        <w:tc>
          <w:tcPr>
            <w:tcW w:w="1569" w:type="dxa"/>
            <w:tcBorders>
              <w:top w:val="nil"/>
              <w:left w:val="nil"/>
              <w:bottom w:val="single" w:sz="4" w:space="0" w:color="000000"/>
              <w:right w:val="single" w:sz="4" w:space="0" w:color="000000"/>
            </w:tcBorders>
            <w:noWrap/>
            <w:vAlign w:val="bottom"/>
            <w:hideMark/>
          </w:tcPr>
          <w:p w14:paraId="2C06B3DC"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w:t>
            </w:r>
          </w:p>
        </w:tc>
        <w:tc>
          <w:tcPr>
            <w:tcW w:w="3040" w:type="dxa"/>
            <w:tcBorders>
              <w:top w:val="nil"/>
              <w:left w:val="nil"/>
              <w:bottom w:val="single" w:sz="4" w:space="0" w:color="000000"/>
              <w:right w:val="single" w:sz="4" w:space="0" w:color="000000"/>
            </w:tcBorders>
            <w:noWrap/>
            <w:vAlign w:val="center"/>
            <w:hideMark/>
          </w:tcPr>
          <w:p w14:paraId="182ECD13"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0,0%</w:t>
            </w:r>
          </w:p>
        </w:tc>
      </w:tr>
      <w:tr w:rsidR="000D5E90" w:rsidRPr="00202F4C" w14:paraId="61231020" w14:textId="77777777" w:rsidTr="003C1F87">
        <w:trPr>
          <w:trHeight w:val="289"/>
        </w:trPr>
        <w:tc>
          <w:tcPr>
            <w:tcW w:w="4381" w:type="dxa"/>
            <w:tcBorders>
              <w:top w:val="single" w:sz="4" w:space="0" w:color="000000"/>
              <w:left w:val="single" w:sz="4" w:space="0" w:color="000000"/>
              <w:bottom w:val="single" w:sz="4" w:space="0" w:color="000000"/>
              <w:right w:val="single" w:sz="4" w:space="0" w:color="000000"/>
            </w:tcBorders>
            <w:vAlign w:val="center"/>
            <w:hideMark/>
          </w:tcPr>
          <w:p w14:paraId="3E392E09" w14:textId="77777777" w:rsidR="000D5E90" w:rsidRPr="00202F4C" w:rsidRDefault="000D5E90" w:rsidP="00014E4B">
            <w:pPr>
              <w:spacing w:after="0"/>
              <w:jc w:val="both"/>
              <w:rPr>
                <w:rFonts w:eastAsia="Times New Roman" w:cs="Arial"/>
                <w:b/>
                <w:bCs/>
                <w:color w:val="000000"/>
                <w:kern w:val="0"/>
                <w:szCs w:val="24"/>
                <w:lang w:eastAsia="es-CO"/>
                <w14:ligatures w14:val="none"/>
              </w:rPr>
            </w:pPr>
            <w:r w:rsidRPr="00202F4C">
              <w:rPr>
                <w:rFonts w:eastAsia="Times New Roman" w:cs="Arial"/>
                <w:b/>
                <w:bCs/>
                <w:color w:val="000000"/>
                <w:kern w:val="0"/>
                <w:szCs w:val="24"/>
                <w:lang w:eastAsia="es-CO"/>
                <w14:ligatures w14:val="none"/>
              </w:rPr>
              <w:t>TOTAL</w:t>
            </w:r>
          </w:p>
        </w:tc>
        <w:tc>
          <w:tcPr>
            <w:tcW w:w="1569" w:type="dxa"/>
            <w:tcBorders>
              <w:top w:val="nil"/>
              <w:left w:val="nil"/>
              <w:bottom w:val="single" w:sz="4" w:space="0" w:color="000000"/>
              <w:right w:val="single" w:sz="4" w:space="0" w:color="000000"/>
            </w:tcBorders>
            <w:noWrap/>
            <w:vAlign w:val="bottom"/>
            <w:hideMark/>
          </w:tcPr>
          <w:p w14:paraId="32A7EFC7"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209</w:t>
            </w:r>
          </w:p>
        </w:tc>
        <w:tc>
          <w:tcPr>
            <w:tcW w:w="3040" w:type="dxa"/>
            <w:tcBorders>
              <w:top w:val="nil"/>
              <w:left w:val="nil"/>
              <w:bottom w:val="single" w:sz="4" w:space="0" w:color="000000"/>
              <w:right w:val="single" w:sz="4" w:space="0" w:color="000000"/>
            </w:tcBorders>
            <w:noWrap/>
            <w:vAlign w:val="center"/>
            <w:hideMark/>
          </w:tcPr>
          <w:p w14:paraId="6FA67D55" w14:textId="77777777" w:rsidR="000D5E90" w:rsidRPr="00202F4C" w:rsidRDefault="000D5E90" w:rsidP="00014E4B">
            <w:pPr>
              <w:spacing w:after="0"/>
              <w:jc w:val="both"/>
              <w:rPr>
                <w:rFonts w:eastAsia="Times New Roman" w:cs="Arial"/>
                <w:color w:val="000000"/>
                <w:kern w:val="0"/>
                <w:lang w:eastAsia="es-CO"/>
                <w14:ligatures w14:val="none"/>
              </w:rPr>
            </w:pPr>
            <w:r w:rsidRPr="00202F4C">
              <w:rPr>
                <w:rFonts w:eastAsia="Times New Roman" w:cs="Arial"/>
                <w:color w:val="000000"/>
                <w:kern w:val="0"/>
                <w:lang w:eastAsia="es-CO"/>
                <w14:ligatures w14:val="none"/>
              </w:rPr>
              <w:t>100,0%</w:t>
            </w:r>
          </w:p>
        </w:tc>
      </w:tr>
    </w:tbl>
    <w:p w14:paraId="40FD12B3" w14:textId="77777777" w:rsidR="00F33AF9" w:rsidRPr="00202F4C" w:rsidRDefault="00F33AF9" w:rsidP="00014E4B">
      <w:pPr>
        <w:spacing w:after="0"/>
        <w:jc w:val="both"/>
        <w:rPr>
          <w:rFonts w:eastAsia="Times New Roman" w:cs="Arial"/>
          <w:kern w:val="0"/>
          <w:szCs w:val="24"/>
          <w14:ligatures w14:val="none"/>
        </w:rPr>
      </w:pPr>
    </w:p>
    <w:sectPr w:rsidR="00F33AF9" w:rsidRPr="00202F4C" w:rsidSect="0075042C">
      <w:headerReference w:type="default" r:id="rId43"/>
      <w:footerReference w:type="even" r:id="rId44"/>
      <w:footerReference w:type="default" r:id="rId45"/>
      <w:pgSz w:w="12240" w:h="15840"/>
      <w:pgMar w:top="1417" w:right="1701" w:bottom="121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B1C94E" w14:textId="77777777" w:rsidR="00B507A6" w:rsidRDefault="00B507A6" w:rsidP="0070157B">
      <w:pPr>
        <w:spacing w:before="0" w:after="0"/>
      </w:pPr>
      <w:r>
        <w:separator/>
      </w:r>
    </w:p>
  </w:endnote>
  <w:endnote w:type="continuationSeparator" w:id="0">
    <w:p w14:paraId="6049B6EB" w14:textId="77777777" w:rsidR="00B507A6" w:rsidRDefault="00B507A6" w:rsidP="0070157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Sans Serif">
    <w:panose1 w:val="00000000000000000000"/>
    <w:charset w:val="00"/>
    <w:family w:val="roman"/>
    <w:notTrueType/>
    <w:pitch w:val="default"/>
  </w:font>
  <w:font w:name="Arial MT">
    <w:altName w:val="Arial"/>
    <w:charset w:val="01"/>
    <w:family w:val="swiss"/>
    <w:pitch w:val="variable"/>
  </w:font>
  <w:font w:name="Arial (W1)">
    <w:panose1 w:val="00000000000000000000"/>
    <w:charset w:val="00"/>
    <w:family w:val="roman"/>
    <w:notTrueType/>
    <w:pitch w:val="default"/>
  </w:font>
  <w:font w:name="Zurich Cn BT">
    <w:panose1 w:val="00000000000000000000"/>
    <w:charset w:val="00"/>
    <w:family w:val="roman"/>
    <w:notTrueType/>
    <w:pitch w:val="default"/>
  </w:font>
  <w:font w:name="Arial Unicode MS">
    <w:panose1 w:val="020B0604020202020204"/>
    <w:charset w:val="80"/>
    <w:family w:val="swiss"/>
    <w:pitch w:val="variable"/>
    <w:sig w:usb0="F7FFAEFF" w:usb1="F9DFFFFF" w:usb2="0000007F" w:usb3="00000000" w:csb0="003F01F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Helv">
    <w:panose1 w:val="020B060402020203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652013932"/>
      <w:docPartObj>
        <w:docPartGallery w:val="Page Numbers (Bottom of Page)"/>
        <w:docPartUnique/>
      </w:docPartObj>
    </w:sdtPr>
    <w:sdtEndPr>
      <w:rPr>
        <w:rStyle w:val="Nmerodepgina"/>
      </w:rPr>
    </w:sdtEndPr>
    <w:sdtContent>
      <w:p w14:paraId="5AC7F726" w14:textId="6621941B" w:rsidR="0075042C" w:rsidRDefault="0075042C" w:rsidP="00341F64">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342DC414" w14:textId="77777777" w:rsidR="0075042C" w:rsidRDefault="0075042C" w:rsidP="0075042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2081207079"/>
      <w:docPartObj>
        <w:docPartGallery w:val="Page Numbers (Bottom of Page)"/>
        <w:docPartUnique/>
      </w:docPartObj>
    </w:sdtPr>
    <w:sdtEndPr>
      <w:rPr>
        <w:rStyle w:val="Nmerodepgina"/>
      </w:rPr>
    </w:sdtEndPr>
    <w:sdtContent>
      <w:p w14:paraId="387F576A" w14:textId="68478B13" w:rsidR="0075042C" w:rsidRDefault="0075042C" w:rsidP="00341F64">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28</w:t>
        </w:r>
        <w:r>
          <w:rPr>
            <w:rStyle w:val="Nmerodepgina"/>
          </w:rPr>
          <w:fldChar w:fldCharType="end"/>
        </w:r>
      </w:p>
    </w:sdtContent>
  </w:sdt>
  <w:p w14:paraId="7A0D83A9" w14:textId="77777777" w:rsidR="0070157B" w:rsidRDefault="0070157B" w:rsidP="0075042C">
    <w:pPr>
      <w:pStyle w:val="Piedepgina"/>
      <w:ind w:right="360"/>
      <w:jc w:val="center"/>
    </w:pPr>
    <w:r>
      <w:t>Calle 53 (Maracaibo) No. 45-77 Piso 3, Cámara de Comercio de Medellín</w:t>
    </w:r>
  </w:p>
  <w:p w14:paraId="7380F4A2" w14:textId="6851657A" w:rsidR="0070157B" w:rsidRDefault="0070157B" w:rsidP="0070157B">
    <w:pPr>
      <w:pStyle w:val="Piedepgina"/>
      <w:jc w:val="center"/>
    </w:pPr>
    <w:r>
      <w:t xml:space="preserve">Edificio de la Cultura PBX: 210 70 00 </w:t>
    </w:r>
    <w:proofErr w:type="gramStart"/>
    <w:r>
      <w:t>–  NIT</w:t>
    </w:r>
    <w:proofErr w:type="gramEnd"/>
    <w:r>
      <w:t xml:space="preserve"> 900019519-9</w:t>
    </w:r>
  </w:p>
  <w:p w14:paraId="24CA87D1" w14:textId="3535F000" w:rsidR="0070157B" w:rsidRDefault="0070157B" w:rsidP="0070157B">
    <w:pPr>
      <w:pStyle w:val="Piedepgina"/>
      <w:jc w:val="center"/>
    </w:pPr>
    <w:r>
      <w:t>www.metroplus.gov.co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8AEB15" w14:textId="77777777" w:rsidR="00B507A6" w:rsidRDefault="00B507A6" w:rsidP="0070157B">
      <w:pPr>
        <w:spacing w:before="0" w:after="0"/>
      </w:pPr>
      <w:r>
        <w:separator/>
      </w:r>
    </w:p>
  </w:footnote>
  <w:footnote w:type="continuationSeparator" w:id="0">
    <w:p w14:paraId="4D550D13" w14:textId="77777777" w:rsidR="00B507A6" w:rsidRDefault="00B507A6" w:rsidP="0070157B">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AC20B" w14:textId="5B288952" w:rsidR="0070157B" w:rsidRDefault="0070157B" w:rsidP="0070157B">
    <w:pPr>
      <w:pStyle w:val="Encabezado"/>
      <w:jc w:val="center"/>
    </w:pPr>
    <w:r w:rsidRPr="00E3466F">
      <w:rPr>
        <w:rFonts w:cs="Arial"/>
        <w:noProof/>
        <w:lang w:eastAsia="es-CO"/>
      </w:rPr>
      <w:drawing>
        <wp:inline distT="0" distB="0" distL="0" distR="0" wp14:anchorId="3D28FBBC" wp14:editId="684E392E">
          <wp:extent cx="1114425" cy="942975"/>
          <wp:effectExtent l="0" t="0" r="9525" b="9525"/>
          <wp:docPr id="16942679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4425" cy="9429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41E15"/>
    <w:multiLevelType w:val="hybridMultilevel"/>
    <w:tmpl w:val="F8021C46"/>
    <w:lvl w:ilvl="0" w:tplc="FFFFFFFF">
      <w:numFmt w:val="bullet"/>
      <w:lvlText w:val="-"/>
      <w:lvlJc w:val="left"/>
      <w:pPr>
        <w:ind w:left="720" w:hanging="360"/>
      </w:pPr>
      <w:rPr>
        <w:w w:val="82"/>
        <w:lang w:val="es-ES" w:eastAsia="en-US" w:bidi="ar-SA"/>
      </w:rPr>
    </w:lvl>
    <w:lvl w:ilvl="1" w:tplc="240A000D">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 w15:restartNumberingAfterBreak="0">
    <w:nsid w:val="070F06ED"/>
    <w:multiLevelType w:val="multilevel"/>
    <w:tmpl w:val="AD4CD02E"/>
    <w:lvl w:ilvl="0">
      <w:start w:val="16"/>
      <w:numFmt w:val="bullet"/>
      <w:pStyle w:val="Listaconvietas2"/>
      <w:lvlText w:val="-"/>
      <w:lvlJc w:val="left"/>
      <w:pPr>
        <w:ind w:left="720" w:hanging="360"/>
      </w:pPr>
      <w:rPr>
        <w:rFonts w:ascii="Arial" w:eastAsia="Arial" w:hAnsi="Arial" w:cs="Arial"/>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F12E9F"/>
    <w:multiLevelType w:val="multilevel"/>
    <w:tmpl w:val="74600DD4"/>
    <w:lvl w:ilvl="0">
      <w:start w:val="1"/>
      <w:numFmt w:val="bullet"/>
      <w:pStyle w:val="Vieta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177CFB"/>
    <w:multiLevelType w:val="hybridMultilevel"/>
    <w:tmpl w:val="E1BC6F38"/>
    <w:lvl w:ilvl="0" w:tplc="215ABF14">
      <w:start w:val="1"/>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F49276C"/>
    <w:multiLevelType w:val="multilevel"/>
    <w:tmpl w:val="33B06A70"/>
    <w:lvl w:ilvl="0">
      <w:start w:val="1"/>
      <w:numFmt w:val="bullet"/>
      <w:pStyle w:val="Listaconvietas3"/>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139E5770"/>
    <w:multiLevelType w:val="multilevel"/>
    <w:tmpl w:val="67383CAE"/>
    <w:lvl w:ilvl="0">
      <w:start w:val="1"/>
      <w:numFmt w:val="decimal"/>
      <w:pStyle w:val="Listaconvietas5"/>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5965BCC"/>
    <w:multiLevelType w:val="multilevel"/>
    <w:tmpl w:val="EC08A6D8"/>
    <w:lvl w:ilvl="0">
      <w:start w:val="1"/>
      <w:numFmt w:val="bullet"/>
      <w:pStyle w:val="Bullet1"/>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 w15:restartNumberingAfterBreak="0">
    <w:nsid w:val="15E81C2C"/>
    <w:multiLevelType w:val="hybridMultilevel"/>
    <w:tmpl w:val="E4FAEFB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CCD08EE"/>
    <w:multiLevelType w:val="hybridMultilevel"/>
    <w:tmpl w:val="97DA0CAC"/>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1D224FFF"/>
    <w:multiLevelType w:val="hybridMultilevel"/>
    <w:tmpl w:val="7E260F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F123056"/>
    <w:multiLevelType w:val="multilevel"/>
    <w:tmpl w:val="0D7E0F18"/>
    <w:lvl w:ilvl="0">
      <w:start w:val="1"/>
      <w:numFmt w:val="decimal"/>
      <w:pStyle w:val="Ttulo1"/>
      <w:lvlText w:val="%1."/>
      <w:lvlJc w:val="left"/>
      <w:pPr>
        <w:ind w:left="720" w:hanging="360"/>
      </w:pPr>
    </w:lvl>
    <w:lvl w:ilvl="1">
      <w:start w:val="2"/>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FD67C98"/>
    <w:multiLevelType w:val="hybridMultilevel"/>
    <w:tmpl w:val="04DCE418"/>
    <w:lvl w:ilvl="0" w:tplc="3FBC9350">
      <w:start w:val="6"/>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1987D6D"/>
    <w:multiLevelType w:val="hybridMultilevel"/>
    <w:tmpl w:val="0CCC3F4E"/>
    <w:lvl w:ilvl="0" w:tplc="240A000D">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13" w15:restartNumberingAfterBreak="0">
    <w:nsid w:val="24F75DD2"/>
    <w:multiLevelType w:val="hybridMultilevel"/>
    <w:tmpl w:val="92F8B726"/>
    <w:lvl w:ilvl="0" w:tplc="0C0A000D">
      <w:start w:val="1"/>
      <w:numFmt w:val="bullet"/>
      <w:lvlText w:val=""/>
      <w:lvlJc w:val="left"/>
      <w:pPr>
        <w:ind w:left="360" w:hanging="360"/>
      </w:pPr>
      <w:rPr>
        <w:rFonts w:ascii="Wingdings" w:hAnsi="Wingdings" w:hint="default"/>
      </w:rPr>
    </w:lvl>
    <w:lvl w:ilvl="1" w:tplc="AFF855FA">
      <w:numFmt w:val="bullet"/>
      <w:lvlText w:val="•"/>
      <w:lvlJc w:val="left"/>
      <w:pPr>
        <w:ind w:left="1425" w:hanging="705"/>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692647B"/>
    <w:multiLevelType w:val="multilevel"/>
    <w:tmpl w:val="60AE49AC"/>
    <w:lvl w:ilvl="0">
      <w:start w:val="1"/>
      <w:numFmt w:val="decimal"/>
      <w:lvlText w:val="%1."/>
      <w:lvlJc w:val="left"/>
      <w:pPr>
        <w:ind w:left="720" w:hanging="360"/>
      </w:pPr>
      <w:rPr>
        <w:rFonts w:hint="default"/>
        <w:b/>
        <w:bCs/>
        <w:i w:val="0"/>
        <w:iCs w:val="0"/>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5" w15:restartNumberingAfterBreak="0">
    <w:nsid w:val="30462AA5"/>
    <w:multiLevelType w:val="hybridMultilevel"/>
    <w:tmpl w:val="686EBEA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6" w15:restartNumberingAfterBreak="0">
    <w:nsid w:val="323F53C7"/>
    <w:multiLevelType w:val="multilevel"/>
    <w:tmpl w:val="690EC3B4"/>
    <w:lvl w:ilvl="0">
      <w:start w:val="1"/>
      <w:numFmt w:val="decimal"/>
      <w:pStyle w:val="Vieta4"/>
      <w:lvlText w:val="%1"/>
      <w:lvlJc w:val="left"/>
      <w:pPr>
        <w:ind w:left="4969" w:hanging="432"/>
      </w:pPr>
    </w:lvl>
    <w:lvl w:ilvl="1">
      <w:start w:val="1"/>
      <w:numFmt w:val="decimal"/>
      <w:lvlText w:val="%1.%2"/>
      <w:lvlJc w:val="left"/>
      <w:pPr>
        <w:ind w:left="860"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5B35683"/>
    <w:multiLevelType w:val="hybridMultilevel"/>
    <w:tmpl w:val="C51682DE"/>
    <w:lvl w:ilvl="0" w:tplc="0C0A000D">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8" w15:restartNumberingAfterBreak="0">
    <w:nsid w:val="3B1E2A6A"/>
    <w:multiLevelType w:val="hybridMultilevel"/>
    <w:tmpl w:val="A5B45B6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D297CD8"/>
    <w:multiLevelType w:val="hybridMultilevel"/>
    <w:tmpl w:val="9C3AE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0D15ABD"/>
    <w:multiLevelType w:val="hybridMultilevel"/>
    <w:tmpl w:val="0BBA5B2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2C00BF3"/>
    <w:multiLevelType w:val="hybridMultilevel"/>
    <w:tmpl w:val="1E0E67B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5E11293"/>
    <w:multiLevelType w:val="hybridMultilevel"/>
    <w:tmpl w:val="64928BDC"/>
    <w:lvl w:ilvl="0" w:tplc="52B666A2">
      <w:numFmt w:val="bullet"/>
      <w:lvlText w:val="-"/>
      <w:lvlJc w:val="left"/>
      <w:pPr>
        <w:ind w:left="720" w:hanging="360"/>
      </w:pPr>
      <w:rPr>
        <w:w w:val="82"/>
        <w:lang w:val="es-ES" w:eastAsia="en-US" w:bidi="ar-SA"/>
      </w:rPr>
    </w:lvl>
    <w:lvl w:ilvl="1" w:tplc="240A000D">
      <w:start w:val="1"/>
      <w:numFmt w:val="bullet"/>
      <w:lvlText w:val=""/>
      <w:lvlJc w:val="left"/>
      <w:pPr>
        <w:ind w:left="72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15:restartNumberingAfterBreak="0">
    <w:nsid w:val="47716B4B"/>
    <w:multiLevelType w:val="hybridMultilevel"/>
    <w:tmpl w:val="DF740A1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A5909F7"/>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B497C01"/>
    <w:multiLevelType w:val="multilevel"/>
    <w:tmpl w:val="13A04A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pStyle w:val="ANEXO"/>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4B763F39"/>
    <w:multiLevelType w:val="hybridMultilevel"/>
    <w:tmpl w:val="76E4A24E"/>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51C377F1"/>
    <w:multiLevelType w:val="hybridMultilevel"/>
    <w:tmpl w:val="564ADA8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5F909B6"/>
    <w:multiLevelType w:val="hybridMultilevel"/>
    <w:tmpl w:val="18DAA180"/>
    <w:lvl w:ilvl="0" w:tplc="2AD2046C">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9" w15:restartNumberingAfterBreak="0">
    <w:nsid w:val="57D67733"/>
    <w:multiLevelType w:val="hybridMultilevel"/>
    <w:tmpl w:val="0ACA249E"/>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30" w15:restartNumberingAfterBreak="0">
    <w:nsid w:val="58D9488E"/>
    <w:multiLevelType w:val="multilevel"/>
    <w:tmpl w:val="753CE8DE"/>
    <w:lvl w:ilvl="0">
      <w:start w:val="16"/>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pStyle w:val="Tabla1"/>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59DD4557"/>
    <w:multiLevelType w:val="hybridMultilevel"/>
    <w:tmpl w:val="9126D452"/>
    <w:lvl w:ilvl="0" w:tplc="FFFFFFFF">
      <w:numFmt w:val="bullet"/>
      <w:lvlText w:val="-"/>
      <w:lvlJc w:val="left"/>
      <w:pPr>
        <w:ind w:left="720" w:hanging="360"/>
      </w:pPr>
      <w:rPr>
        <w:w w:val="82"/>
        <w:lang w:val="es-ES" w:eastAsia="en-US" w:bidi="ar-SA"/>
      </w:rPr>
    </w:lvl>
    <w:lvl w:ilvl="1" w:tplc="240A000D">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5C335DA9"/>
    <w:multiLevelType w:val="hybridMultilevel"/>
    <w:tmpl w:val="735C049C"/>
    <w:lvl w:ilvl="0" w:tplc="672C9DEE">
      <w:start w:val="1"/>
      <w:numFmt w:val="bullet"/>
      <w:lvlText w:val="-"/>
      <w:lvlJc w:val="left"/>
      <w:pPr>
        <w:ind w:left="1440" w:hanging="360"/>
      </w:pPr>
      <w:rPr>
        <w:rFonts w:ascii="Arial" w:eastAsia="Times New Roman" w:hAnsi="Arial" w:cs="Arial" w:hint="default"/>
      </w:rPr>
    </w:lvl>
    <w:lvl w:ilvl="1" w:tplc="FFFFFFFF">
      <w:start w:val="1"/>
      <w:numFmt w:val="bullet"/>
      <w:lvlText w:val="o"/>
      <w:lvlJc w:val="left"/>
      <w:pPr>
        <w:ind w:left="2160" w:hanging="360"/>
      </w:pPr>
      <w:rPr>
        <w:rFonts w:ascii="Courier New" w:hAnsi="Courier New" w:cs="Courier New" w:hint="default"/>
      </w:rPr>
    </w:lvl>
    <w:lvl w:ilvl="2" w:tplc="FFFFFFFF">
      <w:start w:val="1"/>
      <w:numFmt w:val="bullet"/>
      <w:lvlText w:val=""/>
      <w:lvlJc w:val="left"/>
      <w:pPr>
        <w:ind w:left="2880" w:hanging="360"/>
      </w:pPr>
      <w:rPr>
        <w:rFonts w:ascii="Wingdings" w:hAnsi="Wingdings" w:hint="default"/>
      </w:rPr>
    </w:lvl>
    <w:lvl w:ilvl="3" w:tplc="FFFFFFFF">
      <w:start w:val="1"/>
      <w:numFmt w:val="bullet"/>
      <w:lvlText w:val=""/>
      <w:lvlJc w:val="left"/>
      <w:pPr>
        <w:ind w:left="3600" w:hanging="360"/>
      </w:pPr>
      <w:rPr>
        <w:rFonts w:ascii="Symbol" w:hAnsi="Symbol" w:hint="default"/>
      </w:rPr>
    </w:lvl>
    <w:lvl w:ilvl="4" w:tplc="FFFFFFFF">
      <w:start w:val="1"/>
      <w:numFmt w:val="bullet"/>
      <w:lvlText w:val="o"/>
      <w:lvlJc w:val="left"/>
      <w:pPr>
        <w:ind w:left="4320" w:hanging="360"/>
      </w:pPr>
      <w:rPr>
        <w:rFonts w:ascii="Courier New" w:hAnsi="Courier New" w:cs="Courier New" w:hint="default"/>
      </w:rPr>
    </w:lvl>
    <w:lvl w:ilvl="5" w:tplc="FFFFFFFF">
      <w:start w:val="1"/>
      <w:numFmt w:val="bullet"/>
      <w:lvlText w:val=""/>
      <w:lvlJc w:val="left"/>
      <w:pPr>
        <w:ind w:left="5040" w:hanging="360"/>
      </w:pPr>
      <w:rPr>
        <w:rFonts w:ascii="Wingdings" w:hAnsi="Wingdings" w:hint="default"/>
      </w:rPr>
    </w:lvl>
    <w:lvl w:ilvl="6" w:tplc="FFFFFFFF">
      <w:start w:val="1"/>
      <w:numFmt w:val="bullet"/>
      <w:lvlText w:val=""/>
      <w:lvlJc w:val="left"/>
      <w:pPr>
        <w:ind w:left="5760" w:hanging="360"/>
      </w:pPr>
      <w:rPr>
        <w:rFonts w:ascii="Symbol" w:hAnsi="Symbol" w:hint="default"/>
      </w:rPr>
    </w:lvl>
    <w:lvl w:ilvl="7" w:tplc="FFFFFFFF">
      <w:start w:val="1"/>
      <w:numFmt w:val="bullet"/>
      <w:lvlText w:val="o"/>
      <w:lvlJc w:val="left"/>
      <w:pPr>
        <w:ind w:left="6480" w:hanging="360"/>
      </w:pPr>
      <w:rPr>
        <w:rFonts w:ascii="Courier New" w:hAnsi="Courier New" w:cs="Courier New" w:hint="default"/>
      </w:rPr>
    </w:lvl>
    <w:lvl w:ilvl="8" w:tplc="FFFFFFFF">
      <w:start w:val="1"/>
      <w:numFmt w:val="bullet"/>
      <w:lvlText w:val=""/>
      <w:lvlJc w:val="left"/>
      <w:pPr>
        <w:ind w:left="7200" w:hanging="360"/>
      </w:pPr>
      <w:rPr>
        <w:rFonts w:ascii="Wingdings" w:hAnsi="Wingdings" w:hint="default"/>
      </w:rPr>
    </w:lvl>
  </w:abstractNum>
  <w:abstractNum w:abstractNumId="33" w15:restartNumberingAfterBreak="0">
    <w:nsid w:val="60670A05"/>
    <w:multiLevelType w:val="hybridMultilevel"/>
    <w:tmpl w:val="3010632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4BD726A"/>
    <w:multiLevelType w:val="hybridMultilevel"/>
    <w:tmpl w:val="DF58E258"/>
    <w:lvl w:ilvl="0" w:tplc="FFFFFFFF">
      <w:numFmt w:val="bullet"/>
      <w:lvlText w:val="-"/>
      <w:lvlJc w:val="left"/>
      <w:pPr>
        <w:ind w:left="720" w:hanging="360"/>
      </w:pPr>
      <w:rPr>
        <w:w w:val="82"/>
        <w:lang w:val="es-ES" w:eastAsia="en-US" w:bidi="ar-SA"/>
      </w:rPr>
    </w:lvl>
    <w:lvl w:ilvl="1" w:tplc="240A000D">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5" w15:restartNumberingAfterBreak="0">
    <w:nsid w:val="6545521D"/>
    <w:multiLevelType w:val="hybridMultilevel"/>
    <w:tmpl w:val="F800994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61C7CB1"/>
    <w:multiLevelType w:val="multilevel"/>
    <w:tmpl w:val="AFEA4310"/>
    <w:lvl w:ilvl="0">
      <w:start w:val="1"/>
      <w:numFmt w:val="bullet"/>
      <w:pStyle w:val="Cuadro"/>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66AD46C9"/>
    <w:multiLevelType w:val="hybridMultilevel"/>
    <w:tmpl w:val="AF50141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70E3E07"/>
    <w:multiLevelType w:val="hybridMultilevel"/>
    <w:tmpl w:val="983E0A9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2034047"/>
    <w:multiLevelType w:val="hybridMultilevel"/>
    <w:tmpl w:val="A4EED0E8"/>
    <w:lvl w:ilvl="0" w:tplc="FFFFFFFF">
      <w:start w:val="1"/>
      <w:numFmt w:val="bullet"/>
      <w:lvlText w:val=""/>
      <w:lvlJc w:val="left"/>
      <w:pPr>
        <w:ind w:left="360" w:hanging="360"/>
      </w:pPr>
      <w:rPr>
        <w:rFonts w:ascii="Wingdings" w:hAnsi="Wingdings" w:hint="default"/>
      </w:rPr>
    </w:lvl>
    <w:lvl w:ilvl="1" w:tplc="0C0A000D">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7339281D"/>
    <w:multiLevelType w:val="hybridMultilevel"/>
    <w:tmpl w:val="5282AFDE"/>
    <w:lvl w:ilvl="0" w:tplc="6D9A3318">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6225356"/>
    <w:multiLevelType w:val="hybridMultilevel"/>
    <w:tmpl w:val="A3F8C94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2" w15:restartNumberingAfterBreak="0">
    <w:nsid w:val="76695E33"/>
    <w:multiLevelType w:val="multilevel"/>
    <w:tmpl w:val="67861D1E"/>
    <w:lvl w:ilvl="0">
      <w:start w:val="1"/>
      <w:numFmt w:val="decimal"/>
      <w:lvlText w:val="%1."/>
      <w:lvlJc w:val="left"/>
      <w:pPr>
        <w:ind w:left="390" w:hanging="390"/>
      </w:pPr>
      <w:rPr>
        <w:rFonts w:hint="default"/>
      </w:rPr>
    </w:lvl>
    <w:lvl w:ilvl="1">
      <w:start w:val="2"/>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CCE3A55"/>
    <w:multiLevelType w:val="hybridMultilevel"/>
    <w:tmpl w:val="173A83A2"/>
    <w:lvl w:ilvl="0" w:tplc="FFFFFFFF">
      <w:numFmt w:val="bullet"/>
      <w:lvlText w:val="-"/>
      <w:lvlJc w:val="left"/>
      <w:pPr>
        <w:ind w:left="720" w:hanging="360"/>
      </w:pPr>
      <w:rPr>
        <w:w w:val="82"/>
        <w:lang w:val="es-ES" w:eastAsia="en-US" w:bidi="ar-SA"/>
      </w:rPr>
    </w:lvl>
    <w:lvl w:ilvl="1" w:tplc="240A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4" w15:restartNumberingAfterBreak="0">
    <w:nsid w:val="7F814368"/>
    <w:multiLevelType w:val="hybridMultilevel"/>
    <w:tmpl w:val="F280A408"/>
    <w:lvl w:ilvl="0" w:tplc="FFFFFFFF">
      <w:start w:val="1"/>
      <w:numFmt w:val="bullet"/>
      <w:lvlText w:val=""/>
      <w:lvlJc w:val="left"/>
      <w:pPr>
        <w:ind w:left="360" w:hanging="360"/>
      </w:pPr>
      <w:rPr>
        <w:rFonts w:ascii="Wingdings" w:hAnsi="Wingdings" w:hint="default"/>
      </w:rPr>
    </w:lvl>
    <w:lvl w:ilvl="1" w:tplc="0C0A000D">
      <w:start w:val="1"/>
      <w:numFmt w:val="bullet"/>
      <w:lvlText w:val=""/>
      <w:lvlJc w:val="left"/>
      <w:pPr>
        <w:ind w:left="1080" w:hanging="360"/>
      </w:pPr>
      <w:rPr>
        <w:rFonts w:ascii="Wingdings" w:hAnsi="Wingding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7FFC42C5"/>
    <w:multiLevelType w:val="multilevel"/>
    <w:tmpl w:val="85DCBBE6"/>
    <w:lvl w:ilvl="0">
      <w:start w:val="1"/>
      <w:numFmt w:val="bullet"/>
      <w:pStyle w:val="Listaconvietas"/>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1914116675">
    <w:abstractNumId w:val="20"/>
  </w:num>
  <w:num w:numId="2" w16cid:durableId="890923235">
    <w:abstractNumId w:val="3"/>
  </w:num>
  <w:num w:numId="3" w16cid:durableId="1291742685">
    <w:abstractNumId w:val="10"/>
  </w:num>
  <w:num w:numId="4" w16cid:durableId="172573358">
    <w:abstractNumId w:val="19"/>
  </w:num>
  <w:num w:numId="5" w16cid:durableId="892429609">
    <w:abstractNumId w:val="9"/>
  </w:num>
  <w:num w:numId="6" w16cid:durableId="1604267223">
    <w:abstractNumId w:val="41"/>
  </w:num>
  <w:num w:numId="7" w16cid:durableId="18181928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121298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957868">
    <w:abstractNumId w:val="28"/>
  </w:num>
  <w:num w:numId="10" w16cid:durableId="1277904889">
    <w:abstractNumId w:val="32"/>
  </w:num>
  <w:num w:numId="11" w16cid:durableId="620498497">
    <w:abstractNumId w:val="29"/>
  </w:num>
  <w:num w:numId="12" w16cid:durableId="2075005581">
    <w:abstractNumId w:val="22"/>
  </w:num>
  <w:num w:numId="13" w16cid:durableId="736710753">
    <w:abstractNumId w:val="33"/>
  </w:num>
  <w:num w:numId="14" w16cid:durableId="245578701">
    <w:abstractNumId w:val="34"/>
  </w:num>
  <w:num w:numId="15" w16cid:durableId="1539003105">
    <w:abstractNumId w:val="31"/>
  </w:num>
  <w:num w:numId="16" w16cid:durableId="1203246531">
    <w:abstractNumId w:val="0"/>
  </w:num>
  <w:num w:numId="17" w16cid:durableId="235437287">
    <w:abstractNumId w:val="43"/>
  </w:num>
  <w:num w:numId="18" w16cid:durableId="359860881">
    <w:abstractNumId w:val="12"/>
  </w:num>
  <w:num w:numId="19" w16cid:durableId="1051995495">
    <w:abstractNumId w:val="16"/>
  </w:num>
  <w:num w:numId="20" w16cid:durableId="947393413">
    <w:abstractNumId w:val="2"/>
  </w:num>
  <w:num w:numId="21" w16cid:durableId="2101828829">
    <w:abstractNumId w:val="6"/>
  </w:num>
  <w:num w:numId="22" w16cid:durableId="1903758322">
    <w:abstractNumId w:val="27"/>
  </w:num>
  <w:num w:numId="23" w16cid:durableId="898126482">
    <w:abstractNumId w:val="1"/>
  </w:num>
  <w:num w:numId="24" w16cid:durableId="318849928">
    <w:abstractNumId w:val="4"/>
  </w:num>
  <w:num w:numId="25" w16cid:durableId="2129739540">
    <w:abstractNumId w:val="30"/>
  </w:num>
  <w:num w:numId="26" w16cid:durableId="1772579227">
    <w:abstractNumId w:val="25"/>
  </w:num>
  <w:num w:numId="27" w16cid:durableId="441075658">
    <w:abstractNumId w:val="45"/>
  </w:num>
  <w:num w:numId="28" w16cid:durableId="1872641541">
    <w:abstractNumId w:val="5"/>
  </w:num>
  <w:num w:numId="29" w16cid:durableId="662702333">
    <w:abstractNumId w:val="36"/>
  </w:num>
  <w:num w:numId="30" w16cid:durableId="1920865102">
    <w:abstractNumId w:val="38"/>
  </w:num>
  <w:num w:numId="31" w16cid:durableId="1084300246">
    <w:abstractNumId w:val="7"/>
  </w:num>
  <w:num w:numId="32" w16cid:durableId="1202087477">
    <w:abstractNumId w:val="18"/>
  </w:num>
  <w:num w:numId="33" w16cid:durableId="1039428773">
    <w:abstractNumId w:val="23"/>
  </w:num>
  <w:num w:numId="34" w16cid:durableId="290404835">
    <w:abstractNumId w:val="21"/>
  </w:num>
  <w:num w:numId="35" w16cid:durableId="51778026">
    <w:abstractNumId w:val="40"/>
  </w:num>
  <w:num w:numId="36" w16cid:durableId="261651014">
    <w:abstractNumId w:val="8"/>
  </w:num>
  <w:num w:numId="37" w16cid:durableId="126709315">
    <w:abstractNumId w:val="26"/>
  </w:num>
  <w:num w:numId="38" w16cid:durableId="358942186">
    <w:abstractNumId w:val="11"/>
  </w:num>
  <w:num w:numId="39" w16cid:durableId="37705891">
    <w:abstractNumId w:val="13"/>
  </w:num>
  <w:num w:numId="40" w16cid:durableId="2004770911">
    <w:abstractNumId w:val="35"/>
  </w:num>
  <w:num w:numId="41" w16cid:durableId="2042390716">
    <w:abstractNumId w:val="17"/>
  </w:num>
  <w:num w:numId="42" w16cid:durableId="885482235">
    <w:abstractNumId w:val="44"/>
  </w:num>
  <w:num w:numId="43" w16cid:durableId="137575887">
    <w:abstractNumId w:val="37"/>
  </w:num>
  <w:num w:numId="44" w16cid:durableId="645009840">
    <w:abstractNumId w:val="39"/>
  </w:num>
  <w:num w:numId="45" w16cid:durableId="2127776677">
    <w:abstractNumId w:val="14"/>
  </w:num>
  <w:num w:numId="46" w16cid:durableId="2137480880">
    <w:abstractNumId w:val="4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3A3"/>
    <w:rsid w:val="0000312F"/>
    <w:rsid w:val="000061DA"/>
    <w:rsid w:val="00014055"/>
    <w:rsid w:val="00014E4B"/>
    <w:rsid w:val="00046F6C"/>
    <w:rsid w:val="000551EA"/>
    <w:rsid w:val="0006188D"/>
    <w:rsid w:val="00072479"/>
    <w:rsid w:val="00082D76"/>
    <w:rsid w:val="00083263"/>
    <w:rsid w:val="00083BD0"/>
    <w:rsid w:val="00090247"/>
    <w:rsid w:val="00091535"/>
    <w:rsid w:val="000A679F"/>
    <w:rsid w:val="000B6F67"/>
    <w:rsid w:val="000C1C0F"/>
    <w:rsid w:val="000C28AE"/>
    <w:rsid w:val="000C3CA1"/>
    <w:rsid w:val="000C3CE1"/>
    <w:rsid w:val="000D5E90"/>
    <w:rsid w:val="000E749B"/>
    <w:rsid w:val="000F16A9"/>
    <w:rsid w:val="000F54D4"/>
    <w:rsid w:val="00116FDD"/>
    <w:rsid w:val="00124EA5"/>
    <w:rsid w:val="0012520F"/>
    <w:rsid w:val="0017193F"/>
    <w:rsid w:val="0017404F"/>
    <w:rsid w:val="001B0251"/>
    <w:rsid w:val="001B5A69"/>
    <w:rsid w:val="001D1C3C"/>
    <w:rsid w:val="001F2602"/>
    <w:rsid w:val="00202F4C"/>
    <w:rsid w:val="00203147"/>
    <w:rsid w:val="00213409"/>
    <w:rsid w:val="00216F16"/>
    <w:rsid w:val="002273D5"/>
    <w:rsid w:val="00244F25"/>
    <w:rsid w:val="002656CF"/>
    <w:rsid w:val="00295DE5"/>
    <w:rsid w:val="002C212D"/>
    <w:rsid w:val="00320F37"/>
    <w:rsid w:val="0032282F"/>
    <w:rsid w:val="00340E91"/>
    <w:rsid w:val="00346870"/>
    <w:rsid w:val="003574E0"/>
    <w:rsid w:val="00366838"/>
    <w:rsid w:val="003826C1"/>
    <w:rsid w:val="003C2E08"/>
    <w:rsid w:val="003C4927"/>
    <w:rsid w:val="003D5A06"/>
    <w:rsid w:val="003D5C76"/>
    <w:rsid w:val="003E7F4A"/>
    <w:rsid w:val="00404003"/>
    <w:rsid w:val="00416D87"/>
    <w:rsid w:val="00434F6C"/>
    <w:rsid w:val="00445D81"/>
    <w:rsid w:val="004513FA"/>
    <w:rsid w:val="00454F60"/>
    <w:rsid w:val="004600E7"/>
    <w:rsid w:val="00473229"/>
    <w:rsid w:val="0047488E"/>
    <w:rsid w:val="004D3922"/>
    <w:rsid w:val="004D404D"/>
    <w:rsid w:val="004D5605"/>
    <w:rsid w:val="004E32B1"/>
    <w:rsid w:val="00507250"/>
    <w:rsid w:val="005238BA"/>
    <w:rsid w:val="00532FD4"/>
    <w:rsid w:val="005477EA"/>
    <w:rsid w:val="00562A3F"/>
    <w:rsid w:val="005708A3"/>
    <w:rsid w:val="00577E6A"/>
    <w:rsid w:val="00584D3D"/>
    <w:rsid w:val="005866FF"/>
    <w:rsid w:val="005A6E4A"/>
    <w:rsid w:val="005C6DE8"/>
    <w:rsid w:val="005C7CFF"/>
    <w:rsid w:val="005D2D8E"/>
    <w:rsid w:val="005E155A"/>
    <w:rsid w:val="00613342"/>
    <w:rsid w:val="00636986"/>
    <w:rsid w:val="00674BCB"/>
    <w:rsid w:val="006A1F3E"/>
    <w:rsid w:val="006A2AC0"/>
    <w:rsid w:val="006B6340"/>
    <w:rsid w:val="006C3789"/>
    <w:rsid w:val="006C4B8A"/>
    <w:rsid w:val="006D59E4"/>
    <w:rsid w:val="006E2286"/>
    <w:rsid w:val="0070157B"/>
    <w:rsid w:val="00710639"/>
    <w:rsid w:val="00711F87"/>
    <w:rsid w:val="0075042C"/>
    <w:rsid w:val="00771F5D"/>
    <w:rsid w:val="00772873"/>
    <w:rsid w:val="0077486F"/>
    <w:rsid w:val="00787AD9"/>
    <w:rsid w:val="00790D73"/>
    <w:rsid w:val="007948B7"/>
    <w:rsid w:val="007A3673"/>
    <w:rsid w:val="007A6CE2"/>
    <w:rsid w:val="007D6F16"/>
    <w:rsid w:val="007F067B"/>
    <w:rsid w:val="007F1330"/>
    <w:rsid w:val="007F3F09"/>
    <w:rsid w:val="007F7505"/>
    <w:rsid w:val="0082728C"/>
    <w:rsid w:val="00830BC3"/>
    <w:rsid w:val="00844B41"/>
    <w:rsid w:val="00870F80"/>
    <w:rsid w:val="008A03A3"/>
    <w:rsid w:val="008A7F00"/>
    <w:rsid w:val="008B5052"/>
    <w:rsid w:val="008C70A1"/>
    <w:rsid w:val="008E2E76"/>
    <w:rsid w:val="008E50DE"/>
    <w:rsid w:val="008E72ED"/>
    <w:rsid w:val="009063C9"/>
    <w:rsid w:val="00913926"/>
    <w:rsid w:val="00920FD2"/>
    <w:rsid w:val="009224DC"/>
    <w:rsid w:val="00933542"/>
    <w:rsid w:val="0093505A"/>
    <w:rsid w:val="00982ED1"/>
    <w:rsid w:val="00985316"/>
    <w:rsid w:val="00991181"/>
    <w:rsid w:val="009920F4"/>
    <w:rsid w:val="00A04112"/>
    <w:rsid w:val="00A22ACD"/>
    <w:rsid w:val="00A5573C"/>
    <w:rsid w:val="00A66357"/>
    <w:rsid w:val="00A844F4"/>
    <w:rsid w:val="00A8738F"/>
    <w:rsid w:val="00AC7FC9"/>
    <w:rsid w:val="00AF2501"/>
    <w:rsid w:val="00B021BE"/>
    <w:rsid w:val="00B02A13"/>
    <w:rsid w:val="00B0414D"/>
    <w:rsid w:val="00B1620C"/>
    <w:rsid w:val="00B25E74"/>
    <w:rsid w:val="00B328D6"/>
    <w:rsid w:val="00B33BB8"/>
    <w:rsid w:val="00B507A6"/>
    <w:rsid w:val="00B57FD5"/>
    <w:rsid w:val="00B61DF5"/>
    <w:rsid w:val="00B61EED"/>
    <w:rsid w:val="00B7510B"/>
    <w:rsid w:val="00B75A39"/>
    <w:rsid w:val="00B95E46"/>
    <w:rsid w:val="00BA1886"/>
    <w:rsid w:val="00BA3056"/>
    <w:rsid w:val="00BF2D27"/>
    <w:rsid w:val="00BF6EEE"/>
    <w:rsid w:val="00C03955"/>
    <w:rsid w:val="00C46C0B"/>
    <w:rsid w:val="00C83285"/>
    <w:rsid w:val="00C91B2A"/>
    <w:rsid w:val="00C972FD"/>
    <w:rsid w:val="00C97705"/>
    <w:rsid w:val="00CD14CF"/>
    <w:rsid w:val="00CD1C65"/>
    <w:rsid w:val="00CD7E50"/>
    <w:rsid w:val="00CF1A0A"/>
    <w:rsid w:val="00CF70F4"/>
    <w:rsid w:val="00D06EEB"/>
    <w:rsid w:val="00D10EBF"/>
    <w:rsid w:val="00D32882"/>
    <w:rsid w:val="00D66460"/>
    <w:rsid w:val="00D7396C"/>
    <w:rsid w:val="00D771B0"/>
    <w:rsid w:val="00D84A2B"/>
    <w:rsid w:val="00D86E3B"/>
    <w:rsid w:val="00DA5E3A"/>
    <w:rsid w:val="00DB237C"/>
    <w:rsid w:val="00DD6450"/>
    <w:rsid w:val="00E10635"/>
    <w:rsid w:val="00E25C82"/>
    <w:rsid w:val="00E3113F"/>
    <w:rsid w:val="00E413F1"/>
    <w:rsid w:val="00E416E0"/>
    <w:rsid w:val="00E64DF2"/>
    <w:rsid w:val="00E72814"/>
    <w:rsid w:val="00ED2DDD"/>
    <w:rsid w:val="00EF6885"/>
    <w:rsid w:val="00F036BC"/>
    <w:rsid w:val="00F03C7C"/>
    <w:rsid w:val="00F112D5"/>
    <w:rsid w:val="00F17E45"/>
    <w:rsid w:val="00F20F23"/>
    <w:rsid w:val="00F33AF9"/>
    <w:rsid w:val="00F4544D"/>
    <w:rsid w:val="00F61B45"/>
    <w:rsid w:val="00F915FE"/>
    <w:rsid w:val="00FC3102"/>
    <w:rsid w:val="00FC44DE"/>
    <w:rsid w:val="00FD7E40"/>
    <w:rsid w:val="00FE0BAA"/>
    <w:rsid w:val="00FF582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DC7500"/>
  <w15:chartTrackingRefBased/>
  <w15:docId w15:val="{E06B0819-F949-4F32-9FEA-7243A0A36B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iPriority="0" w:unhideWhenUsed="1" w:qFormat="1"/>
    <w:lsdException w:name="header" w:semiHidden="1"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qFormat="1"/>
    <w:lsdException w:name="Date" w:semiHidden="1" w:uiPriority="0"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iPriority="0" w:unhideWhenUsed="1" w:qFormat="1"/>
    <w:lsdException w:name="Body Text 3" w:semiHidden="1" w:unhideWhenUsed="1" w:qFormat="1"/>
    <w:lsdException w:name="Body Text Indent 2" w:semiHidden="1" w:unhideWhenUsed="1" w:qFormat="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0"/>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70"/>
    <w:lsdException w:name="Colorful Shading Accent 3" w:uiPriority="34"/>
    <w:lsdException w:name="Colorful List Accent 3" w:uiPriority="63"/>
    <w:lsdException w:name="Colorful Grid Accent 3" w:uiPriority="6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0"/>
    <w:lsdException w:name="Medium List 1 Accent 4" w:uiPriority="65"/>
    <w:lsdException w:name="Medium List 2 Accent 4" w:uiPriority="34"/>
    <w:lsdException w:name="Medium Grid 1 Accent 4" w:uiPriority="63"/>
    <w:lsdException w:name="Medium Grid 2 Accent 4" w:uiPriority="60"/>
    <w:lsdException w:name="Medium Grid 3 Accent 4" w:uiPriority="69"/>
    <w:lsdException w:name="Dark List Accent 4" w:uiPriority="70"/>
    <w:lsdException w:name="Colorful Shading Accent 4" w:uiPriority="71"/>
    <w:lsdException w:name="Colorful List Accent 4" w:uiPriority="72"/>
    <w:lsdException w:name="Colorful Grid Accent 4" w:uiPriority="60"/>
    <w:lsdException w:name="Light Shading Accent 5" w:uiPriority="60"/>
    <w:lsdException w:name="Light List Accent 5" w:uiPriority="34"/>
    <w:lsdException w:name="Light Grid Accent 5" w:uiPriority="63"/>
    <w:lsdException w:name="Medium Shading 1 Accent 5" w:uiPriority="60"/>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0"/>
    <w:lsdException w:name="Medium Grid 3 Accent 5" w:uiPriority="69"/>
    <w:lsdException w:name="Dark List Accent 5" w:uiPriority="34"/>
    <w:lsdException w:name="Colorful Shading Accent 5" w:uiPriority="63"/>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0"/>
    <w:lsdException w:name="Medium Shading 2 Accent 6" w:uiPriority="64"/>
    <w:lsdException w:name="Medium List 1 Accent 6" w:uiPriority="65"/>
    <w:lsdException w:name="Medium List 2 Accent 6" w:uiPriority="63"/>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E4B"/>
    <w:pPr>
      <w:spacing w:before="240" w:after="280" w:line="240" w:lineRule="auto"/>
    </w:pPr>
    <w:rPr>
      <w:rFonts w:ascii="Arial" w:hAnsi="Arial"/>
      <w:color w:val="000000" w:themeColor="text1"/>
      <w:sz w:val="24"/>
    </w:rPr>
  </w:style>
  <w:style w:type="paragraph" w:styleId="Ttulo1">
    <w:name w:val="heading 1"/>
    <w:aliases w:val="Título 1-BCN,Edgar 1,Título 11,massive,h1,MT1,título 1,Nombre Proyecto,Chapitre,N,Cent,Título 1-capítulo,Título 1 Car Car,Título 1 Car Car Car Car,Titre principal (1),ARTICULO,N1,Cent1,N2,Cent2,N3,N4"/>
    <w:basedOn w:val="Normal"/>
    <w:next w:val="Normal"/>
    <w:link w:val="Ttulo1Car"/>
    <w:autoRedefine/>
    <w:uiPriority w:val="9"/>
    <w:qFormat/>
    <w:rsid w:val="00D32882"/>
    <w:pPr>
      <w:keepNext/>
      <w:pageBreakBefore/>
      <w:numPr>
        <w:numId w:val="3"/>
      </w:numPr>
      <w:spacing w:after="0"/>
      <w:outlineLvl w:val="0"/>
    </w:pPr>
    <w:rPr>
      <w:rFonts w:eastAsia="Times New Roman" w:cs="Times New Roman"/>
      <w:b/>
      <w:bCs/>
      <w:smallCaps/>
      <w:kern w:val="32"/>
      <w:sz w:val="32"/>
      <w:szCs w:val="24"/>
      <w:lang w:val="x-none" w:eastAsia="x-none"/>
      <w14:ligatures w14:val="none"/>
    </w:rPr>
  </w:style>
  <w:style w:type="paragraph" w:styleId="Ttulo2">
    <w:name w:val="heading 2"/>
    <w:basedOn w:val="Normal"/>
    <w:next w:val="Normal"/>
    <w:link w:val="Ttulo2Car"/>
    <w:uiPriority w:val="9"/>
    <w:unhideWhenUsed/>
    <w:qFormat/>
    <w:rsid w:val="000D5E90"/>
    <w:pPr>
      <w:keepNext/>
      <w:keepLines/>
      <w:spacing w:before="40" w:after="0"/>
      <w:ind w:left="708"/>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5708A3"/>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Ttulo4">
    <w:name w:val="heading 4"/>
    <w:aliases w:val="Título 4 - BCN,4 dash,d,3,T-3,blur,Título 4 Car Car Car Car Car Car Car Car Car Car Car Car Car Car,Título 4 Car Car Car Car Car Car Car Car Car Car Car,Título 4 Car Car Car Car Car Car Car Car Car Car Car Car,Título 41"/>
    <w:basedOn w:val="Normal"/>
    <w:next w:val="Normal"/>
    <w:link w:val="Ttulo4Car"/>
    <w:uiPriority w:val="9"/>
    <w:unhideWhenUsed/>
    <w:qFormat/>
    <w:rsid w:val="00F03C7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aliases w:val="Título 5-BCN,Título 51,H5,op,Título 5 Tahoma DAA_EP"/>
    <w:basedOn w:val="Normal"/>
    <w:next w:val="Normal"/>
    <w:link w:val="Ttulo5Car"/>
    <w:uiPriority w:val="9"/>
    <w:unhideWhenUsed/>
    <w:qFormat/>
    <w:rsid w:val="00F03C7C"/>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aliases w:val="Título 6-BCN,Título 61"/>
    <w:basedOn w:val="Normal"/>
    <w:next w:val="Normal"/>
    <w:link w:val="Ttulo6Car"/>
    <w:uiPriority w:val="9"/>
    <w:unhideWhenUsed/>
    <w:qFormat/>
    <w:rsid w:val="00F03C7C"/>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qFormat/>
    <w:rsid w:val="00C83285"/>
    <w:pPr>
      <w:keepNext/>
      <w:autoSpaceDE w:val="0"/>
      <w:autoSpaceDN w:val="0"/>
      <w:adjustRightInd w:val="0"/>
      <w:spacing w:before="0" w:after="0"/>
      <w:outlineLvl w:val="6"/>
    </w:pPr>
    <w:rPr>
      <w:rFonts w:eastAsia="Times New Roman" w:cs="Arial"/>
      <w:color w:val="000000"/>
      <w:kern w:val="0"/>
      <w:szCs w:val="20"/>
      <w:lang w:eastAsia="es-ES"/>
      <w14:ligatures w14:val="none"/>
    </w:rPr>
  </w:style>
  <w:style w:type="paragraph" w:styleId="Ttulo8">
    <w:name w:val="heading 8"/>
    <w:basedOn w:val="Normal"/>
    <w:next w:val="Normal"/>
    <w:link w:val="Ttulo8Car"/>
    <w:uiPriority w:val="99"/>
    <w:qFormat/>
    <w:rsid w:val="00C83285"/>
    <w:pPr>
      <w:spacing w:before="0" w:after="0"/>
      <w:ind w:left="5760" w:hanging="360"/>
      <w:outlineLvl w:val="7"/>
    </w:pPr>
    <w:rPr>
      <w:rFonts w:eastAsia="Times New Roman" w:cs="Times New Roman"/>
      <w:i/>
      <w:kern w:val="0"/>
      <w:szCs w:val="20"/>
      <w:lang w:eastAsia="es-ES"/>
      <w14:ligatures w14:val="none"/>
    </w:rPr>
  </w:style>
  <w:style w:type="paragraph" w:styleId="Ttulo9">
    <w:name w:val="heading 9"/>
    <w:basedOn w:val="Normal"/>
    <w:next w:val="Normal"/>
    <w:link w:val="Ttulo9Car"/>
    <w:uiPriority w:val="99"/>
    <w:qFormat/>
    <w:rsid w:val="00C83285"/>
    <w:pPr>
      <w:spacing w:before="0" w:after="0"/>
      <w:ind w:left="6480" w:hanging="360"/>
      <w:outlineLvl w:val="8"/>
    </w:pPr>
    <w:rPr>
      <w:rFonts w:eastAsia="Times New Roman" w:cs="Times New Roman"/>
      <w:i/>
      <w:kern w:val="0"/>
      <w:szCs w:val="20"/>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aliases w:val="Tabla HDSA,sin cuadricula,Tabla GEOCOL,Capítulo 9 EIA - Fotografía,SGI,Tabla sin cuadrícula"/>
    <w:basedOn w:val="Tablanormal"/>
    <w:uiPriority w:val="39"/>
    <w:rsid w:val="002C212D"/>
    <w:pPr>
      <w:suppressAutoHyphens/>
      <w:spacing w:after="0" w:line="1" w:lineRule="atLeast"/>
      <w:ind w:leftChars="-1" w:left="-1" w:hangingChars="1" w:hanging="1"/>
      <w:textDirection w:val="btLr"/>
      <w:textAlignment w:val="top"/>
      <w:outlineLvl w:val="0"/>
    </w:pPr>
    <w:rPr>
      <w:rFonts w:ascii="Times New Roman" w:eastAsia="Times New Roman" w:hAnsi="Times New Roman" w:cs="Times New Roman"/>
      <w:kern w:val="0"/>
      <w:position w:val="-1"/>
      <w:sz w:val="24"/>
      <w:szCs w:val="24"/>
      <w:lang w:eastAsia="es-C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Viñeta 2,Lista vistosa - Énfasis 11,Colorful List - Accent 11,Estilo 3,ViÃ±eta 2,Pбrrafo de lista,items,Heading 2_sj,List Paragraph1,Betulia Título 1,titulo 5,Párrafo encimadas,BOLADEF,Bola,Bullets,MIBEX B,Párrafo de lista31,BOLITA,lp"/>
    <w:basedOn w:val="Normal"/>
    <w:link w:val="PrrafodelistaCar"/>
    <w:uiPriority w:val="34"/>
    <w:qFormat/>
    <w:rsid w:val="002C212D"/>
    <w:pPr>
      <w:ind w:left="720"/>
      <w:contextualSpacing/>
    </w:pPr>
  </w:style>
  <w:style w:type="character" w:styleId="Refdecomentario">
    <w:name w:val="annotation reference"/>
    <w:basedOn w:val="Fuentedeprrafopredeter"/>
    <w:unhideWhenUsed/>
    <w:rsid w:val="00AF2501"/>
    <w:rPr>
      <w:sz w:val="16"/>
      <w:szCs w:val="16"/>
    </w:rPr>
  </w:style>
  <w:style w:type="paragraph" w:styleId="Textocomentario">
    <w:name w:val="annotation text"/>
    <w:basedOn w:val="Normal"/>
    <w:link w:val="TextocomentarioCar"/>
    <w:unhideWhenUsed/>
    <w:qFormat/>
    <w:rsid w:val="00AF2501"/>
    <w:rPr>
      <w:sz w:val="20"/>
      <w:szCs w:val="20"/>
    </w:rPr>
  </w:style>
  <w:style w:type="character" w:customStyle="1" w:styleId="TextocomentarioCar">
    <w:name w:val="Texto comentario Car"/>
    <w:basedOn w:val="Fuentedeprrafopredeter"/>
    <w:link w:val="Textocomentario"/>
    <w:rsid w:val="00AF2501"/>
    <w:rPr>
      <w:sz w:val="20"/>
      <w:szCs w:val="20"/>
    </w:rPr>
  </w:style>
  <w:style w:type="paragraph" w:styleId="Asuntodelcomentario">
    <w:name w:val="annotation subject"/>
    <w:basedOn w:val="Textocomentario"/>
    <w:next w:val="Textocomentario"/>
    <w:link w:val="AsuntodelcomentarioCar"/>
    <w:semiHidden/>
    <w:unhideWhenUsed/>
    <w:qFormat/>
    <w:rsid w:val="00AF2501"/>
    <w:rPr>
      <w:b/>
      <w:bCs/>
    </w:rPr>
  </w:style>
  <w:style w:type="character" w:customStyle="1" w:styleId="AsuntodelcomentarioCar">
    <w:name w:val="Asunto del comentario Car"/>
    <w:basedOn w:val="TextocomentarioCar"/>
    <w:link w:val="Asuntodelcomentario"/>
    <w:semiHidden/>
    <w:rsid w:val="00AF2501"/>
    <w:rPr>
      <w:b/>
      <w:bCs/>
      <w:sz w:val="20"/>
      <w:szCs w:val="20"/>
    </w:rPr>
  </w:style>
  <w:style w:type="paragraph" w:styleId="Descripcin">
    <w:name w:val="caption"/>
    <w:aliases w:val="Epígrafe,Descripción1,Car,Epígrafe Car Car,Car Car Car Car Car,Epígrafe Tabla,A,Car Car Car Car1,Car Car Car,Título tabla/gráfica,Título tabla/gráfica1,Título tabla/gráfica2,Título tabla/gráfica3,Título tabla/gráfica4,FIGURA,Tabla,documento"/>
    <w:basedOn w:val="Normal"/>
    <w:next w:val="Normal"/>
    <w:link w:val="DescripcinCar"/>
    <w:unhideWhenUsed/>
    <w:qFormat/>
    <w:rsid w:val="0006188D"/>
    <w:pPr>
      <w:widowControl w:val="0"/>
      <w:spacing w:after="200"/>
      <w:jc w:val="center"/>
    </w:pPr>
    <w:rPr>
      <w:rFonts w:eastAsia="Times New Roman" w:cs="Arial"/>
      <w:b/>
      <w:bCs/>
      <w:kern w:val="0"/>
      <w:szCs w:val="18"/>
      <w:lang w:val="es-ES" w:eastAsia="es-ES"/>
      <w14:ligatures w14:val="none"/>
    </w:rPr>
  </w:style>
  <w:style w:type="character" w:customStyle="1" w:styleId="DescripcinCar">
    <w:name w:val="Descripción Car"/>
    <w:aliases w:val="Epígrafe Car,Descripción1 Car,Car Car,Epígrafe Car Car Car,Car Car Car Car Car Car,Epígrafe Tabla Car,A Car,Car Car Car Car1 Car,Car Car Car Car,Título tabla/gráfica Car,Título tabla/gráfica1 Car,Título tabla/gráfica2 Car,FIGURA Car"/>
    <w:link w:val="Descripcin"/>
    <w:uiPriority w:val="99"/>
    <w:qFormat/>
    <w:locked/>
    <w:rsid w:val="0006188D"/>
    <w:rPr>
      <w:rFonts w:ascii="Arial" w:eastAsia="Times New Roman" w:hAnsi="Arial" w:cs="Arial"/>
      <w:b/>
      <w:bCs/>
      <w:kern w:val="0"/>
      <w:sz w:val="24"/>
      <w:szCs w:val="18"/>
      <w:lang w:val="es-ES" w:eastAsia="es-ES"/>
      <w14:ligatures w14:val="none"/>
    </w:rPr>
  </w:style>
  <w:style w:type="character" w:customStyle="1" w:styleId="Ttulo3Car">
    <w:name w:val="Título 3 Car"/>
    <w:basedOn w:val="Fuentedeprrafopredeter"/>
    <w:link w:val="Ttulo3"/>
    <w:uiPriority w:val="9"/>
    <w:rsid w:val="005708A3"/>
    <w:rPr>
      <w:rFonts w:asciiTheme="majorHAnsi" w:eastAsiaTheme="majorEastAsia" w:hAnsiTheme="majorHAnsi" w:cstheme="majorBidi"/>
      <w:color w:val="1F3763" w:themeColor="accent1" w:themeShade="7F"/>
      <w:sz w:val="24"/>
      <w:szCs w:val="24"/>
    </w:rPr>
  </w:style>
  <w:style w:type="character" w:customStyle="1" w:styleId="Ttulo1Car">
    <w:name w:val="Título 1 Car"/>
    <w:aliases w:val="Título 1-BCN Car,Edgar 1 Car,Título 11 Car,massive Car,h1 Car,MT1 Car,título 1 Car,Nombre Proyecto Car,Chapitre Car,N Car,Cent Car,Título 1-capítulo Car,Título 1 Car Car Car,Título 1 Car Car Car Car Car,Titre principal (1) Car,ARTICULO Car"/>
    <w:basedOn w:val="Fuentedeprrafopredeter"/>
    <w:link w:val="Ttulo1"/>
    <w:uiPriority w:val="9"/>
    <w:rsid w:val="00D32882"/>
    <w:rPr>
      <w:rFonts w:ascii="Arial" w:eastAsia="Times New Roman" w:hAnsi="Arial" w:cs="Times New Roman"/>
      <w:b/>
      <w:bCs/>
      <w:smallCaps/>
      <w:kern w:val="32"/>
      <w:sz w:val="32"/>
      <w:szCs w:val="24"/>
      <w:lang w:val="x-none" w:eastAsia="x-none"/>
      <w14:ligatures w14:val="none"/>
    </w:rPr>
  </w:style>
  <w:style w:type="paragraph" w:styleId="Encabezado">
    <w:name w:val="header"/>
    <w:basedOn w:val="Normal"/>
    <w:link w:val="EncabezadoCar"/>
    <w:uiPriority w:val="99"/>
    <w:unhideWhenUsed/>
    <w:qFormat/>
    <w:rsid w:val="0070157B"/>
    <w:pPr>
      <w:tabs>
        <w:tab w:val="center" w:pos="4419"/>
        <w:tab w:val="right" w:pos="8838"/>
      </w:tabs>
      <w:spacing w:after="0"/>
    </w:pPr>
  </w:style>
  <w:style w:type="character" w:customStyle="1" w:styleId="EncabezadoCar">
    <w:name w:val="Encabezado Car"/>
    <w:basedOn w:val="Fuentedeprrafopredeter"/>
    <w:link w:val="Encabezado"/>
    <w:uiPriority w:val="99"/>
    <w:rsid w:val="0070157B"/>
  </w:style>
  <w:style w:type="paragraph" w:styleId="Piedepgina">
    <w:name w:val="footer"/>
    <w:basedOn w:val="Normal"/>
    <w:link w:val="PiedepginaCar"/>
    <w:unhideWhenUsed/>
    <w:qFormat/>
    <w:rsid w:val="0070157B"/>
    <w:pPr>
      <w:tabs>
        <w:tab w:val="center" w:pos="4419"/>
        <w:tab w:val="right" w:pos="8838"/>
      </w:tabs>
      <w:spacing w:after="0"/>
    </w:pPr>
  </w:style>
  <w:style w:type="character" w:customStyle="1" w:styleId="PiedepginaCar">
    <w:name w:val="Pie de página Car"/>
    <w:basedOn w:val="Fuentedeprrafopredeter"/>
    <w:link w:val="Piedepgina"/>
    <w:rsid w:val="0070157B"/>
  </w:style>
  <w:style w:type="character" w:customStyle="1" w:styleId="Ttulo2Car">
    <w:name w:val="Título 2 Car"/>
    <w:basedOn w:val="Fuentedeprrafopredeter"/>
    <w:link w:val="Ttulo2"/>
    <w:uiPriority w:val="9"/>
    <w:rsid w:val="000D5E90"/>
    <w:rPr>
      <w:rFonts w:ascii="Arial" w:eastAsiaTheme="majorEastAsia" w:hAnsi="Arial" w:cstheme="majorBidi"/>
      <w:b/>
      <w:color w:val="000000" w:themeColor="text1"/>
      <w:sz w:val="28"/>
      <w:szCs w:val="26"/>
    </w:rPr>
  </w:style>
  <w:style w:type="paragraph" w:styleId="TtuloTDC">
    <w:name w:val="TOC Heading"/>
    <w:basedOn w:val="Ttulo1"/>
    <w:next w:val="Normal"/>
    <w:uiPriority w:val="39"/>
    <w:unhideWhenUsed/>
    <w:qFormat/>
    <w:rsid w:val="00DB237C"/>
    <w:pPr>
      <w:keepLines/>
      <w:pageBreakBefore w:val="0"/>
      <w:numPr>
        <w:numId w:val="0"/>
      </w:numPr>
      <w:spacing w:before="480" w:line="276" w:lineRule="auto"/>
      <w:outlineLvl w:val="9"/>
    </w:pPr>
    <w:rPr>
      <w:rFonts w:asciiTheme="majorHAnsi" w:eastAsiaTheme="majorEastAsia" w:hAnsiTheme="majorHAnsi" w:cstheme="majorBidi"/>
      <w:smallCaps w:val="0"/>
      <w:color w:val="2F5496" w:themeColor="accent1" w:themeShade="BF"/>
      <w:kern w:val="0"/>
      <w:sz w:val="28"/>
      <w:szCs w:val="28"/>
      <w:lang w:val="es-CO" w:eastAsia="es-MX"/>
    </w:rPr>
  </w:style>
  <w:style w:type="paragraph" w:styleId="TDC1">
    <w:name w:val="toc 1"/>
    <w:basedOn w:val="Normal"/>
    <w:next w:val="Normal"/>
    <w:autoRedefine/>
    <w:uiPriority w:val="39"/>
    <w:unhideWhenUsed/>
    <w:qFormat/>
    <w:rsid w:val="00DB237C"/>
    <w:pPr>
      <w:spacing w:before="120" w:after="0"/>
    </w:pPr>
    <w:rPr>
      <w:rFonts w:asciiTheme="minorHAnsi" w:hAnsiTheme="minorHAnsi" w:cstheme="minorHAnsi"/>
      <w:b/>
      <w:bCs/>
      <w:i/>
      <w:iCs/>
      <w:szCs w:val="24"/>
    </w:rPr>
  </w:style>
  <w:style w:type="paragraph" w:styleId="TDC2">
    <w:name w:val="toc 2"/>
    <w:basedOn w:val="Normal"/>
    <w:next w:val="Normal"/>
    <w:autoRedefine/>
    <w:uiPriority w:val="39"/>
    <w:unhideWhenUsed/>
    <w:qFormat/>
    <w:rsid w:val="00DB237C"/>
    <w:pPr>
      <w:spacing w:before="120" w:after="0"/>
      <w:ind w:left="240"/>
    </w:pPr>
    <w:rPr>
      <w:rFonts w:asciiTheme="minorHAnsi" w:hAnsiTheme="minorHAnsi" w:cstheme="minorHAnsi"/>
      <w:b/>
      <w:bCs/>
      <w:sz w:val="22"/>
    </w:rPr>
  </w:style>
  <w:style w:type="paragraph" w:styleId="TDC3">
    <w:name w:val="toc 3"/>
    <w:basedOn w:val="Normal"/>
    <w:next w:val="Normal"/>
    <w:autoRedefine/>
    <w:uiPriority w:val="39"/>
    <w:unhideWhenUsed/>
    <w:qFormat/>
    <w:rsid w:val="00DB237C"/>
    <w:pPr>
      <w:spacing w:before="0" w:after="0"/>
      <w:ind w:left="480"/>
    </w:pPr>
    <w:rPr>
      <w:rFonts w:asciiTheme="minorHAnsi" w:hAnsiTheme="minorHAnsi" w:cstheme="minorHAnsi"/>
      <w:sz w:val="20"/>
      <w:szCs w:val="20"/>
    </w:rPr>
  </w:style>
  <w:style w:type="character" w:styleId="Hipervnculo">
    <w:name w:val="Hyperlink"/>
    <w:basedOn w:val="Fuentedeprrafopredeter"/>
    <w:uiPriority w:val="99"/>
    <w:unhideWhenUsed/>
    <w:qFormat/>
    <w:rsid w:val="00DB237C"/>
    <w:rPr>
      <w:color w:val="0563C1" w:themeColor="hyperlink"/>
      <w:u w:val="single"/>
    </w:rPr>
  </w:style>
  <w:style w:type="paragraph" w:styleId="TDC4">
    <w:name w:val="toc 4"/>
    <w:basedOn w:val="Normal"/>
    <w:next w:val="Normal"/>
    <w:autoRedefine/>
    <w:uiPriority w:val="39"/>
    <w:unhideWhenUsed/>
    <w:qFormat/>
    <w:rsid w:val="00DB237C"/>
    <w:pPr>
      <w:spacing w:before="0" w:after="0"/>
      <w:ind w:left="720"/>
    </w:pPr>
    <w:rPr>
      <w:rFonts w:asciiTheme="minorHAnsi" w:hAnsiTheme="minorHAnsi" w:cstheme="minorHAnsi"/>
      <w:sz w:val="20"/>
      <w:szCs w:val="20"/>
    </w:rPr>
  </w:style>
  <w:style w:type="paragraph" w:styleId="TDC5">
    <w:name w:val="toc 5"/>
    <w:basedOn w:val="Normal"/>
    <w:next w:val="Normal"/>
    <w:autoRedefine/>
    <w:uiPriority w:val="39"/>
    <w:unhideWhenUsed/>
    <w:qFormat/>
    <w:rsid w:val="00DB237C"/>
    <w:pPr>
      <w:spacing w:before="0" w:after="0"/>
      <w:ind w:left="960"/>
    </w:pPr>
    <w:rPr>
      <w:rFonts w:asciiTheme="minorHAnsi" w:hAnsiTheme="minorHAnsi" w:cstheme="minorHAnsi"/>
      <w:sz w:val="20"/>
      <w:szCs w:val="20"/>
    </w:rPr>
  </w:style>
  <w:style w:type="paragraph" w:styleId="TDC6">
    <w:name w:val="toc 6"/>
    <w:basedOn w:val="Normal"/>
    <w:next w:val="Normal"/>
    <w:autoRedefine/>
    <w:uiPriority w:val="39"/>
    <w:unhideWhenUsed/>
    <w:qFormat/>
    <w:rsid w:val="00DB237C"/>
    <w:pPr>
      <w:spacing w:before="0" w:after="0"/>
      <w:ind w:left="1200"/>
    </w:pPr>
    <w:rPr>
      <w:rFonts w:asciiTheme="minorHAnsi" w:hAnsiTheme="minorHAnsi" w:cstheme="minorHAnsi"/>
      <w:sz w:val="20"/>
      <w:szCs w:val="20"/>
    </w:rPr>
  </w:style>
  <w:style w:type="paragraph" w:styleId="TDC7">
    <w:name w:val="toc 7"/>
    <w:basedOn w:val="Normal"/>
    <w:next w:val="Normal"/>
    <w:autoRedefine/>
    <w:uiPriority w:val="39"/>
    <w:unhideWhenUsed/>
    <w:qFormat/>
    <w:rsid w:val="00DB237C"/>
    <w:pPr>
      <w:spacing w:before="0" w:after="0"/>
      <w:ind w:left="1440"/>
    </w:pPr>
    <w:rPr>
      <w:rFonts w:asciiTheme="minorHAnsi" w:hAnsiTheme="minorHAnsi" w:cstheme="minorHAnsi"/>
      <w:sz w:val="20"/>
      <w:szCs w:val="20"/>
    </w:rPr>
  </w:style>
  <w:style w:type="paragraph" w:styleId="TDC8">
    <w:name w:val="toc 8"/>
    <w:basedOn w:val="Normal"/>
    <w:next w:val="Normal"/>
    <w:autoRedefine/>
    <w:uiPriority w:val="39"/>
    <w:unhideWhenUsed/>
    <w:qFormat/>
    <w:rsid w:val="00DB237C"/>
    <w:pPr>
      <w:spacing w:before="0" w:after="0"/>
      <w:ind w:left="1680"/>
    </w:pPr>
    <w:rPr>
      <w:rFonts w:asciiTheme="minorHAnsi" w:hAnsiTheme="minorHAnsi" w:cstheme="minorHAnsi"/>
      <w:sz w:val="20"/>
      <w:szCs w:val="20"/>
    </w:rPr>
  </w:style>
  <w:style w:type="paragraph" w:styleId="TDC9">
    <w:name w:val="toc 9"/>
    <w:basedOn w:val="Normal"/>
    <w:next w:val="Normal"/>
    <w:autoRedefine/>
    <w:uiPriority w:val="39"/>
    <w:unhideWhenUsed/>
    <w:qFormat/>
    <w:rsid w:val="00DB237C"/>
    <w:pPr>
      <w:spacing w:before="0" w:after="0"/>
      <w:ind w:left="1920"/>
    </w:pPr>
    <w:rPr>
      <w:rFonts w:asciiTheme="minorHAnsi" w:hAnsiTheme="minorHAnsi" w:cstheme="minorHAnsi"/>
      <w:sz w:val="20"/>
      <w:szCs w:val="20"/>
    </w:rPr>
  </w:style>
  <w:style w:type="character" w:customStyle="1" w:styleId="Ttulo4Car">
    <w:name w:val="Título 4 Car"/>
    <w:aliases w:val="Título 4 - BCN Car,4 dash Car,d Car,3 Car,T-3 Car,blur Car,Título 4 Car Car Car Car Car Car Car Car Car Car Car Car Car Car Car,Título 4 Car Car Car Car Car Car Car Car Car Car Car Car1,Título 41 Car"/>
    <w:basedOn w:val="Fuentedeprrafopredeter"/>
    <w:link w:val="Ttulo4"/>
    <w:uiPriority w:val="9"/>
    <w:rsid w:val="00F03C7C"/>
    <w:rPr>
      <w:rFonts w:asciiTheme="majorHAnsi" w:eastAsiaTheme="majorEastAsia" w:hAnsiTheme="majorHAnsi" w:cstheme="majorBidi"/>
      <w:i/>
      <w:iCs/>
      <w:color w:val="2F5496" w:themeColor="accent1" w:themeShade="BF"/>
      <w:sz w:val="24"/>
    </w:rPr>
  </w:style>
  <w:style w:type="character" w:customStyle="1" w:styleId="Ttulo5Car">
    <w:name w:val="Título 5 Car"/>
    <w:aliases w:val="Título 5-BCN Car,Título 51 Car,H5 Car,op Car,Título 5 Tahoma DAA_EP Car"/>
    <w:basedOn w:val="Fuentedeprrafopredeter"/>
    <w:link w:val="Ttulo5"/>
    <w:uiPriority w:val="9"/>
    <w:rsid w:val="00F03C7C"/>
    <w:rPr>
      <w:rFonts w:asciiTheme="majorHAnsi" w:eastAsiaTheme="majorEastAsia" w:hAnsiTheme="majorHAnsi" w:cstheme="majorBidi"/>
      <w:color w:val="2F5496" w:themeColor="accent1" w:themeShade="BF"/>
      <w:sz w:val="24"/>
    </w:rPr>
  </w:style>
  <w:style w:type="character" w:customStyle="1" w:styleId="Ttulo6Car">
    <w:name w:val="Título 6 Car"/>
    <w:aliases w:val="Título 6-BCN Car,Título 61 Car"/>
    <w:basedOn w:val="Fuentedeprrafopredeter"/>
    <w:link w:val="Ttulo6"/>
    <w:uiPriority w:val="9"/>
    <w:rsid w:val="00F03C7C"/>
    <w:rPr>
      <w:rFonts w:asciiTheme="majorHAnsi" w:eastAsiaTheme="majorEastAsia" w:hAnsiTheme="majorHAnsi" w:cstheme="majorBidi"/>
      <w:color w:val="1F3763" w:themeColor="accent1" w:themeShade="7F"/>
      <w:sz w:val="24"/>
    </w:rPr>
  </w:style>
  <w:style w:type="character" w:styleId="Nmerodepgina">
    <w:name w:val="page number"/>
    <w:basedOn w:val="Fuentedeprrafopredeter"/>
    <w:unhideWhenUsed/>
    <w:rsid w:val="0075042C"/>
  </w:style>
  <w:style w:type="character" w:customStyle="1" w:styleId="Ttulo7Car">
    <w:name w:val="Título 7 Car"/>
    <w:basedOn w:val="Fuentedeprrafopredeter"/>
    <w:link w:val="Ttulo7"/>
    <w:rsid w:val="00C83285"/>
    <w:rPr>
      <w:rFonts w:ascii="Arial" w:eastAsia="Times New Roman" w:hAnsi="Arial" w:cs="Arial"/>
      <w:color w:val="000000"/>
      <w:kern w:val="0"/>
      <w:sz w:val="24"/>
      <w:szCs w:val="20"/>
      <w:lang w:eastAsia="es-ES"/>
      <w14:ligatures w14:val="none"/>
    </w:rPr>
  </w:style>
  <w:style w:type="character" w:customStyle="1" w:styleId="Ttulo8Car">
    <w:name w:val="Título 8 Car"/>
    <w:basedOn w:val="Fuentedeprrafopredeter"/>
    <w:link w:val="Ttulo8"/>
    <w:uiPriority w:val="99"/>
    <w:rsid w:val="00C83285"/>
    <w:rPr>
      <w:rFonts w:ascii="Arial" w:eastAsia="Times New Roman" w:hAnsi="Arial" w:cs="Times New Roman"/>
      <w:i/>
      <w:kern w:val="0"/>
      <w:sz w:val="24"/>
      <w:szCs w:val="20"/>
      <w:lang w:eastAsia="es-ES"/>
      <w14:ligatures w14:val="none"/>
    </w:rPr>
  </w:style>
  <w:style w:type="character" w:customStyle="1" w:styleId="Ttulo9Car">
    <w:name w:val="Título 9 Car"/>
    <w:basedOn w:val="Fuentedeprrafopredeter"/>
    <w:link w:val="Ttulo9"/>
    <w:uiPriority w:val="99"/>
    <w:rsid w:val="00C83285"/>
    <w:rPr>
      <w:rFonts w:ascii="Arial" w:eastAsia="Times New Roman" w:hAnsi="Arial" w:cs="Times New Roman"/>
      <w:i/>
      <w:kern w:val="0"/>
      <w:sz w:val="24"/>
      <w:szCs w:val="20"/>
      <w:lang w:eastAsia="es-ES"/>
      <w14:ligatures w14:val="none"/>
    </w:rPr>
  </w:style>
  <w:style w:type="paragraph" w:styleId="Sinespaciado">
    <w:name w:val="No Spacing"/>
    <w:link w:val="SinespaciadoCar"/>
    <w:uiPriority w:val="1"/>
    <w:qFormat/>
    <w:rsid w:val="00C83285"/>
    <w:pPr>
      <w:spacing w:after="0" w:line="240" w:lineRule="auto"/>
    </w:pPr>
    <w:rPr>
      <w:rFonts w:ascii="Times New Roman" w:eastAsia="Times New Roman" w:hAnsi="Times New Roman" w:cs="Times New Roman"/>
      <w:kern w:val="0"/>
      <w:sz w:val="24"/>
      <w:szCs w:val="24"/>
      <w:lang w:eastAsia="es-ES"/>
      <w14:ligatures w14:val="none"/>
    </w:rPr>
  </w:style>
  <w:style w:type="character" w:customStyle="1" w:styleId="PrrafodelistaCar">
    <w:name w:val="Párrafo de lista Car"/>
    <w:aliases w:val="Viñeta 2 Car,Lista vistosa - Énfasis 11 Car,Colorful List - Accent 11 Car,Estilo 3 Car,ViÃ±eta 2 Car,Pбrrafo de lista Car,items Car,Heading 2_sj Car,List Paragraph1 Car,Betulia Título 1 Car,titulo 5 Car,Párrafo encimadas Car,lp Car"/>
    <w:link w:val="Prrafodelista"/>
    <w:uiPriority w:val="34"/>
    <w:qFormat/>
    <w:rsid w:val="00C83285"/>
    <w:rPr>
      <w:rFonts w:ascii="Arial" w:hAnsi="Arial"/>
      <w:sz w:val="24"/>
    </w:rPr>
  </w:style>
  <w:style w:type="paragraph" w:customStyle="1" w:styleId="LO-normal">
    <w:name w:val="LO-normal"/>
    <w:qFormat/>
    <w:rsid w:val="00C83285"/>
    <w:pPr>
      <w:spacing w:after="0" w:line="276" w:lineRule="auto"/>
    </w:pPr>
    <w:rPr>
      <w:rFonts w:ascii="Arial" w:eastAsia="Times New Roman" w:hAnsi="Arial" w:cs="Arial"/>
      <w:kern w:val="0"/>
      <w:lang w:eastAsia="zh-CN" w:bidi="hi-IN"/>
      <w14:ligatures w14:val="none"/>
    </w:rPr>
  </w:style>
  <w:style w:type="paragraph" w:styleId="NormalWeb">
    <w:name w:val="Normal (Web)"/>
    <w:basedOn w:val="Normal"/>
    <w:uiPriority w:val="99"/>
    <w:unhideWhenUsed/>
    <w:qFormat/>
    <w:rsid w:val="00C83285"/>
    <w:pPr>
      <w:spacing w:before="100" w:beforeAutospacing="1" w:after="100" w:afterAutospacing="1"/>
    </w:pPr>
    <w:rPr>
      <w:rFonts w:asciiTheme="minorHAnsi" w:eastAsia="Times New Roman" w:hAnsiTheme="minorHAnsi" w:cs="Times New Roman"/>
      <w:kern w:val="0"/>
      <w:szCs w:val="24"/>
      <w:lang w:eastAsia="es-CO"/>
      <w14:ligatures w14:val="none"/>
    </w:rPr>
  </w:style>
  <w:style w:type="paragraph" w:customStyle="1" w:styleId="msonormal0">
    <w:name w:val="msonormal"/>
    <w:basedOn w:val="Normal"/>
    <w:uiPriority w:val="99"/>
    <w:qFormat/>
    <w:rsid w:val="00C83285"/>
    <w:pPr>
      <w:spacing w:before="100" w:beforeAutospacing="1" w:after="100" w:afterAutospacing="1"/>
    </w:pPr>
    <w:rPr>
      <w:rFonts w:asciiTheme="minorHAnsi" w:eastAsia="Times New Roman" w:hAnsiTheme="minorHAnsi" w:cs="Times New Roman"/>
      <w:kern w:val="0"/>
      <w:szCs w:val="24"/>
      <w:lang w:eastAsia="es-CO"/>
      <w14:ligatures w14:val="none"/>
    </w:rPr>
  </w:style>
  <w:style w:type="character" w:customStyle="1" w:styleId="apple-tab-span">
    <w:name w:val="apple-tab-span"/>
    <w:basedOn w:val="Fuentedeprrafopredeter"/>
    <w:rsid w:val="00C83285"/>
  </w:style>
  <w:style w:type="paragraph" w:styleId="Ttulo">
    <w:name w:val="Title"/>
    <w:aliases w:val="Título 1 luis,Puesto1,Title"/>
    <w:basedOn w:val="Normal"/>
    <w:link w:val="TtuloCar"/>
    <w:uiPriority w:val="10"/>
    <w:qFormat/>
    <w:rsid w:val="00C83285"/>
    <w:pPr>
      <w:spacing w:before="0" w:after="0"/>
      <w:jc w:val="center"/>
    </w:pPr>
    <w:rPr>
      <w:rFonts w:eastAsia="Times New Roman" w:cs="Arial"/>
      <w:b/>
      <w:bCs/>
      <w:kern w:val="0"/>
      <w:sz w:val="22"/>
      <w:szCs w:val="24"/>
      <w:lang w:eastAsia="es-ES"/>
      <w14:ligatures w14:val="none"/>
    </w:rPr>
  </w:style>
  <w:style w:type="character" w:customStyle="1" w:styleId="TtuloCar">
    <w:name w:val="Título Car"/>
    <w:aliases w:val="Título 1 luis Car,Puesto1 Car,Title Car"/>
    <w:basedOn w:val="Fuentedeprrafopredeter"/>
    <w:link w:val="Ttulo"/>
    <w:uiPriority w:val="10"/>
    <w:rsid w:val="00C83285"/>
    <w:rPr>
      <w:rFonts w:ascii="Arial" w:eastAsia="Times New Roman" w:hAnsi="Arial" w:cs="Arial"/>
      <w:b/>
      <w:bCs/>
      <w:kern w:val="0"/>
      <w:szCs w:val="24"/>
      <w:lang w:eastAsia="es-ES"/>
      <w14:ligatures w14:val="none"/>
    </w:rPr>
  </w:style>
  <w:style w:type="paragraph" w:styleId="Textoindependiente">
    <w:name w:val="Body Text"/>
    <w:aliases w:val="bt,body text,body tesx,contents"/>
    <w:basedOn w:val="Normal"/>
    <w:link w:val="TextoindependienteCar"/>
    <w:qFormat/>
    <w:rsid w:val="00C83285"/>
    <w:pPr>
      <w:autoSpaceDE w:val="0"/>
      <w:autoSpaceDN w:val="0"/>
      <w:adjustRightInd w:val="0"/>
      <w:spacing w:before="0" w:after="0"/>
    </w:pPr>
    <w:rPr>
      <w:rFonts w:eastAsia="Times New Roman" w:cs="Arial"/>
      <w:color w:val="000000"/>
      <w:kern w:val="0"/>
      <w:szCs w:val="24"/>
      <w:lang w:eastAsia="es-ES"/>
      <w14:ligatures w14:val="none"/>
    </w:rPr>
  </w:style>
  <w:style w:type="character" w:customStyle="1" w:styleId="TextoindependienteCar">
    <w:name w:val="Texto independiente Car"/>
    <w:aliases w:val="bt Car,body text Car,body tesx Car,contents Car"/>
    <w:basedOn w:val="Fuentedeprrafopredeter"/>
    <w:link w:val="Textoindependiente"/>
    <w:rsid w:val="00C83285"/>
    <w:rPr>
      <w:rFonts w:ascii="Arial" w:eastAsia="Times New Roman" w:hAnsi="Arial" w:cs="Arial"/>
      <w:color w:val="000000"/>
      <w:kern w:val="0"/>
      <w:sz w:val="24"/>
      <w:szCs w:val="24"/>
      <w:lang w:eastAsia="es-ES"/>
      <w14:ligatures w14:val="none"/>
    </w:rPr>
  </w:style>
  <w:style w:type="paragraph" w:styleId="Textoindependiente2">
    <w:name w:val="Body Text 2"/>
    <w:basedOn w:val="Normal"/>
    <w:link w:val="Textoindependiente2Car"/>
    <w:qFormat/>
    <w:rsid w:val="00C83285"/>
    <w:pPr>
      <w:autoSpaceDE w:val="0"/>
      <w:autoSpaceDN w:val="0"/>
      <w:adjustRightInd w:val="0"/>
      <w:spacing w:before="0" w:after="0"/>
    </w:pPr>
    <w:rPr>
      <w:rFonts w:eastAsia="Times New Roman" w:cs="Arial"/>
      <w:color w:val="000000"/>
      <w:kern w:val="0"/>
      <w:szCs w:val="24"/>
      <w:lang w:eastAsia="es-ES"/>
      <w14:ligatures w14:val="none"/>
    </w:rPr>
  </w:style>
  <w:style w:type="character" w:customStyle="1" w:styleId="Textoindependiente2Car">
    <w:name w:val="Texto independiente 2 Car"/>
    <w:basedOn w:val="Fuentedeprrafopredeter"/>
    <w:link w:val="Textoindependiente2"/>
    <w:rsid w:val="00C83285"/>
    <w:rPr>
      <w:rFonts w:ascii="Arial" w:eastAsia="Times New Roman" w:hAnsi="Arial" w:cs="Arial"/>
      <w:color w:val="000000"/>
      <w:kern w:val="0"/>
      <w:sz w:val="24"/>
      <w:szCs w:val="24"/>
      <w:lang w:eastAsia="es-ES"/>
      <w14:ligatures w14:val="none"/>
    </w:rPr>
  </w:style>
  <w:style w:type="paragraph" w:styleId="Textodeglobo">
    <w:name w:val="Balloon Text"/>
    <w:basedOn w:val="Normal"/>
    <w:link w:val="TextodegloboCar"/>
    <w:semiHidden/>
    <w:qFormat/>
    <w:rsid w:val="00C83285"/>
    <w:pPr>
      <w:spacing w:before="0" w:after="0"/>
    </w:pPr>
    <w:rPr>
      <w:rFonts w:ascii="Tahoma" w:eastAsia="Times New Roman" w:hAnsi="Tahoma" w:cs="Tahoma"/>
      <w:kern w:val="0"/>
      <w:sz w:val="16"/>
      <w:szCs w:val="16"/>
      <w:lang w:eastAsia="es-ES"/>
      <w14:ligatures w14:val="none"/>
    </w:rPr>
  </w:style>
  <w:style w:type="character" w:customStyle="1" w:styleId="TextodegloboCar">
    <w:name w:val="Texto de globo Car"/>
    <w:basedOn w:val="Fuentedeprrafopredeter"/>
    <w:link w:val="Textodeglobo"/>
    <w:semiHidden/>
    <w:rsid w:val="00C83285"/>
    <w:rPr>
      <w:rFonts w:ascii="Tahoma" w:eastAsia="Times New Roman" w:hAnsi="Tahoma" w:cs="Tahoma"/>
      <w:kern w:val="0"/>
      <w:sz w:val="16"/>
      <w:szCs w:val="16"/>
      <w:lang w:eastAsia="es-ES"/>
      <w14:ligatures w14:val="none"/>
    </w:rPr>
  </w:style>
  <w:style w:type="paragraph" w:styleId="Textonotapie">
    <w:name w:val="footnote text"/>
    <w:aliases w:val="ft,Car1,Car11,Car2,Car3,Car4,Car5, Car,Texto nota pie1 Car,Texto nota pie1, Car1, Car2, Car3, Car4, Car5, Char, Char1,Char,Char1"/>
    <w:basedOn w:val="Normal"/>
    <w:link w:val="TextonotapieCar"/>
    <w:uiPriority w:val="99"/>
    <w:qFormat/>
    <w:rsid w:val="00C83285"/>
    <w:pPr>
      <w:widowControl w:val="0"/>
      <w:spacing w:before="0" w:after="0"/>
    </w:pPr>
    <w:rPr>
      <w:rFonts w:eastAsia="Times New Roman" w:cs="Times New Roman"/>
      <w:kern w:val="0"/>
      <w:sz w:val="18"/>
      <w:szCs w:val="18"/>
      <w:lang w:val="es-ES" w:eastAsia="es-ES"/>
      <w14:ligatures w14:val="none"/>
    </w:rPr>
  </w:style>
  <w:style w:type="character" w:customStyle="1" w:styleId="TextonotapieCar">
    <w:name w:val="Texto nota pie Car"/>
    <w:aliases w:val="ft Car,Car1 Car,Car11 Car,Car2 Car,Car3 Car,Car4 Car,Car5 Car, Car Car,Texto nota pie1 Car Car,Texto nota pie1 Car1, Car1 Car, Car2 Car, Car3 Car, Car4 Car, Car5 Car, Char Car, Char1 Car,Char Car,Char1 Car"/>
    <w:basedOn w:val="Fuentedeprrafopredeter"/>
    <w:link w:val="Textonotapie"/>
    <w:uiPriority w:val="99"/>
    <w:qFormat/>
    <w:rsid w:val="00C83285"/>
    <w:rPr>
      <w:rFonts w:ascii="Arial" w:eastAsia="Times New Roman" w:hAnsi="Arial" w:cs="Times New Roman"/>
      <w:kern w:val="0"/>
      <w:sz w:val="18"/>
      <w:szCs w:val="18"/>
      <w:lang w:val="es-ES" w:eastAsia="es-ES"/>
      <w14:ligatures w14:val="none"/>
    </w:rPr>
  </w:style>
  <w:style w:type="character" w:customStyle="1" w:styleId="SinespaciadoCar">
    <w:name w:val="Sin espaciado Car"/>
    <w:link w:val="Sinespaciado"/>
    <w:uiPriority w:val="1"/>
    <w:locked/>
    <w:rsid w:val="00C83285"/>
    <w:rPr>
      <w:rFonts w:ascii="Times New Roman" w:eastAsia="Times New Roman" w:hAnsi="Times New Roman" w:cs="Times New Roman"/>
      <w:kern w:val="0"/>
      <w:sz w:val="24"/>
      <w:szCs w:val="24"/>
      <w:lang w:eastAsia="es-ES"/>
      <w14:ligatures w14:val="none"/>
    </w:rPr>
  </w:style>
  <w:style w:type="character" w:customStyle="1" w:styleId="normaltextrun">
    <w:name w:val="normaltextrun"/>
    <w:qFormat/>
    <w:rsid w:val="00C83285"/>
  </w:style>
  <w:style w:type="paragraph" w:customStyle="1" w:styleId="paragraph">
    <w:name w:val="paragraph"/>
    <w:basedOn w:val="Normal"/>
    <w:qFormat/>
    <w:rsid w:val="00C83285"/>
    <w:pPr>
      <w:suppressAutoHyphens/>
      <w:spacing w:before="0" w:beforeAutospacing="1" w:after="0" w:afterAutospacing="1"/>
    </w:pPr>
    <w:rPr>
      <w:rFonts w:ascii="Times New Roman" w:eastAsia="Times New Roman" w:hAnsi="Times New Roman" w:cs="Times New Roman"/>
      <w:kern w:val="0"/>
      <w:szCs w:val="24"/>
      <w:lang w:eastAsia="es-CO"/>
      <w14:ligatures w14:val="none"/>
    </w:rPr>
  </w:style>
  <w:style w:type="paragraph" w:customStyle="1" w:styleId="Vieta3">
    <w:name w:val="Viñeta 3"/>
    <w:basedOn w:val="Normal"/>
    <w:rsid w:val="00C83285"/>
    <w:pPr>
      <w:widowControl w:val="0"/>
      <w:numPr>
        <w:numId w:val="20"/>
      </w:numPr>
      <w:spacing w:before="120" w:after="0" w:line="264" w:lineRule="auto"/>
      <w:ind w:left="0" w:firstLine="0"/>
    </w:pPr>
    <w:rPr>
      <w:rFonts w:eastAsia="Arial" w:cs="Arial"/>
      <w:kern w:val="0"/>
      <w:sz w:val="22"/>
      <w:szCs w:val="20"/>
      <w:lang w:val="es-ES" w:eastAsia="es-ES"/>
      <w14:ligatures w14:val="none"/>
    </w:rPr>
  </w:style>
  <w:style w:type="paragraph" w:customStyle="1" w:styleId="Vieta4">
    <w:name w:val="Viñeta 4"/>
    <w:basedOn w:val="Vieta3"/>
    <w:rsid w:val="00C83285"/>
    <w:pPr>
      <w:numPr>
        <w:numId w:val="19"/>
      </w:numPr>
      <w:ind w:left="0" w:firstLine="0"/>
    </w:pPr>
  </w:style>
  <w:style w:type="paragraph" w:customStyle="1" w:styleId="Bullet1">
    <w:name w:val="Bullet 1"/>
    <w:basedOn w:val="Normal"/>
    <w:rsid w:val="00C83285"/>
    <w:pPr>
      <w:numPr>
        <w:numId w:val="21"/>
      </w:numPr>
      <w:spacing w:before="60" w:after="60"/>
      <w:ind w:left="0" w:firstLine="0"/>
      <w:outlineLvl w:val="0"/>
    </w:pPr>
    <w:rPr>
      <w:rFonts w:eastAsia="Arial" w:cs="Arial"/>
      <w:kern w:val="28"/>
      <w:sz w:val="20"/>
      <w:szCs w:val="20"/>
      <w:lang w:val="es-ES"/>
      <w14:ligatures w14:val="none"/>
    </w:rPr>
  </w:style>
  <w:style w:type="numbering" w:customStyle="1" w:styleId="Sinlista1">
    <w:name w:val="Sin lista1"/>
    <w:next w:val="Sinlista"/>
    <w:uiPriority w:val="99"/>
    <w:semiHidden/>
    <w:unhideWhenUsed/>
    <w:rsid w:val="00C83285"/>
  </w:style>
  <w:style w:type="table" w:customStyle="1" w:styleId="TableNormal">
    <w:name w:val="Table Normal"/>
    <w:uiPriority w:val="2"/>
    <w:rsid w:val="00C83285"/>
    <w:pPr>
      <w:spacing w:after="0" w:line="240" w:lineRule="auto"/>
    </w:pPr>
    <w:rPr>
      <w:rFonts w:ascii="Times New Roman" w:eastAsia="Times New Roman" w:hAnsi="Times New Roman" w:cs="Times New Roman"/>
      <w:kern w:val="0"/>
      <w:sz w:val="24"/>
      <w:szCs w:val="24"/>
      <w:lang w:eastAsia="es-CO"/>
      <w14:ligatures w14:val="none"/>
    </w:rPr>
    <w:tblPr>
      <w:tblCellMar>
        <w:top w:w="0" w:type="dxa"/>
        <w:left w:w="0" w:type="dxa"/>
        <w:bottom w:w="0" w:type="dxa"/>
        <w:right w:w="0" w:type="dxa"/>
      </w:tblCellMar>
    </w:tblPr>
  </w:style>
  <w:style w:type="character" w:customStyle="1" w:styleId="Mencinsinresolver1">
    <w:name w:val="Mención sin resolver1"/>
    <w:basedOn w:val="Fuentedeprrafopredeter"/>
    <w:uiPriority w:val="99"/>
    <w:semiHidden/>
    <w:unhideWhenUsed/>
    <w:rsid w:val="00C83285"/>
    <w:rPr>
      <w:color w:val="605E5C"/>
      <w:shd w:val="clear" w:color="auto" w:fill="E1DFDD"/>
    </w:rPr>
  </w:style>
  <w:style w:type="table" w:customStyle="1" w:styleId="14">
    <w:name w:val="14"/>
    <w:basedOn w:val="Tablanormal"/>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Pr>
  </w:style>
  <w:style w:type="table" w:customStyle="1" w:styleId="Captulo9EIA-Fotografa1">
    <w:name w:val="Capítulo 9 EIA - Fotografía1"/>
    <w:basedOn w:val="Tablanormal"/>
    <w:next w:val="Tablaconcuadrcula"/>
    <w:uiPriority w:val="39"/>
    <w:qFormat/>
    <w:rsid w:val="00C83285"/>
    <w:pPr>
      <w:spacing w:after="0" w:line="240" w:lineRule="auto"/>
    </w:pPr>
    <w:rPr>
      <w:rFonts w:ascii="Times New Roman" w:eastAsia="Times New Roman" w:hAnsi="Times New Roman" w:cs="Times New Roman"/>
      <w:kern w:val="0"/>
      <w:sz w:val="24"/>
      <w:szCs w:val="24"/>
      <w:lang w:val="en-US" w:eastAsia="es-C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qFormat/>
    <w:rsid w:val="00C83285"/>
    <w:pPr>
      <w:autoSpaceDE w:val="0"/>
      <w:autoSpaceDN w:val="0"/>
      <w:adjustRightInd w:val="0"/>
      <w:spacing w:after="0" w:line="240" w:lineRule="auto"/>
    </w:pPr>
    <w:rPr>
      <w:rFonts w:ascii="Times New Roman" w:eastAsia="Times New Roman" w:hAnsi="Times New Roman" w:cs="Calibri"/>
      <w:color w:val="000000"/>
      <w:kern w:val="0"/>
      <w:sz w:val="24"/>
      <w:szCs w:val="24"/>
      <w:lang w:val="es-ES" w:eastAsia="es-ES"/>
      <w14:ligatures w14:val="none"/>
    </w:rPr>
  </w:style>
  <w:style w:type="paragraph" w:styleId="Textoindependiente3">
    <w:name w:val="Body Text 3"/>
    <w:basedOn w:val="Normal"/>
    <w:link w:val="Textoindependiente3Car"/>
    <w:uiPriority w:val="99"/>
    <w:qFormat/>
    <w:rsid w:val="00C83285"/>
    <w:pPr>
      <w:spacing w:before="0" w:after="0"/>
      <w:jc w:val="center"/>
    </w:pPr>
    <w:rPr>
      <w:rFonts w:eastAsia="Times New Roman" w:cs="Arial"/>
      <w:bCs/>
      <w:i/>
      <w:kern w:val="0"/>
      <w:szCs w:val="28"/>
      <w:lang w:eastAsia="es-ES"/>
      <w14:ligatures w14:val="none"/>
    </w:rPr>
  </w:style>
  <w:style w:type="character" w:customStyle="1" w:styleId="Textoindependiente3Car">
    <w:name w:val="Texto independiente 3 Car"/>
    <w:basedOn w:val="Fuentedeprrafopredeter"/>
    <w:link w:val="Textoindependiente3"/>
    <w:uiPriority w:val="99"/>
    <w:rsid w:val="00C83285"/>
    <w:rPr>
      <w:rFonts w:ascii="Arial" w:eastAsia="Times New Roman" w:hAnsi="Arial" w:cs="Arial"/>
      <w:bCs/>
      <w:i/>
      <w:kern w:val="0"/>
      <w:sz w:val="24"/>
      <w:szCs w:val="28"/>
      <w:lang w:eastAsia="es-ES"/>
      <w14:ligatures w14:val="none"/>
    </w:rPr>
  </w:style>
  <w:style w:type="paragraph" w:customStyle="1" w:styleId="Epgrafe1">
    <w:name w:val="Epígrafe1"/>
    <w:basedOn w:val="Normal"/>
    <w:next w:val="Normal"/>
    <w:qFormat/>
    <w:rsid w:val="00C83285"/>
    <w:pPr>
      <w:spacing w:before="0" w:after="0"/>
      <w:jc w:val="center"/>
    </w:pPr>
    <w:rPr>
      <w:rFonts w:ascii="Times New Roman" w:eastAsia="Times New Roman" w:hAnsi="Times New Roman" w:cs="Times New Roman"/>
      <w:kern w:val="0"/>
      <w:sz w:val="28"/>
      <w:szCs w:val="24"/>
      <w:lang w:val="es-ES" w:eastAsia="es-ES"/>
      <w14:ligatures w14:val="none"/>
    </w:rPr>
  </w:style>
  <w:style w:type="paragraph" w:styleId="Listaconvietas2">
    <w:name w:val="List Bullet 2"/>
    <w:basedOn w:val="Normal"/>
    <w:autoRedefine/>
    <w:uiPriority w:val="99"/>
    <w:qFormat/>
    <w:rsid w:val="00C83285"/>
    <w:pPr>
      <w:numPr>
        <w:numId w:val="23"/>
      </w:numPr>
      <w:spacing w:before="0" w:after="0"/>
      <w:ind w:left="0" w:firstLine="0"/>
    </w:pPr>
    <w:rPr>
      <w:rFonts w:ascii="Times New Roman" w:eastAsia="Times New Roman" w:hAnsi="Times New Roman" w:cs="Times New Roman"/>
      <w:kern w:val="0"/>
      <w:szCs w:val="24"/>
      <w:lang w:val="es-ES" w:eastAsia="es-ES"/>
      <w14:ligatures w14:val="none"/>
    </w:rPr>
  </w:style>
  <w:style w:type="paragraph" w:styleId="Listaconvietas3">
    <w:name w:val="List Bullet 3"/>
    <w:basedOn w:val="Normal"/>
    <w:autoRedefine/>
    <w:uiPriority w:val="99"/>
    <w:qFormat/>
    <w:rsid w:val="00C83285"/>
    <w:pPr>
      <w:numPr>
        <w:numId w:val="24"/>
      </w:numPr>
      <w:spacing w:before="0" w:after="0"/>
      <w:ind w:left="0" w:firstLine="0"/>
    </w:pPr>
    <w:rPr>
      <w:rFonts w:ascii="Times New Roman" w:eastAsia="Times New Roman" w:hAnsi="Times New Roman" w:cs="Times New Roman"/>
      <w:kern w:val="0"/>
      <w:szCs w:val="24"/>
      <w:lang w:val="es-ES" w:eastAsia="es-ES"/>
      <w14:ligatures w14:val="none"/>
    </w:rPr>
  </w:style>
  <w:style w:type="paragraph" w:styleId="Sangra2detindependiente">
    <w:name w:val="Body Text Indent 2"/>
    <w:basedOn w:val="Normal"/>
    <w:link w:val="Sangra2detindependienteCar"/>
    <w:uiPriority w:val="99"/>
    <w:qFormat/>
    <w:rsid w:val="00C83285"/>
    <w:pPr>
      <w:spacing w:before="0" w:after="120" w:line="480" w:lineRule="auto"/>
      <w:ind w:left="283"/>
    </w:pPr>
    <w:rPr>
      <w:rFonts w:eastAsia="Times New Roman" w:cs="Times New Roman"/>
      <w:kern w:val="0"/>
      <w:szCs w:val="20"/>
      <w:lang w:eastAsia="es-ES"/>
      <w14:ligatures w14:val="none"/>
    </w:rPr>
  </w:style>
  <w:style w:type="character" w:customStyle="1" w:styleId="Sangra2detindependienteCar">
    <w:name w:val="Sangría 2 de t. independiente Car"/>
    <w:basedOn w:val="Fuentedeprrafopredeter"/>
    <w:link w:val="Sangra2detindependiente"/>
    <w:uiPriority w:val="99"/>
    <w:rsid w:val="00C83285"/>
    <w:rPr>
      <w:rFonts w:ascii="Arial" w:eastAsia="Times New Roman" w:hAnsi="Arial" w:cs="Times New Roman"/>
      <w:kern w:val="0"/>
      <w:sz w:val="24"/>
      <w:szCs w:val="20"/>
      <w:lang w:eastAsia="es-ES"/>
      <w14:ligatures w14:val="none"/>
    </w:rPr>
  </w:style>
  <w:style w:type="paragraph" w:styleId="Sangra3detindependiente">
    <w:name w:val="Body Text Indent 3"/>
    <w:basedOn w:val="Normal"/>
    <w:link w:val="Sangra3detindependienteCar"/>
    <w:rsid w:val="00C83285"/>
    <w:pPr>
      <w:spacing w:before="0" w:after="120"/>
      <w:ind w:left="283"/>
    </w:pPr>
    <w:rPr>
      <w:rFonts w:eastAsia="Times New Roman" w:cs="Times New Roman"/>
      <w:kern w:val="0"/>
      <w:sz w:val="16"/>
      <w:szCs w:val="16"/>
      <w:lang w:eastAsia="es-ES"/>
      <w14:ligatures w14:val="none"/>
    </w:rPr>
  </w:style>
  <w:style w:type="character" w:customStyle="1" w:styleId="Sangra3detindependienteCar">
    <w:name w:val="Sangría 3 de t. independiente Car"/>
    <w:basedOn w:val="Fuentedeprrafopredeter"/>
    <w:link w:val="Sangra3detindependiente"/>
    <w:rsid w:val="00C83285"/>
    <w:rPr>
      <w:rFonts w:ascii="Arial" w:eastAsia="Times New Roman" w:hAnsi="Arial" w:cs="Times New Roman"/>
      <w:kern w:val="0"/>
      <w:sz w:val="16"/>
      <w:szCs w:val="16"/>
      <w:lang w:eastAsia="es-ES"/>
      <w14:ligatures w14:val="none"/>
    </w:rPr>
  </w:style>
  <w:style w:type="paragraph" w:customStyle="1" w:styleId="Ttulo10">
    <w:name w:val="Título1"/>
    <w:basedOn w:val="Normal"/>
    <w:next w:val="Normal"/>
    <w:autoRedefine/>
    <w:qFormat/>
    <w:rsid w:val="00C83285"/>
    <w:pPr>
      <w:autoSpaceDE w:val="0"/>
      <w:autoSpaceDN w:val="0"/>
      <w:spacing w:before="0" w:after="0"/>
      <w:ind w:left="720" w:hanging="360"/>
      <w:jc w:val="center"/>
      <w:outlineLvl w:val="0"/>
    </w:pPr>
    <w:rPr>
      <w:rFonts w:asciiTheme="majorHAnsi" w:eastAsiaTheme="majorEastAsia" w:hAnsiTheme="majorHAnsi" w:cstheme="majorBidi"/>
      <w:spacing w:val="-10"/>
      <w:kern w:val="28"/>
      <w:sz w:val="56"/>
      <w:szCs w:val="56"/>
      <w:lang w:eastAsia="es-ES"/>
      <w14:ligatures w14:val="none"/>
    </w:rPr>
  </w:style>
  <w:style w:type="paragraph" w:customStyle="1" w:styleId="toa">
    <w:name w:val="toa"/>
    <w:basedOn w:val="Normal"/>
    <w:rsid w:val="00C83285"/>
    <w:pPr>
      <w:tabs>
        <w:tab w:val="left" w:pos="0"/>
        <w:tab w:val="left" w:pos="9000"/>
        <w:tab w:val="right" w:pos="9360"/>
      </w:tabs>
      <w:suppressAutoHyphens/>
      <w:spacing w:before="0" w:after="0"/>
    </w:pPr>
    <w:rPr>
      <w:rFonts w:ascii="Times New Roman" w:eastAsia="Times New Roman" w:hAnsi="Times New Roman" w:cs="Times New Roman"/>
      <w:spacing w:val="-2"/>
      <w:kern w:val="0"/>
      <w:szCs w:val="20"/>
      <w:lang w:val="en-US" w:eastAsia="es-ES"/>
      <w14:ligatures w14:val="none"/>
    </w:rPr>
  </w:style>
  <w:style w:type="character" w:styleId="Textoennegrita">
    <w:name w:val="Strong"/>
    <w:uiPriority w:val="22"/>
    <w:qFormat/>
    <w:rsid w:val="00C83285"/>
    <w:rPr>
      <w:b/>
      <w:bCs/>
    </w:rPr>
  </w:style>
  <w:style w:type="paragraph" w:styleId="Saludo">
    <w:name w:val="Salutation"/>
    <w:basedOn w:val="Normal"/>
    <w:next w:val="Normal"/>
    <w:link w:val="SaludoCar"/>
    <w:uiPriority w:val="99"/>
    <w:qFormat/>
    <w:rsid w:val="00C83285"/>
    <w:pPr>
      <w:spacing w:before="120" w:after="120"/>
    </w:pPr>
    <w:rPr>
      <w:rFonts w:eastAsia="Times New Roman" w:cs="Times New Roman"/>
      <w:kern w:val="0"/>
      <w:sz w:val="22"/>
      <w:szCs w:val="20"/>
      <w:lang w:eastAsia="es-ES"/>
      <w14:ligatures w14:val="none"/>
    </w:rPr>
  </w:style>
  <w:style w:type="character" w:customStyle="1" w:styleId="SaludoCar">
    <w:name w:val="Saludo Car"/>
    <w:basedOn w:val="Fuentedeprrafopredeter"/>
    <w:link w:val="Saludo"/>
    <w:uiPriority w:val="99"/>
    <w:rsid w:val="00C83285"/>
    <w:rPr>
      <w:rFonts w:ascii="Arial" w:eastAsia="Times New Roman" w:hAnsi="Arial" w:cs="Times New Roman"/>
      <w:kern w:val="0"/>
      <w:szCs w:val="20"/>
      <w:lang w:eastAsia="es-ES"/>
      <w14:ligatures w14:val="none"/>
    </w:rPr>
  </w:style>
  <w:style w:type="paragraph" w:customStyle="1" w:styleId="arial">
    <w:name w:val="arial"/>
    <w:basedOn w:val="Ttulo10"/>
    <w:rsid w:val="00C83285"/>
    <w:pPr>
      <w:tabs>
        <w:tab w:val="center" w:pos="4419"/>
        <w:tab w:val="left" w:pos="7485"/>
      </w:tabs>
      <w:spacing w:line="360" w:lineRule="auto"/>
      <w:ind w:left="0" w:firstLine="0"/>
      <w:outlineLvl w:val="9"/>
    </w:pPr>
    <w:rPr>
      <w:rFonts w:cs="Arial"/>
      <w:b/>
      <w:sz w:val="40"/>
      <w:szCs w:val="20"/>
      <w:lang w:val="es-ES_tradnl" w:eastAsia="es-CO"/>
      <w14:shadow w14:blurRad="50800" w14:dist="38100" w14:dir="2700000" w14:sx="100000" w14:sy="100000" w14:kx="0" w14:ky="0" w14:algn="tl">
        <w14:srgbClr w14:val="000000">
          <w14:alpha w14:val="60000"/>
        </w14:srgbClr>
      </w14:shadow>
    </w:rPr>
  </w:style>
  <w:style w:type="paragraph" w:styleId="Tabladeilustraciones">
    <w:name w:val="table of figures"/>
    <w:basedOn w:val="TDC2"/>
    <w:next w:val="Normal"/>
    <w:uiPriority w:val="99"/>
    <w:qFormat/>
    <w:rsid w:val="00C83285"/>
    <w:pPr>
      <w:tabs>
        <w:tab w:val="left" w:pos="550"/>
        <w:tab w:val="right" w:pos="8972"/>
      </w:tabs>
      <w:spacing w:before="0"/>
      <w:ind w:left="480" w:hanging="480"/>
    </w:pPr>
    <w:rPr>
      <w:rFonts w:ascii="Calibri" w:eastAsia="Times New Roman" w:hAnsi="Calibri" w:cs="Times New Roman"/>
      <w:b w:val="0"/>
      <w:bCs w:val="0"/>
      <w:caps/>
      <w:noProof/>
      <w:kern w:val="0"/>
      <w:sz w:val="20"/>
      <w:szCs w:val="20"/>
      <w:lang w:eastAsia="es-ES"/>
      <w14:ligatures w14:val="none"/>
    </w:rPr>
  </w:style>
  <w:style w:type="paragraph" w:customStyle="1" w:styleId="Tabla1">
    <w:name w:val="Tabla 1"/>
    <w:basedOn w:val="Normal"/>
    <w:rsid w:val="00C83285"/>
    <w:pPr>
      <w:numPr>
        <w:ilvl w:val="4"/>
        <w:numId w:val="25"/>
      </w:numPr>
      <w:spacing w:before="0" w:after="0"/>
      <w:ind w:left="0" w:firstLine="0"/>
    </w:pPr>
    <w:rPr>
      <w:rFonts w:eastAsia="Times New Roman" w:cs="Times New Roman"/>
      <w:kern w:val="0"/>
      <w:szCs w:val="20"/>
      <w:lang w:eastAsia="es-ES"/>
      <w14:ligatures w14:val="none"/>
    </w:rPr>
  </w:style>
  <w:style w:type="paragraph" w:styleId="Sangradetextonormal">
    <w:name w:val="Body Text Indent"/>
    <w:basedOn w:val="Normal"/>
    <w:link w:val="SangradetextonormalCar1"/>
    <w:uiPriority w:val="99"/>
    <w:qFormat/>
    <w:rsid w:val="00C83285"/>
    <w:pPr>
      <w:spacing w:before="0" w:after="120"/>
      <w:ind w:left="283"/>
    </w:pPr>
    <w:rPr>
      <w:rFonts w:eastAsia="Times New Roman" w:cs="Times New Roman"/>
      <w:kern w:val="0"/>
      <w:szCs w:val="20"/>
      <w:lang w:eastAsia="es-ES"/>
      <w14:ligatures w14:val="none"/>
    </w:rPr>
  </w:style>
  <w:style w:type="character" w:customStyle="1" w:styleId="SangradetextonormalCar">
    <w:name w:val="Sangría de texto normal Car"/>
    <w:basedOn w:val="Fuentedeprrafopredeter"/>
    <w:uiPriority w:val="99"/>
    <w:rsid w:val="00C83285"/>
    <w:rPr>
      <w:rFonts w:ascii="Arial" w:hAnsi="Arial"/>
      <w:sz w:val="24"/>
    </w:rPr>
  </w:style>
  <w:style w:type="paragraph" w:customStyle="1" w:styleId="ANEXO">
    <w:name w:val="ANEXO"/>
    <w:basedOn w:val="Normal"/>
    <w:next w:val="Normal"/>
    <w:rsid w:val="00C83285"/>
    <w:pPr>
      <w:numPr>
        <w:ilvl w:val="6"/>
        <w:numId w:val="26"/>
      </w:numPr>
      <w:spacing w:before="0" w:after="0"/>
      <w:ind w:left="0" w:firstLine="0"/>
      <w:jc w:val="center"/>
    </w:pPr>
    <w:rPr>
      <w:rFonts w:eastAsia="Times New Roman" w:cs="Times New Roman"/>
      <w:b/>
      <w:bCs/>
      <w:kern w:val="0"/>
      <w:sz w:val="28"/>
      <w:szCs w:val="20"/>
      <w:lang w:eastAsia="es-ES"/>
      <w14:ligatures w14:val="none"/>
    </w:rPr>
  </w:style>
  <w:style w:type="paragraph" w:styleId="Fecha">
    <w:name w:val="Date"/>
    <w:basedOn w:val="Normal"/>
    <w:next w:val="Normal"/>
    <w:link w:val="FechaCar"/>
    <w:rsid w:val="00C83285"/>
    <w:pPr>
      <w:spacing w:before="0" w:after="0"/>
    </w:pPr>
    <w:rPr>
      <w:rFonts w:eastAsia="Times New Roman" w:cs="Times New Roman"/>
      <w:kern w:val="0"/>
      <w:szCs w:val="20"/>
      <w:lang w:eastAsia="es-ES"/>
      <w14:ligatures w14:val="none"/>
    </w:rPr>
  </w:style>
  <w:style w:type="character" w:customStyle="1" w:styleId="FechaCar">
    <w:name w:val="Fecha Car"/>
    <w:basedOn w:val="Fuentedeprrafopredeter"/>
    <w:link w:val="Fecha"/>
    <w:rsid w:val="00C83285"/>
    <w:rPr>
      <w:rFonts w:ascii="Arial" w:eastAsia="Times New Roman" w:hAnsi="Arial" w:cs="Times New Roman"/>
      <w:kern w:val="0"/>
      <w:sz w:val="24"/>
      <w:szCs w:val="20"/>
      <w:lang w:eastAsia="es-ES"/>
      <w14:ligatures w14:val="none"/>
    </w:rPr>
  </w:style>
  <w:style w:type="paragraph" w:styleId="Listaconvietas">
    <w:name w:val="List Bullet"/>
    <w:basedOn w:val="Normal"/>
    <w:uiPriority w:val="99"/>
    <w:qFormat/>
    <w:rsid w:val="00C83285"/>
    <w:pPr>
      <w:numPr>
        <w:numId w:val="27"/>
      </w:numPr>
      <w:spacing w:before="0" w:after="0"/>
      <w:ind w:left="0" w:firstLine="0"/>
    </w:pPr>
    <w:rPr>
      <w:rFonts w:eastAsia="Times New Roman" w:cs="Times New Roman"/>
      <w:kern w:val="0"/>
      <w:szCs w:val="20"/>
      <w:lang w:eastAsia="es-ES"/>
      <w14:ligatures w14:val="none"/>
    </w:rPr>
  </w:style>
  <w:style w:type="character" w:customStyle="1" w:styleId="Ttulo2CarCar">
    <w:name w:val="Título 2 Car Car"/>
    <w:rsid w:val="00C83285"/>
    <w:rPr>
      <w:rFonts w:cs="Arial"/>
      <w:lang w:val="es-CO" w:eastAsia="es-ES"/>
    </w:rPr>
  </w:style>
  <w:style w:type="character" w:customStyle="1" w:styleId="Ttulo3CarCar">
    <w:name w:val="Título 3 Car Car"/>
    <w:rsid w:val="00C83285"/>
    <w:rPr>
      <w:rFonts w:ascii="Arial" w:hAnsi="Arial"/>
      <w:b/>
      <w:sz w:val="24"/>
      <w:szCs w:val="24"/>
      <w:lang w:val="es-CO" w:eastAsia="es-ES" w:bidi="ar-SA"/>
    </w:rPr>
  </w:style>
  <w:style w:type="paragraph" w:styleId="Mapadeldocumento">
    <w:name w:val="Document Map"/>
    <w:basedOn w:val="Normal"/>
    <w:link w:val="MapadeldocumentoCar"/>
    <w:rsid w:val="00C83285"/>
    <w:pPr>
      <w:spacing w:before="0" w:after="0"/>
    </w:pPr>
    <w:rPr>
      <w:rFonts w:ascii="Tahoma" w:eastAsia="Times New Roman" w:hAnsi="Tahoma" w:cs="Times New Roman"/>
      <w:kern w:val="0"/>
      <w:sz w:val="16"/>
      <w:szCs w:val="16"/>
      <w:lang w:val="x-none" w:eastAsia="es-ES"/>
      <w14:ligatures w14:val="none"/>
    </w:rPr>
  </w:style>
  <w:style w:type="character" w:customStyle="1" w:styleId="MapadeldocumentoCar">
    <w:name w:val="Mapa del documento Car"/>
    <w:basedOn w:val="Fuentedeprrafopredeter"/>
    <w:link w:val="Mapadeldocumento"/>
    <w:rsid w:val="00C83285"/>
    <w:rPr>
      <w:rFonts w:ascii="Tahoma" w:eastAsia="Times New Roman" w:hAnsi="Tahoma" w:cs="Times New Roman"/>
      <w:kern w:val="0"/>
      <w:sz w:val="16"/>
      <w:szCs w:val="16"/>
      <w:lang w:val="x-none" w:eastAsia="es-ES"/>
      <w14:ligatures w14:val="none"/>
    </w:rPr>
  </w:style>
  <w:style w:type="character" w:styleId="nfasis">
    <w:name w:val="Emphasis"/>
    <w:qFormat/>
    <w:rsid w:val="00C83285"/>
    <w:rPr>
      <w:i/>
      <w:iCs/>
    </w:rPr>
  </w:style>
  <w:style w:type="character" w:styleId="Hipervnculovisitado">
    <w:name w:val="FollowedHyperlink"/>
    <w:uiPriority w:val="99"/>
    <w:unhideWhenUsed/>
    <w:rsid w:val="00C83285"/>
    <w:rPr>
      <w:color w:val="800080"/>
      <w:u w:val="single"/>
    </w:rPr>
  </w:style>
  <w:style w:type="paragraph" w:customStyle="1" w:styleId="xl66">
    <w:name w:val="xl66"/>
    <w:basedOn w:val="Normal"/>
    <w:uiPriority w:val="99"/>
    <w:qFormat/>
    <w:rsid w:val="00C83285"/>
    <w:pPr>
      <w:spacing w:before="100" w:beforeAutospacing="1" w:after="100" w:afterAutospacing="1"/>
      <w:textAlignment w:val="center"/>
    </w:pPr>
    <w:rPr>
      <w:rFonts w:eastAsia="Times New Roman" w:cs="Arial"/>
      <w:b/>
      <w:bCs/>
      <w:kern w:val="0"/>
      <w:sz w:val="18"/>
      <w:szCs w:val="18"/>
      <w:lang w:val="es-ES" w:eastAsia="es-ES"/>
      <w14:ligatures w14:val="none"/>
    </w:rPr>
  </w:style>
  <w:style w:type="paragraph" w:customStyle="1" w:styleId="xl67">
    <w:name w:val="xl67"/>
    <w:basedOn w:val="Normal"/>
    <w:uiPriority w:val="99"/>
    <w:qFormat/>
    <w:rsid w:val="00C83285"/>
    <w:pPr>
      <w:spacing w:before="100" w:beforeAutospacing="1" w:after="100" w:afterAutospacing="1"/>
    </w:pPr>
    <w:rPr>
      <w:rFonts w:eastAsia="Times New Roman" w:cs="Arial"/>
      <w:kern w:val="0"/>
      <w:sz w:val="18"/>
      <w:szCs w:val="18"/>
      <w:lang w:val="es-ES" w:eastAsia="es-ES"/>
      <w14:ligatures w14:val="none"/>
    </w:rPr>
  </w:style>
  <w:style w:type="paragraph" w:customStyle="1" w:styleId="xl68">
    <w:name w:val="xl68"/>
    <w:basedOn w:val="Normal"/>
    <w:uiPriority w:val="99"/>
    <w:qFormat/>
    <w:rsid w:val="00C83285"/>
    <w:pPr>
      <w:spacing w:before="100" w:beforeAutospacing="1" w:after="100" w:afterAutospacing="1"/>
      <w:textAlignment w:val="center"/>
    </w:pPr>
    <w:rPr>
      <w:rFonts w:eastAsia="Times New Roman" w:cs="Arial"/>
      <w:kern w:val="0"/>
      <w:sz w:val="18"/>
      <w:szCs w:val="18"/>
      <w:lang w:val="es-ES" w:eastAsia="es-ES"/>
      <w14:ligatures w14:val="none"/>
    </w:rPr>
  </w:style>
  <w:style w:type="paragraph" w:customStyle="1" w:styleId="xl69">
    <w:name w:val="xl69"/>
    <w:basedOn w:val="Normal"/>
    <w:uiPriority w:val="99"/>
    <w:qFormat/>
    <w:rsid w:val="00C83285"/>
    <w:pPr>
      <w:spacing w:before="100" w:beforeAutospacing="1" w:after="100" w:afterAutospacing="1"/>
      <w:jc w:val="center"/>
      <w:textAlignment w:val="center"/>
    </w:pPr>
    <w:rPr>
      <w:rFonts w:eastAsia="Times New Roman" w:cs="Arial"/>
      <w:color w:val="000000"/>
      <w:kern w:val="0"/>
      <w:sz w:val="18"/>
      <w:szCs w:val="18"/>
      <w:lang w:val="es-ES" w:eastAsia="es-ES"/>
      <w14:ligatures w14:val="none"/>
    </w:rPr>
  </w:style>
  <w:style w:type="paragraph" w:customStyle="1" w:styleId="xl70">
    <w:name w:val="xl70"/>
    <w:basedOn w:val="Normal"/>
    <w:uiPriority w:val="99"/>
    <w:qFormat/>
    <w:rsid w:val="00C83285"/>
    <w:pPr>
      <w:spacing w:before="100" w:beforeAutospacing="1" w:after="100" w:afterAutospacing="1"/>
      <w:jc w:val="center"/>
      <w:textAlignment w:val="center"/>
    </w:pPr>
    <w:rPr>
      <w:rFonts w:eastAsia="Times New Roman" w:cs="Arial"/>
      <w:color w:val="000000"/>
      <w:kern w:val="0"/>
      <w:sz w:val="18"/>
      <w:szCs w:val="18"/>
      <w:lang w:val="es-ES" w:eastAsia="es-ES"/>
      <w14:ligatures w14:val="none"/>
    </w:rPr>
  </w:style>
  <w:style w:type="paragraph" w:customStyle="1" w:styleId="xl71">
    <w:name w:val="xl71"/>
    <w:basedOn w:val="Normal"/>
    <w:uiPriority w:val="99"/>
    <w:qFormat/>
    <w:rsid w:val="00C83285"/>
    <w:pPr>
      <w:spacing w:before="100" w:beforeAutospacing="1" w:after="100" w:afterAutospacing="1"/>
      <w:jc w:val="center"/>
      <w:textAlignment w:val="center"/>
    </w:pPr>
    <w:rPr>
      <w:rFonts w:eastAsia="Times New Roman" w:cs="Arial"/>
      <w:b/>
      <w:bCs/>
      <w:color w:val="000000"/>
      <w:kern w:val="0"/>
      <w:sz w:val="18"/>
      <w:szCs w:val="18"/>
      <w:lang w:val="es-ES" w:eastAsia="es-ES"/>
      <w14:ligatures w14:val="none"/>
    </w:rPr>
  </w:style>
  <w:style w:type="paragraph" w:customStyle="1" w:styleId="xl72">
    <w:name w:val="xl72"/>
    <w:basedOn w:val="Normal"/>
    <w:uiPriority w:val="99"/>
    <w:qFormat/>
    <w:rsid w:val="00C83285"/>
    <w:pPr>
      <w:pBdr>
        <w:top w:val="double" w:sz="6" w:space="0" w:color="008000"/>
        <w:left w:val="double" w:sz="6" w:space="0" w:color="008000"/>
        <w:bottom w:val="double" w:sz="6" w:space="0" w:color="008000"/>
        <w:right w:val="single" w:sz="4" w:space="0" w:color="808080"/>
      </w:pBdr>
      <w:shd w:val="clear" w:color="000000" w:fill="CCFFCC"/>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73">
    <w:name w:val="xl73"/>
    <w:basedOn w:val="Normal"/>
    <w:uiPriority w:val="99"/>
    <w:qFormat/>
    <w:rsid w:val="00C83285"/>
    <w:pPr>
      <w:pBdr>
        <w:top w:val="double" w:sz="6" w:space="0" w:color="008000"/>
        <w:left w:val="single" w:sz="4" w:space="0" w:color="808080"/>
        <w:bottom w:val="double" w:sz="6" w:space="0" w:color="008000"/>
        <w:right w:val="single" w:sz="4" w:space="0" w:color="808080"/>
      </w:pBdr>
      <w:shd w:val="clear" w:color="000000" w:fill="CCFFCC"/>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74">
    <w:name w:val="xl74"/>
    <w:basedOn w:val="Normal"/>
    <w:uiPriority w:val="99"/>
    <w:qFormat/>
    <w:rsid w:val="00C83285"/>
    <w:pPr>
      <w:pBdr>
        <w:top w:val="double" w:sz="6" w:space="0" w:color="008000"/>
        <w:left w:val="single" w:sz="4" w:space="0" w:color="808080"/>
        <w:bottom w:val="double" w:sz="6" w:space="0" w:color="008000"/>
        <w:right w:val="single" w:sz="4" w:space="0" w:color="808080"/>
      </w:pBdr>
      <w:shd w:val="clear" w:color="000000" w:fill="CCFFCC"/>
      <w:spacing w:before="100" w:beforeAutospacing="1" w:after="100" w:afterAutospacing="1"/>
      <w:jc w:val="center"/>
      <w:textAlignment w:val="center"/>
    </w:pPr>
    <w:rPr>
      <w:rFonts w:eastAsia="Times New Roman" w:cs="Arial"/>
      <w:b/>
      <w:bCs/>
      <w:color w:val="000000"/>
      <w:kern w:val="0"/>
      <w:sz w:val="18"/>
      <w:szCs w:val="18"/>
      <w:lang w:val="es-ES" w:eastAsia="es-ES"/>
      <w14:ligatures w14:val="none"/>
    </w:rPr>
  </w:style>
  <w:style w:type="paragraph" w:customStyle="1" w:styleId="xl75">
    <w:name w:val="xl75"/>
    <w:basedOn w:val="Normal"/>
    <w:uiPriority w:val="99"/>
    <w:qFormat/>
    <w:rsid w:val="00C83285"/>
    <w:pPr>
      <w:pBdr>
        <w:top w:val="double" w:sz="6" w:space="0" w:color="008000"/>
        <w:left w:val="single" w:sz="4" w:space="0" w:color="808080"/>
        <w:bottom w:val="double" w:sz="6" w:space="0" w:color="008000"/>
        <w:right w:val="double" w:sz="6" w:space="0" w:color="008000"/>
      </w:pBdr>
      <w:shd w:val="clear" w:color="000000" w:fill="CCFFCC"/>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76">
    <w:name w:val="xl76"/>
    <w:basedOn w:val="Normal"/>
    <w:uiPriority w:val="99"/>
    <w:qFormat/>
    <w:rsid w:val="00C83285"/>
    <w:pP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77">
    <w:name w:val="xl77"/>
    <w:basedOn w:val="Normal"/>
    <w:uiPriority w:val="99"/>
    <w:qFormat/>
    <w:rsid w:val="00C83285"/>
    <w:pPr>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78">
    <w:name w:val="xl78"/>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pPr>
    <w:rPr>
      <w:rFonts w:eastAsia="Times New Roman" w:cs="Arial"/>
      <w:b/>
      <w:bCs/>
      <w:kern w:val="0"/>
      <w:sz w:val="18"/>
      <w:szCs w:val="18"/>
      <w:lang w:val="es-ES" w:eastAsia="es-ES"/>
      <w14:ligatures w14:val="none"/>
    </w:rPr>
  </w:style>
  <w:style w:type="paragraph" w:customStyle="1" w:styleId="xl79">
    <w:name w:val="xl79"/>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eastAsia="Times New Roman" w:cs="Arial"/>
      <w:b/>
      <w:bCs/>
      <w:kern w:val="0"/>
      <w:sz w:val="18"/>
      <w:szCs w:val="18"/>
      <w:lang w:val="es-ES" w:eastAsia="es-ES"/>
      <w14:ligatures w14:val="none"/>
    </w:rPr>
  </w:style>
  <w:style w:type="paragraph" w:customStyle="1" w:styleId="xl80">
    <w:name w:val="xl80"/>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81">
    <w:name w:val="xl81"/>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color w:val="FF0000"/>
      <w:kern w:val="0"/>
      <w:sz w:val="18"/>
      <w:szCs w:val="18"/>
      <w:lang w:val="es-ES" w:eastAsia="es-ES"/>
      <w14:ligatures w14:val="none"/>
    </w:rPr>
  </w:style>
  <w:style w:type="paragraph" w:customStyle="1" w:styleId="xl82">
    <w:name w:val="xl82"/>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color w:val="FF0000"/>
      <w:kern w:val="0"/>
      <w:sz w:val="18"/>
      <w:szCs w:val="18"/>
      <w:lang w:val="es-ES" w:eastAsia="es-ES"/>
      <w14:ligatures w14:val="none"/>
    </w:rPr>
  </w:style>
  <w:style w:type="paragraph" w:customStyle="1" w:styleId="xl83">
    <w:name w:val="xl83"/>
    <w:basedOn w:val="Normal"/>
    <w:uiPriority w:val="99"/>
    <w:qFormat/>
    <w:rsid w:val="00C83285"/>
    <w:pPr>
      <w:pBdr>
        <w:top w:val="single" w:sz="4" w:space="0" w:color="008000"/>
        <w:left w:val="single" w:sz="4" w:space="0" w:color="008000"/>
        <w:bottom w:val="single" w:sz="4" w:space="0" w:color="008000"/>
      </w:pBdr>
      <w:shd w:val="clear" w:color="000000" w:fill="CCFFFF"/>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84">
    <w:name w:val="xl84"/>
    <w:basedOn w:val="Normal"/>
    <w:uiPriority w:val="99"/>
    <w:qFormat/>
    <w:rsid w:val="00C83285"/>
    <w:pPr>
      <w:pBdr>
        <w:top w:val="single" w:sz="4" w:space="0" w:color="008000"/>
        <w:bottom w:val="single" w:sz="4" w:space="0" w:color="008000"/>
      </w:pBdr>
      <w:shd w:val="clear" w:color="000000" w:fill="CCFFFF"/>
      <w:spacing w:before="100" w:beforeAutospacing="1" w:after="100" w:afterAutospacing="1"/>
      <w:textAlignment w:val="center"/>
    </w:pPr>
    <w:rPr>
      <w:rFonts w:eastAsia="Times New Roman" w:cs="Arial"/>
      <w:b/>
      <w:bCs/>
      <w:kern w:val="0"/>
      <w:sz w:val="18"/>
      <w:szCs w:val="18"/>
      <w:lang w:val="es-ES" w:eastAsia="es-ES"/>
      <w14:ligatures w14:val="none"/>
    </w:rPr>
  </w:style>
  <w:style w:type="paragraph" w:customStyle="1" w:styleId="xl85">
    <w:name w:val="xl85"/>
    <w:basedOn w:val="Normal"/>
    <w:uiPriority w:val="99"/>
    <w:qFormat/>
    <w:rsid w:val="00C83285"/>
    <w:pPr>
      <w:pBdr>
        <w:top w:val="single" w:sz="4" w:space="0" w:color="008000"/>
        <w:bottom w:val="single" w:sz="4" w:space="0" w:color="008000"/>
      </w:pBdr>
      <w:shd w:val="clear" w:color="000000" w:fill="CCFFFF"/>
      <w:spacing w:before="100" w:beforeAutospacing="1" w:after="100" w:afterAutospacing="1"/>
      <w:textAlignment w:val="center"/>
    </w:pPr>
    <w:rPr>
      <w:rFonts w:eastAsia="Times New Roman" w:cs="Arial"/>
      <w:kern w:val="0"/>
      <w:sz w:val="18"/>
      <w:szCs w:val="18"/>
      <w:lang w:val="es-ES" w:eastAsia="es-ES"/>
      <w14:ligatures w14:val="none"/>
    </w:rPr>
  </w:style>
  <w:style w:type="paragraph" w:customStyle="1" w:styleId="xl86">
    <w:name w:val="xl86"/>
    <w:basedOn w:val="Normal"/>
    <w:uiPriority w:val="99"/>
    <w:qFormat/>
    <w:rsid w:val="00C83285"/>
    <w:pPr>
      <w:pBdr>
        <w:top w:val="single" w:sz="4" w:space="0" w:color="008000"/>
        <w:bottom w:val="single" w:sz="4" w:space="0" w:color="008000"/>
        <w:right w:val="single" w:sz="4" w:space="0" w:color="008000"/>
      </w:pBdr>
      <w:shd w:val="clear" w:color="000000" w:fill="CCFFFF"/>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87">
    <w:name w:val="xl87"/>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88">
    <w:name w:val="xl88"/>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89">
    <w:name w:val="xl89"/>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90">
    <w:name w:val="xl90"/>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91">
    <w:name w:val="xl91"/>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92">
    <w:name w:val="xl92"/>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eastAsia="Times New Roman" w:cs="Arial"/>
      <w:kern w:val="0"/>
      <w:sz w:val="18"/>
      <w:szCs w:val="18"/>
      <w:lang w:val="es-ES" w:eastAsia="es-ES"/>
      <w14:ligatures w14:val="none"/>
    </w:rPr>
  </w:style>
  <w:style w:type="paragraph" w:customStyle="1" w:styleId="xl93">
    <w:name w:val="xl93"/>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94">
    <w:name w:val="xl94"/>
    <w:basedOn w:val="Normal"/>
    <w:uiPriority w:val="99"/>
    <w:qFormat/>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95">
    <w:name w:val="xl95"/>
    <w:basedOn w:val="Normal"/>
    <w:rsid w:val="00C83285"/>
    <w:pP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96">
    <w:name w:val="xl96"/>
    <w:basedOn w:val="Normal"/>
    <w:rsid w:val="00C83285"/>
    <w:pPr>
      <w:spacing w:before="100" w:beforeAutospacing="1" w:after="100" w:afterAutospacing="1"/>
    </w:pPr>
    <w:rPr>
      <w:rFonts w:eastAsia="Times New Roman" w:cs="Arial"/>
      <w:color w:val="FF0000"/>
      <w:kern w:val="0"/>
      <w:sz w:val="18"/>
      <w:szCs w:val="18"/>
      <w:lang w:val="es-ES" w:eastAsia="es-ES"/>
      <w14:ligatures w14:val="none"/>
    </w:rPr>
  </w:style>
  <w:style w:type="paragraph" w:customStyle="1" w:styleId="xl97">
    <w:name w:val="xl97"/>
    <w:basedOn w:val="Normal"/>
    <w:rsid w:val="00C83285"/>
    <w:pPr>
      <w:spacing w:before="100" w:beforeAutospacing="1" w:after="100" w:afterAutospacing="1"/>
      <w:jc w:val="center"/>
    </w:pPr>
    <w:rPr>
      <w:rFonts w:eastAsia="Times New Roman" w:cs="Arial"/>
      <w:color w:val="FF0000"/>
      <w:kern w:val="0"/>
      <w:sz w:val="18"/>
      <w:szCs w:val="18"/>
      <w:lang w:val="es-ES" w:eastAsia="es-ES"/>
      <w14:ligatures w14:val="none"/>
    </w:rPr>
  </w:style>
  <w:style w:type="paragraph" w:customStyle="1" w:styleId="xl98">
    <w:name w:val="xl98"/>
    <w:basedOn w:val="Normal"/>
    <w:rsid w:val="00C83285"/>
    <w:pP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99">
    <w:name w:val="xl99"/>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100">
    <w:name w:val="xl100"/>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101">
    <w:name w:val="xl101"/>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02">
    <w:name w:val="xl102"/>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eastAsia="Times New Roman" w:cs="Arial"/>
      <w:b/>
      <w:bCs/>
      <w:kern w:val="0"/>
      <w:sz w:val="18"/>
      <w:szCs w:val="18"/>
      <w:lang w:val="es-ES" w:eastAsia="es-ES"/>
      <w14:ligatures w14:val="none"/>
    </w:rPr>
  </w:style>
  <w:style w:type="paragraph" w:customStyle="1" w:styleId="xl103">
    <w:name w:val="xl103"/>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104">
    <w:name w:val="xl104"/>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05">
    <w:name w:val="xl105"/>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06">
    <w:name w:val="xl106"/>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ascii="Tahoma" w:eastAsia="Times New Roman" w:hAnsi="Tahoma" w:cs="Tahoma"/>
      <w:kern w:val="0"/>
      <w:sz w:val="18"/>
      <w:szCs w:val="18"/>
      <w:lang w:val="es-ES" w:eastAsia="es-ES"/>
      <w14:ligatures w14:val="none"/>
    </w:rPr>
  </w:style>
  <w:style w:type="paragraph" w:customStyle="1" w:styleId="xl107">
    <w:name w:val="xl107"/>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ascii="Tahoma" w:eastAsia="Times New Roman" w:hAnsi="Tahoma" w:cs="Tahoma"/>
      <w:kern w:val="0"/>
      <w:sz w:val="18"/>
      <w:szCs w:val="18"/>
      <w:lang w:val="es-ES" w:eastAsia="es-ES"/>
      <w14:ligatures w14:val="none"/>
    </w:rPr>
  </w:style>
  <w:style w:type="paragraph" w:customStyle="1" w:styleId="xl108">
    <w:name w:val="xl108"/>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ascii="Tahoma" w:eastAsia="Times New Roman" w:hAnsi="Tahoma" w:cs="Tahoma"/>
      <w:kern w:val="0"/>
      <w:sz w:val="18"/>
      <w:szCs w:val="18"/>
      <w:lang w:val="es-ES" w:eastAsia="es-ES"/>
      <w14:ligatures w14:val="none"/>
    </w:rPr>
  </w:style>
  <w:style w:type="paragraph" w:customStyle="1" w:styleId="xl109">
    <w:name w:val="xl109"/>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ascii="Tahoma" w:eastAsia="Times New Roman" w:hAnsi="Tahoma" w:cs="Tahoma"/>
      <w:kern w:val="0"/>
      <w:sz w:val="18"/>
      <w:szCs w:val="18"/>
      <w:lang w:val="es-ES" w:eastAsia="es-ES"/>
      <w14:ligatures w14:val="none"/>
    </w:rPr>
  </w:style>
  <w:style w:type="paragraph" w:customStyle="1" w:styleId="xl110">
    <w:name w:val="xl110"/>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11">
    <w:name w:val="xl111"/>
    <w:basedOn w:val="Normal"/>
    <w:rsid w:val="00C83285"/>
    <w:pPr>
      <w:spacing w:before="100" w:beforeAutospacing="1" w:after="100" w:afterAutospacing="1"/>
      <w:jc w:val="right"/>
    </w:pPr>
    <w:rPr>
      <w:rFonts w:eastAsia="Times New Roman" w:cs="Arial"/>
      <w:b/>
      <w:bCs/>
      <w:color w:val="FF0000"/>
      <w:kern w:val="0"/>
      <w:sz w:val="18"/>
      <w:szCs w:val="18"/>
      <w:lang w:val="es-ES" w:eastAsia="es-ES"/>
      <w14:ligatures w14:val="none"/>
    </w:rPr>
  </w:style>
  <w:style w:type="paragraph" w:customStyle="1" w:styleId="xl112">
    <w:name w:val="xl112"/>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color w:val="FF0000"/>
      <w:kern w:val="0"/>
      <w:sz w:val="18"/>
      <w:szCs w:val="18"/>
      <w:lang w:val="es-ES" w:eastAsia="es-ES"/>
      <w14:ligatures w14:val="none"/>
    </w:rPr>
  </w:style>
  <w:style w:type="paragraph" w:customStyle="1" w:styleId="xl113">
    <w:name w:val="xl113"/>
    <w:basedOn w:val="Normal"/>
    <w:rsid w:val="00C83285"/>
    <w:pPr>
      <w:spacing w:before="100" w:beforeAutospacing="1" w:after="100" w:afterAutospacing="1"/>
    </w:pPr>
    <w:rPr>
      <w:rFonts w:eastAsia="Times New Roman" w:cs="Arial"/>
      <w:kern w:val="0"/>
      <w:sz w:val="18"/>
      <w:szCs w:val="18"/>
      <w:lang w:val="es-ES" w:eastAsia="es-ES"/>
      <w14:ligatures w14:val="none"/>
    </w:rPr>
  </w:style>
  <w:style w:type="paragraph" w:customStyle="1" w:styleId="xl114">
    <w:name w:val="xl114"/>
    <w:basedOn w:val="Normal"/>
    <w:rsid w:val="00C83285"/>
    <w:pP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15">
    <w:name w:val="xl115"/>
    <w:basedOn w:val="Normal"/>
    <w:rsid w:val="00C83285"/>
    <w:pP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16">
    <w:name w:val="xl116"/>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eastAsia="Times New Roman" w:cs="Arial"/>
      <w:kern w:val="0"/>
      <w:sz w:val="18"/>
      <w:szCs w:val="18"/>
      <w:lang w:val="es-ES" w:eastAsia="es-ES"/>
      <w14:ligatures w14:val="none"/>
    </w:rPr>
  </w:style>
  <w:style w:type="paragraph" w:customStyle="1" w:styleId="xl117">
    <w:name w:val="xl117"/>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pPr>
    <w:rPr>
      <w:rFonts w:eastAsia="Times New Roman" w:cs="Arial"/>
      <w:b/>
      <w:bCs/>
      <w:kern w:val="0"/>
      <w:sz w:val="18"/>
      <w:szCs w:val="18"/>
      <w:lang w:val="es-ES" w:eastAsia="es-ES"/>
      <w14:ligatures w14:val="none"/>
    </w:rPr>
  </w:style>
  <w:style w:type="paragraph" w:customStyle="1" w:styleId="xl118">
    <w:name w:val="xl118"/>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pPr>
    <w:rPr>
      <w:rFonts w:eastAsia="Times New Roman" w:cs="Arial"/>
      <w:b/>
      <w:bCs/>
      <w:kern w:val="0"/>
      <w:sz w:val="18"/>
      <w:szCs w:val="18"/>
      <w:lang w:val="es-ES" w:eastAsia="es-ES"/>
      <w14:ligatures w14:val="none"/>
    </w:rPr>
  </w:style>
  <w:style w:type="paragraph" w:customStyle="1" w:styleId="xl119">
    <w:name w:val="xl119"/>
    <w:basedOn w:val="Normal"/>
    <w:rsid w:val="00C83285"/>
    <w:pPr>
      <w:spacing w:before="100" w:beforeAutospacing="1" w:after="100" w:afterAutospacing="1"/>
    </w:pPr>
    <w:rPr>
      <w:rFonts w:eastAsia="Times New Roman" w:cs="Arial"/>
      <w:color w:val="FF0000"/>
      <w:kern w:val="0"/>
      <w:sz w:val="18"/>
      <w:szCs w:val="18"/>
      <w:lang w:val="es-ES" w:eastAsia="es-ES"/>
      <w14:ligatures w14:val="none"/>
    </w:rPr>
  </w:style>
  <w:style w:type="paragraph" w:customStyle="1" w:styleId="xl120">
    <w:name w:val="xl120"/>
    <w:basedOn w:val="Normal"/>
    <w:rsid w:val="00C83285"/>
    <w:pPr>
      <w:spacing w:before="100" w:beforeAutospacing="1" w:after="100" w:afterAutospacing="1"/>
      <w:jc w:val="center"/>
    </w:pPr>
    <w:rPr>
      <w:rFonts w:eastAsia="Times New Roman" w:cs="Arial"/>
      <w:color w:val="FF0000"/>
      <w:kern w:val="0"/>
      <w:sz w:val="18"/>
      <w:szCs w:val="18"/>
      <w:lang w:val="es-ES" w:eastAsia="es-ES"/>
      <w14:ligatures w14:val="none"/>
    </w:rPr>
  </w:style>
  <w:style w:type="paragraph" w:customStyle="1" w:styleId="xl121">
    <w:name w:val="xl121"/>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pPr>
    <w:rPr>
      <w:rFonts w:eastAsia="Times New Roman" w:cs="Arial"/>
      <w:b/>
      <w:bCs/>
      <w:kern w:val="0"/>
      <w:sz w:val="18"/>
      <w:szCs w:val="18"/>
      <w:lang w:val="es-ES" w:eastAsia="es-ES"/>
      <w14:ligatures w14:val="none"/>
    </w:rPr>
  </w:style>
  <w:style w:type="paragraph" w:customStyle="1" w:styleId="xl122">
    <w:name w:val="xl122"/>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23">
    <w:name w:val="xl123"/>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24">
    <w:name w:val="xl124"/>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125">
    <w:name w:val="xl125"/>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26">
    <w:name w:val="xl126"/>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pPr>
    <w:rPr>
      <w:rFonts w:eastAsia="Times New Roman" w:cs="Arial"/>
      <w:kern w:val="0"/>
      <w:sz w:val="18"/>
      <w:szCs w:val="18"/>
      <w:lang w:val="es-ES" w:eastAsia="es-ES"/>
      <w14:ligatures w14:val="none"/>
    </w:rPr>
  </w:style>
  <w:style w:type="paragraph" w:customStyle="1" w:styleId="xl127">
    <w:name w:val="xl127"/>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28">
    <w:name w:val="xl128"/>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29">
    <w:name w:val="xl129"/>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30">
    <w:name w:val="xl130"/>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pPr>
    <w:rPr>
      <w:rFonts w:eastAsia="Times New Roman" w:cs="Arial"/>
      <w:kern w:val="0"/>
      <w:sz w:val="18"/>
      <w:szCs w:val="18"/>
      <w:lang w:val="es-ES" w:eastAsia="es-ES"/>
      <w14:ligatures w14:val="none"/>
    </w:rPr>
  </w:style>
  <w:style w:type="paragraph" w:customStyle="1" w:styleId="xl131">
    <w:name w:val="xl131"/>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pPr>
    <w:rPr>
      <w:rFonts w:eastAsia="Times New Roman" w:cs="Arial"/>
      <w:color w:val="FF0000"/>
      <w:kern w:val="0"/>
      <w:sz w:val="18"/>
      <w:szCs w:val="18"/>
      <w:lang w:val="es-ES" w:eastAsia="es-ES"/>
      <w14:ligatures w14:val="none"/>
    </w:rPr>
  </w:style>
  <w:style w:type="paragraph" w:customStyle="1" w:styleId="xl132">
    <w:name w:val="xl132"/>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pPr>
    <w:rPr>
      <w:rFonts w:eastAsia="Times New Roman" w:cs="Arial"/>
      <w:color w:val="FF0000"/>
      <w:kern w:val="0"/>
      <w:sz w:val="18"/>
      <w:szCs w:val="18"/>
      <w:lang w:val="es-ES" w:eastAsia="es-ES"/>
      <w14:ligatures w14:val="none"/>
    </w:rPr>
  </w:style>
  <w:style w:type="paragraph" w:customStyle="1" w:styleId="xl133">
    <w:name w:val="xl133"/>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right"/>
    </w:pPr>
    <w:rPr>
      <w:rFonts w:eastAsia="Times New Roman" w:cs="Arial"/>
      <w:color w:val="FF0000"/>
      <w:kern w:val="0"/>
      <w:sz w:val="18"/>
      <w:szCs w:val="18"/>
      <w:lang w:val="es-ES" w:eastAsia="es-ES"/>
      <w14:ligatures w14:val="none"/>
    </w:rPr>
  </w:style>
  <w:style w:type="paragraph" w:customStyle="1" w:styleId="xl134">
    <w:name w:val="xl134"/>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pPr>
    <w:rPr>
      <w:rFonts w:eastAsia="Times New Roman" w:cs="Arial"/>
      <w:b/>
      <w:bCs/>
      <w:kern w:val="0"/>
      <w:sz w:val="18"/>
      <w:szCs w:val="18"/>
      <w:lang w:val="es-ES" w:eastAsia="es-ES"/>
      <w14:ligatures w14:val="none"/>
    </w:rPr>
  </w:style>
  <w:style w:type="paragraph" w:customStyle="1" w:styleId="xl135">
    <w:name w:val="xl135"/>
    <w:basedOn w:val="Normal"/>
    <w:rsid w:val="00C83285"/>
    <w:pPr>
      <w:pBdr>
        <w:top w:val="single" w:sz="4" w:space="0" w:color="008000"/>
        <w:left w:val="single" w:sz="4" w:space="0" w:color="008000"/>
        <w:bottom w:val="single" w:sz="4" w:space="0" w:color="008000"/>
        <w:right w:val="single" w:sz="4" w:space="0" w:color="008000"/>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36">
    <w:name w:val="xl136"/>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right"/>
    </w:pPr>
    <w:rPr>
      <w:rFonts w:eastAsia="Times New Roman" w:cs="Arial"/>
      <w:b/>
      <w:bCs/>
      <w:color w:val="FF0000"/>
      <w:kern w:val="0"/>
      <w:sz w:val="18"/>
      <w:szCs w:val="18"/>
      <w:lang w:val="es-ES" w:eastAsia="es-ES"/>
      <w14:ligatures w14:val="none"/>
    </w:rPr>
  </w:style>
  <w:style w:type="paragraph" w:customStyle="1" w:styleId="xl137">
    <w:name w:val="xl137"/>
    <w:basedOn w:val="Normal"/>
    <w:rsid w:val="00C83285"/>
    <w:pPr>
      <w:pBdr>
        <w:top w:val="double" w:sz="6" w:space="0" w:color="003300"/>
        <w:bottom w:val="double" w:sz="6" w:space="0" w:color="003300"/>
      </w:pBdr>
      <w:shd w:val="clear" w:color="000000" w:fill="CCFFCC"/>
      <w:spacing w:before="100" w:beforeAutospacing="1" w:after="100" w:afterAutospacing="1"/>
      <w:textAlignment w:val="center"/>
    </w:pPr>
    <w:rPr>
      <w:rFonts w:eastAsia="Times New Roman" w:cs="Arial"/>
      <w:b/>
      <w:bCs/>
      <w:kern w:val="0"/>
      <w:sz w:val="18"/>
      <w:szCs w:val="18"/>
      <w:lang w:val="es-ES" w:eastAsia="es-ES"/>
      <w14:ligatures w14:val="none"/>
    </w:rPr>
  </w:style>
  <w:style w:type="paragraph" w:customStyle="1" w:styleId="xl138">
    <w:name w:val="xl138"/>
    <w:basedOn w:val="Normal"/>
    <w:rsid w:val="00C83285"/>
    <w:pPr>
      <w:pBdr>
        <w:top w:val="double" w:sz="6" w:space="0" w:color="003300"/>
        <w:bottom w:val="double" w:sz="6" w:space="0" w:color="003300"/>
      </w:pBdr>
      <w:shd w:val="clear" w:color="000000" w:fill="CCFFCC"/>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139">
    <w:name w:val="xl139"/>
    <w:basedOn w:val="Normal"/>
    <w:rsid w:val="00C83285"/>
    <w:pPr>
      <w:pBdr>
        <w:top w:val="double" w:sz="6" w:space="0" w:color="003300"/>
        <w:bottom w:val="double" w:sz="6" w:space="0" w:color="003300"/>
      </w:pBdr>
      <w:shd w:val="clear" w:color="000000" w:fill="CCFFCC"/>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140">
    <w:name w:val="xl140"/>
    <w:basedOn w:val="Normal"/>
    <w:rsid w:val="00C83285"/>
    <w:pPr>
      <w:pBdr>
        <w:top w:val="double" w:sz="6" w:space="0" w:color="003300"/>
        <w:bottom w:val="double" w:sz="6" w:space="0" w:color="003300"/>
        <w:right w:val="double" w:sz="6" w:space="0" w:color="003300"/>
      </w:pBdr>
      <w:shd w:val="clear" w:color="000000" w:fill="CCFFCC"/>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141">
    <w:name w:val="xl141"/>
    <w:basedOn w:val="Normal"/>
    <w:rsid w:val="00C83285"/>
    <w:pPr>
      <w:spacing w:before="100" w:beforeAutospacing="1" w:after="100" w:afterAutospacing="1"/>
      <w:textAlignment w:val="center"/>
    </w:pPr>
    <w:rPr>
      <w:rFonts w:eastAsia="Times New Roman" w:cs="Arial"/>
      <w:kern w:val="0"/>
      <w:sz w:val="18"/>
      <w:szCs w:val="18"/>
      <w:lang w:val="es-ES" w:eastAsia="es-ES"/>
      <w14:ligatures w14:val="none"/>
    </w:rPr>
  </w:style>
  <w:style w:type="paragraph" w:customStyle="1" w:styleId="xl142">
    <w:name w:val="xl142"/>
    <w:basedOn w:val="Normal"/>
    <w:rsid w:val="00C83285"/>
    <w:pP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3">
    <w:name w:val="xl143"/>
    <w:basedOn w:val="Normal"/>
    <w:rsid w:val="00C83285"/>
    <w:pP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4">
    <w:name w:val="xl144"/>
    <w:basedOn w:val="Normal"/>
    <w:rsid w:val="00C83285"/>
    <w:pPr>
      <w:pBdr>
        <w:top w:val="double" w:sz="6" w:space="0" w:color="003300"/>
        <w:bottom w:val="double" w:sz="6" w:space="0" w:color="003300"/>
      </w:pBdr>
      <w:shd w:val="clear" w:color="000000" w:fill="CCFFCC"/>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5">
    <w:name w:val="xl145"/>
    <w:basedOn w:val="Normal"/>
    <w:rsid w:val="00C83285"/>
    <w:pPr>
      <w:pBdr>
        <w:top w:val="double" w:sz="6" w:space="0" w:color="003300"/>
        <w:bottom w:val="double" w:sz="6" w:space="0" w:color="003300"/>
      </w:pBdr>
      <w:shd w:val="clear" w:color="000000" w:fill="CCFFCC"/>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6">
    <w:name w:val="xl146"/>
    <w:basedOn w:val="Normal"/>
    <w:rsid w:val="00C8328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7">
    <w:name w:val="xl147"/>
    <w:basedOn w:val="Normal"/>
    <w:rsid w:val="00C8328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kern w:val="0"/>
      <w:sz w:val="18"/>
      <w:szCs w:val="18"/>
      <w:lang w:val="es-ES" w:eastAsia="es-ES"/>
      <w14:ligatures w14:val="none"/>
    </w:rPr>
  </w:style>
  <w:style w:type="paragraph" w:customStyle="1" w:styleId="xl148">
    <w:name w:val="xl148"/>
    <w:basedOn w:val="Normal"/>
    <w:rsid w:val="00C8328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49">
    <w:name w:val="xl149"/>
    <w:basedOn w:val="Normal"/>
    <w:rsid w:val="00C83285"/>
    <w:pPr>
      <w:pBdr>
        <w:top w:val="single" w:sz="4" w:space="0" w:color="auto"/>
        <w:left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50">
    <w:name w:val="xl150"/>
    <w:basedOn w:val="Normal"/>
    <w:rsid w:val="00C83285"/>
    <w:pPr>
      <w:pBdr>
        <w:top w:val="single" w:sz="4" w:space="0" w:color="auto"/>
        <w:left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51">
    <w:name w:val="xl151"/>
    <w:basedOn w:val="Normal"/>
    <w:rsid w:val="00C83285"/>
    <w:pPr>
      <w:pBdr>
        <w:top w:val="single" w:sz="4" w:space="0" w:color="auto"/>
        <w:left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52">
    <w:name w:val="xl152"/>
    <w:basedOn w:val="Normal"/>
    <w:rsid w:val="00C83285"/>
    <w:pPr>
      <w:spacing w:before="100" w:beforeAutospacing="1" w:after="100" w:afterAutospacing="1"/>
    </w:pPr>
    <w:rPr>
      <w:rFonts w:eastAsia="Times New Roman" w:cs="Arial"/>
      <w:kern w:val="0"/>
      <w:sz w:val="18"/>
      <w:szCs w:val="18"/>
      <w:lang w:val="es-ES" w:eastAsia="es-ES"/>
      <w14:ligatures w14:val="none"/>
    </w:rPr>
  </w:style>
  <w:style w:type="paragraph" w:customStyle="1" w:styleId="xl153">
    <w:name w:val="xl153"/>
    <w:basedOn w:val="Normal"/>
    <w:rsid w:val="00C8328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kern w:val="0"/>
      <w:sz w:val="18"/>
      <w:szCs w:val="18"/>
      <w:lang w:val="es-ES" w:eastAsia="es-ES"/>
      <w14:ligatures w14:val="none"/>
    </w:rPr>
  </w:style>
  <w:style w:type="paragraph" w:customStyle="1" w:styleId="xl154">
    <w:name w:val="xl154"/>
    <w:basedOn w:val="Normal"/>
    <w:rsid w:val="00C83285"/>
    <w:pP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55">
    <w:name w:val="xl155"/>
    <w:basedOn w:val="Normal"/>
    <w:rsid w:val="00C83285"/>
    <w:pP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56">
    <w:name w:val="xl156"/>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157">
    <w:name w:val="xl157"/>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58">
    <w:name w:val="xl158"/>
    <w:basedOn w:val="Normal"/>
    <w:rsid w:val="00C83285"/>
    <w:pPr>
      <w:spacing w:before="100" w:beforeAutospacing="1" w:after="100" w:afterAutospacing="1"/>
      <w:jc w:val="center"/>
      <w:textAlignment w:val="center"/>
    </w:pPr>
    <w:rPr>
      <w:rFonts w:eastAsia="Times New Roman" w:cs="Arial"/>
      <w:color w:val="FF0000"/>
      <w:kern w:val="0"/>
      <w:sz w:val="18"/>
      <w:szCs w:val="18"/>
      <w:lang w:val="es-ES" w:eastAsia="es-ES"/>
      <w14:ligatures w14:val="none"/>
    </w:rPr>
  </w:style>
  <w:style w:type="paragraph" w:customStyle="1" w:styleId="xl159">
    <w:name w:val="xl159"/>
    <w:basedOn w:val="Normal"/>
    <w:rsid w:val="00C83285"/>
    <w:pPr>
      <w:pBdr>
        <w:top w:val="double" w:sz="6" w:space="0" w:color="003300"/>
        <w:left w:val="double" w:sz="6" w:space="0" w:color="003300"/>
        <w:bottom w:val="double" w:sz="6" w:space="0" w:color="003300"/>
      </w:pBdr>
      <w:shd w:val="clear" w:color="000000" w:fill="CCFFCC"/>
      <w:spacing w:before="100" w:beforeAutospacing="1" w:after="100" w:afterAutospacing="1"/>
      <w:jc w:val="center"/>
      <w:textAlignment w:val="center"/>
    </w:pPr>
    <w:rPr>
      <w:rFonts w:eastAsia="Times New Roman" w:cs="Arial"/>
      <w:b/>
      <w:bCs/>
      <w:kern w:val="0"/>
      <w:sz w:val="18"/>
      <w:szCs w:val="18"/>
      <w:lang w:val="es-ES" w:eastAsia="es-ES"/>
      <w14:ligatures w14:val="none"/>
    </w:rPr>
  </w:style>
  <w:style w:type="paragraph" w:customStyle="1" w:styleId="xl160">
    <w:name w:val="xl160"/>
    <w:basedOn w:val="Normal"/>
    <w:rsid w:val="00C83285"/>
    <w:pPr>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61">
    <w:name w:val="xl161"/>
    <w:basedOn w:val="Normal"/>
    <w:rsid w:val="00C8328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62">
    <w:name w:val="xl162"/>
    <w:basedOn w:val="Normal"/>
    <w:rsid w:val="00C83285"/>
    <w:pP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63">
    <w:name w:val="xl163"/>
    <w:basedOn w:val="Normal"/>
    <w:rsid w:val="00C83285"/>
    <w:pPr>
      <w:spacing w:before="100" w:beforeAutospacing="1" w:after="100" w:afterAutospacing="1"/>
      <w:jc w:val="center"/>
      <w:textAlignment w:val="center"/>
    </w:pPr>
    <w:rPr>
      <w:rFonts w:eastAsia="Times New Roman" w:cs="Arial"/>
      <w:b/>
      <w:bCs/>
      <w:kern w:val="0"/>
      <w:sz w:val="22"/>
      <w:lang w:val="es-ES" w:eastAsia="es-ES"/>
      <w14:ligatures w14:val="none"/>
    </w:rPr>
  </w:style>
  <w:style w:type="paragraph" w:customStyle="1" w:styleId="xl164">
    <w:name w:val="xl164"/>
    <w:basedOn w:val="Normal"/>
    <w:rsid w:val="00C83285"/>
    <w:pPr>
      <w:pBdr>
        <w:top w:val="double" w:sz="6" w:space="0" w:color="003300"/>
        <w:bottom w:val="double" w:sz="6" w:space="0" w:color="003300"/>
        <w:right w:val="double" w:sz="6" w:space="0" w:color="003300"/>
      </w:pBdr>
      <w:shd w:val="clear" w:color="000000" w:fill="CCFFCC"/>
      <w:spacing w:before="100" w:beforeAutospacing="1" w:after="100" w:afterAutospacing="1"/>
      <w:jc w:val="right"/>
    </w:pPr>
    <w:rPr>
      <w:rFonts w:eastAsia="Times New Roman" w:cs="Arial"/>
      <w:b/>
      <w:bCs/>
      <w:kern w:val="0"/>
      <w:sz w:val="18"/>
      <w:szCs w:val="18"/>
      <w:lang w:val="es-ES" w:eastAsia="es-ES"/>
      <w14:ligatures w14:val="none"/>
    </w:rPr>
  </w:style>
  <w:style w:type="paragraph" w:customStyle="1" w:styleId="xl165">
    <w:name w:val="xl165"/>
    <w:basedOn w:val="Normal"/>
    <w:rsid w:val="00C83285"/>
    <w:pPr>
      <w:spacing w:before="100" w:beforeAutospacing="1" w:after="100" w:afterAutospacing="1"/>
    </w:pPr>
    <w:rPr>
      <w:rFonts w:eastAsia="Times New Roman" w:cs="Arial"/>
      <w:kern w:val="0"/>
      <w:sz w:val="18"/>
      <w:szCs w:val="18"/>
      <w:lang w:val="es-ES" w:eastAsia="es-ES"/>
      <w14:ligatures w14:val="none"/>
    </w:rPr>
  </w:style>
  <w:style w:type="paragraph" w:customStyle="1" w:styleId="xl166">
    <w:name w:val="xl166"/>
    <w:basedOn w:val="Normal"/>
    <w:rsid w:val="00C83285"/>
    <w:pPr>
      <w:pBdr>
        <w:top w:val="single" w:sz="4" w:space="0" w:color="003300"/>
        <w:left w:val="single" w:sz="4" w:space="0" w:color="003300"/>
        <w:bottom w:val="single" w:sz="4" w:space="0" w:color="003300"/>
        <w:right w:val="single" w:sz="4" w:space="0" w:color="003300"/>
      </w:pBdr>
      <w:spacing w:before="100" w:beforeAutospacing="1" w:after="100" w:afterAutospacing="1"/>
      <w:textAlignment w:val="center"/>
    </w:pPr>
    <w:rPr>
      <w:rFonts w:eastAsia="Times New Roman" w:cs="Arial"/>
      <w:kern w:val="0"/>
      <w:sz w:val="18"/>
      <w:szCs w:val="18"/>
      <w:lang w:val="es-ES" w:eastAsia="es-ES"/>
      <w14:ligatures w14:val="none"/>
    </w:rPr>
  </w:style>
  <w:style w:type="paragraph" w:customStyle="1" w:styleId="xl167">
    <w:name w:val="xl167"/>
    <w:basedOn w:val="Normal"/>
    <w:rsid w:val="00C83285"/>
    <w:pPr>
      <w:pBdr>
        <w:top w:val="single" w:sz="4" w:space="0" w:color="003300"/>
        <w:left w:val="single" w:sz="4" w:space="0" w:color="003300"/>
        <w:bottom w:val="single" w:sz="4" w:space="0" w:color="003300"/>
        <w:right w:val="single" w:sz="4" w:space="0" w:color="003300"/>
      </w:pBdr>
      <w:shd w:val="clear" w:color="000000" w:fill="FF99CC"/>
      <w:spacing w:before="100" w:beforeAutospacing="1" w:after="100" w:afterAutospacing="1"/>
      <w:jc w:val="center"/>
      <w:textAlignment w:val="center"/>
    </w:pPr>
    <w:rPr>
      <w:rFonts w:eastAsia="Times New Roman" w:cs="Arial"/>
      <w:kern w:val="0"/>
      <w:sz w:val="18"/>
      <w:szCs w:val="18"/>
      <w:lang w:val="es-ES" w:eastAsia="es-ES"/>
      <w14:ligatures w14:val="none"/>
    </w:rPr>
  </w:style>
  <w:style w:type="paragraph" w:customStyle="1" w:styleId="xl168">
    <w:name w:val="xl168"/>
    <w:basedOn w:val="Normal"/>
    <w:rsid w:val="00C83285"/>
    <w:pPr>
      <w:pBdr>
        <w:bottom w:val="single" w:sz="4" w:space="0" w:color="auto"/>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69">
    <w:name w:val="xl169"/>
    <w:basedOn w:val="Normal"/>
    <w:rsid w:val="00C83285"/>
    <w:pPr>
      <w:pBdr>
        <w:top w:val="single" w:sz="4" w:space="0" w:color="auto"/>
      </w:pBdr>
      <w:spacing w:before="100" w:beforeAutospacing="1" w:after="100" w:afterAutospacing="1"/>
      <w:jc w:val="center"/>
    </w:pPr>
    <w:rPr>
      <w:rFonts w:eastAsia="Times New Roman" w:cs="Arial"/>
      <w:kern w:val="0"/>
      <w:sz w:val="18"/>
      <w:szCs w:val="18"/>
      <w:lang w:val="es-ES" w:eastAsia="es-ES"/>
      <w14:ligatures w14:val="none"/>
    </w:rPr>
  </w:style>
  <w:style w:type="paragraph" w:customStyle="1" w:styleId="xl170">
    <w:name w:val="xl170"/>
    <w:basedOn w:val="Normal"/>
    <w:rsid w:val="00C83285"/>
    <w:pPr>
      <w:spacing w:before="100" w:beforeAutospacing="1" w:after="100" w:afterAutospacing="1"/>
      <w:textAlignment w:val="center"/>
    </w:pPr>
    <w:rPr>
      <w:rFonts w:eastAsia="Times New Roman" w:cs="Arial"/>
      <w:b/>
      <w:bCs/>
      <w:kern w:val="0"/>
      <w:sz w:val="16"/>
      <w:szCs w:val="16"/>
      <w:lang w:val="es-ES" w:eastAsia="es-ES"/>
      <w14:ligatures w14:val="none"/>
    </w:rPr>
  </w:style>
  <w:style w:type="paragraph" w:customStyle="1" w:styleId="xl171">
    <w:name w:val="xl171"/>
    <w:basedOn w:val="Normal"/>
    <w:rsid w:val="00C83285"/>
    <w:pPr>
      <w:pBdr>
        <w:bottom w:val="double" w:sz="6" w:space="0" w:color="008000"/>
      </w:pBdr>
      <w:spacing w:before="100" w:beforeAutospacing="1" w:after="100" w:afterAutospacing="1"/>
      <w:textAlignment w:val="center"/>
    </w:pPr>
    <w:rPr>
      <w:rFonts w:eastAsia="Times New Roman" w:cs="Arial"/>
      <w:b/>
      <w:bCs/>
      <w:kern w:val="0"/>
      <w:sz w:val="18"/>
      <w:szCs w:val="18"/>
      <w:lang w:val="es-ES" w:eastAsia="es-ES"/>
      <w14:ligatures w14:val="none"/>
    </w:rPr>
  </w:style>
  <w:style w:type="paragraph" w:customStyle="1" w:styleId="xl172">
    <w:name w:val="xl172"/>
    <w:basedOn w:val="Normal"/>
    <w:rsid w:val="00C83285"/>
    <w:pPr>
      <w:spacing w:before="100" w:beforeAutospacing="1" w:after="100" w:afterAutospacing="1"/>
      <w:jc w:val="center"/>
      <w:textAlignment w:val="center"/>
    </w:pPr>
    <w:rPr>
      <w:rFonts w:eastAsia="Times New Roman" w:cs="Arial"/>
      <w:b/>
      <w:bCs/>
      <w:kern w:val="0"/>
      <w:szCs w:val="24"/>
      <w:lang w:val="es-ES" w:eastAsia="es-ES"/>
      <w14:ligatures w14:val="none"/>
    </w:rPr>
  </w:style>
  <w:style w:type="paragraph" w:customStyle="1" w:styleId="xl173">
    <w:name w:val="xl173"/>
    <w:basedOn w:val="Normal"/>
    <w:rsid w:val="00C83285"/>
    <w:pPr>
      <w:spacing w:before="100" w:beforeAutospacing="1" w:after="100" w:afterAutospacing="1"/>
      <w:jc w:val="center"/>
      <w:textAlignment w:val="center"/>
    </w:pPr>
    <w:rPr>
      <w:rFonts w:eastAsia="Times New Roman" w:cs="Arial"/>
      <w:b/>
      <w:bCs/>
      <w:kern w:val="0"/>
      <w:szCs w:val="24"/>
      <w:lang w:val="es-ES" w:eastAsia="es-ES"/>
      <w14:ligatures w14:val="none"/>
    </w:rPr>
  </w:style>
  <w:style w:type="paragraph" w:customStyle="1" w:styleId="xl174">
    <w:name w:val="xl174"/>
    <w:basedOn w:val="Normal"/>
    <w:rsid w:val="00C83285"/>
    <w:pPr>
      <w:spacing w:before="100" w:beforeAutospacing="1" w:after="100" w:afterAutospacing="1"/>
    </w:pPr>
    <w:rPr>
      <w:rFonts w:eastAsia="Times New Roman" w:cs="Arial"/>
      <w:b/>
      <w:bCs/>
      <w:kern w:val="0"/>
      <w:sz w:val="18"/>
      <w:szCs w:val="18"/>
      <w:lang w:val="es-ES" w:eastAsia="es-ES"/>
      <w14:ligatures w14:val="none"/>
    </w:rPr>
  </w:style>
  <w:style w:type="paragraph" w:customStyle="1" w:styleId="Estilo1">
    <w:name w:val="Estilo1"/>
    <w:basedOn w:val="TDC1"/>
    <w:rsid w:val="00C83285"/>
    <w:pPr>
      <w:tabs>
        <w:tab w:val="left" w:pos="385"/>
        <w:tab w:val="left" w:pos="1080"/>
        <w:tab w:val="right" w:pos="8972"/>
        <w:tab w:val="right" w:leader="dot" w:pos="9396"/>
      </w:tabs>
      <w:spacing w:before="360" w:after="360"/>
    </w:pPr>
    <w:rPr>
      <w:rFonts w:ascii="Times New Roman" w:eastAsia="Times New Roman" w:hAnsi="Times New Roman" w:cs="Times New Roman"/>
      <w:i w:val="0"/>
      <w:iCs w:val="0"/>
      <w:caps/>
      <w:noProof/>
      <w:kern w:val="0"/>
      <w:sz w:val="22"/>
      <w:szCs w:val="22"/>
      <w:u w:val="single"/>
      <w:lang w:eastAsia="es-ES"/>
      <w14:ligatures w14:val="none"/>
    </w:rPr>
  </w:style>
  <w:style w:type="paragraph" w:customStyle="1" w:styleId="Textopredeterminado">
    <w:name w:val="Texto predeterminado"/>
    <w:basedOn w:val="Normal"/>
    <w:uiPriority w:val="99"/>
    <w:qFormat/>
    <w:rsid w:val="00C83285"/>
    <w:pPr>
      <w:autoSpaceDE w:val="0"/>
      <w:autoSpaceDN w:val="0"/>
      <w:spacing w:before="0" w:after="0"/>
    </w:pPr>
    <w:rPr>
      <w:rFonts w:ascii="MS Sans Serif" w:eastAsia="Times New Roman" w:hAnsi="MS Sans Serif" w:cs="MS Sans Serif"/>
      <w:kern w:val="0"/>
      <w:szCs w:val="24"/>
      <w:lang w:val="en-US" w:eastAsia="es-MX"/>
      <w14:ligatures w14:val="none"/>
    </w:rPr>
  </w:style>
  <w:style w:type="numbering" w:customStyle="1" w:styleId="Estilo2">
    <w:name w:val="Estilo2"/>
    <w:uiPriority w:val="99"/>
    <w:rsid w:val="00C83285"/>
  </w:style>
  <w:style w:type="numbering" w:customStyle="1" w:styleId="Estilo3">
    <w:name w:val="Estilo3"/>
    <w:uiPriority w:val="99"/>
    <w:rsid w:val="00C83285"/>
  </w:style>
  <w:style w:type="paragraph" w:customStyle="1" w:styleId="Prrafodelista1">
    <w:name w:val="Párrafo de lista1"/>
    <w:basedOn w:val="Normal"/>
    <w:uiPriority w:val="99"/>
    <w:qFormat/>
    <w:rsid w:val="00C83285"/>
    <w:pPr>
      <w:spacing w:before="0" w:after="0"/>
      <w:ind w:left="720"/>
    </w:pPr>
    <w:rPr>
      <w:rFonts w:ascii="Calibri" w:eastAsia="Times New Roman" w:hAnsi="Calibri" w:cs="Times New Roman"/>
      <w:kern w:val="0"/>
      <w:sz w:val="22"/>
      <w:lang w:eastAsia="es-CO"/>
      <w14:ligatures w14:val="none"/>
    </w:rPr>
  </w:style>
  <w:style w:type="paragraph" w:customStyle="1" w:styleId="Prrafodelista11">
    <w:name w:val="Párrafo de lista11"/>
    <w:basedOn w:val="Normal"/>
    <w:uiPriority w:val="34"/>
    <w:qFormat/>
    <w:rsid w:val="00C83285"/>
    <w:pPr>
      <w:spacing w:before="0" w:after="0"/>
      <w:ind w:left="720"/>
    </w:pPr>
    <w:rPr>
      <w:rFonts w:ascii="Calibri" w:eastAsia="Times New Roman" w:hAnsi="Calibri" w:cs="Times New Roman"/>
      <w:kern w:val="0"/>
      <w:sz w:val="22"/>
      <w:lang w:eastAsia="es-CO"/>
      <w14:ligatures w14:val="none"/>
    </w:rPr>
  </w:style>
  <w:style w:type="paragraph" w:styleId="Revisin">
    <w:name w:val="Revision"/>
    <w:hidden/>
    <w:uiPriority w:val="99"/>
    <w:semiHidden/>
    <w:qFormat/>
    <w:rsid w:val="00C83285"/>
    <w:pPr>
      <w:spacing w:after="0" w:line="240" w:lineRule="auto"/>
    </w:pPr>
    <w:rPr>
      <w:rFonts w:ascii="Arial" w:eastAsia="Times New Roman" w:hAnsi="Arial" w:cs="Times New Roman"/>
      <w:kern w:val="0"/>
      <w:sz w:val="24"/>
      <w:szCs w:val="24"/>
      <w:lang w:eastAsia="es-ES"/>
      <w14:ligatures w14:val="none"/>
    </w:rPr>
  </w:style>
  <w:style w:type="paragraph" w:styleId="Listaconvietas5">
    <w:name w:val="List Bullet 5"/>
    <w:basedOn w:val="Normal"/>
    <w:semiHidden/>
    <w:rsid w:val="00C83285"/>
    <w:pPr>
      <w:numPr>
        <w:numId w:val="28"/>
      </w:numPr>
      <w:spacing w:before="0" w:after="120"/>
      <w:ind w:left="0" w:firstLine="0"/>
    </w:pPr>
    <w:rPr>
      <w:rFonts w:cs="Times New Roman"/>
      <w:kern w:val="0"/>
      <w:lang w:val="es-ES_tradnl" w:eastAsia="zh-CN"/>
      <w14:ligatures w14:val="none"/>
    </w:rPr>
  </w:style>
  <w:style w:type="table" w:customStyle="1" w:styleId="Tablaconcuadrcula1">
    <w:name w:val="Tabla con cuadrícula1"/>
    <w:basedOn w:val="Tablanormal"/>
    <w:next w:val="Tablaconcuadrcula"/>
    <w:uiPriority w:val="59"/>
    <w:rsid w:val="00C83285"/>
    <w:pPr>
      <w:spacing w:after="0" w:line="240" w:lineRule="auto"/>
    </w:pPr>
    <w:rPr>
      <w:rFonts w:ascii="Times New Roman" w:eastAsia="Times New Roman" w:hAnsi="Times New Roman" w:cs="Times New Roman"/>
      <w:kern w:val="0"/>
      <w:sz w:val="24"/>
      <w:szCs w:val="24"/>
      <w:lang w:eastAsia="es-C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1">
    <w:name w:val="Sombreado vistoso - Énfasis 31"/>
    <w:basedOn w:val="Tablanormal"/>
    <w:next w:val="Sombreadovistoso-nfasis3"/>
    <w:uiPriority w:val="34"/>
    <w:semiHidden/>
    <w:unhideWhenUsed/>
    <w:rsid w:val="00C83285"/>
    <w:pPr>
      <w:spacing w:after="0" w:line="240" w:lineRule="auto"/>
    </w:pPr>
    <w:rPr>
      <w:rFonts w:ascii="Arial" w:eastAsia="Times New Roman" w:hAnsi="Arial" w:cs="Times New Roman"/>
      <w:kern w:val="0"/>
      <w:sz w:val="24"/>
      <w:szCs w:val="24"/>
      <w:lang w:val="x-none" w:eastAsia="es-CO"/>
      <w14:ligatures w14:val="none"/>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6" w:space="0" w:color="FFFFFF"/>
        </w:tcBorders>
        <w:shd w:val="clear" w:color="auto" w:fill="636363"/>
      </w:tcPr>
    </w:tblStylePr>
    <w:tblStylePr w:type="firstCol">
      <w:tblPr/>
      <w:tcPr>
        <w:tcBorders>
          <w:top w:val="nil"/>
          <w:left w:val="nil"/>
          <w:bottom w:val="nil"/>
          <w:right w:val="nil"/>
          <w:insideH w:val="single" w:sz="4" w:space="0" w:color="636363"/>
          <w:insideV w:val="nil"/>
        </w:tcBorders>
        <w:shd w:val="clear" w:color="auto" w:fill="636363"/>
      </w:tcPr>
    </w:tblStylePr>
    <w:tblStylePr w:type="lastCol">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Sombreadovistoso-nfasis3">
    <w:name w:val="Colorful Shading Accent 3"/>
    <w:basedOn w:val="Tablanormal"/>
    <w:uiPriority w:val="34"/>
    <w:unhideWhenUsed/>
    <w:rsid w:val="00C83285"/>
    <w:pPr>
      <w:spacing w:after="0" w:line="240" w:lineRule="auto"/>
    </w:pPr>
    <w:rPr>
      <w:rFonts w:ascii="Times New Roman" w:eastAsia="Times New Roman" w:hAnsi="Times New Roman" w:cs="Times New Roman"/>
      <w:color w:val="000000" w:themeColor="text1"/>
      <w:kern w:val="0"/>
      <w:sz w:val="24"/>
      <w:szCs w:val="24"/>
      <w:lang w:eastAsia="es-CO"/>
      <w14:ligatures w14:val="none"/>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character" w:customStyle="1" w:styleId="TtuloCar1">
    <w:name w:val="Título Car1"/>
    <w:aliases w:val="Puesto Car1,Título 1 luis Car1,Puesto1 Car1,Title Car1"/>
    <w:basedOn w:val="Fuentedeprrafopredeter"/>
    <w:uiPriority w:val="10"/>
    <w:rsid w:val="00C83285"/>
    <w:rPr>
      <w:rFonts w:ascii="Arial" w:hAnsi="Arial" w:cs="Arial"/>
      <w:b/>
      <w:bCs/>
      <w:sz w:val="28"/>
      <w:szCs w:val="28"/>
      <w:lang w:eastAsia="en-US"/>
    </w:rPr>
  </w:style>
  <w:style w:type="character" w:customStyle="1" w:styleId="il">
    <w:name w:val="il"/>
    <w:basedOn w:val="Fuentedeprrafopredeter"/>
    <w:rsid w:val="00C83285"/>
  </w:style>
  <w:style w:type="paragraph" w:customStyle="1" w:styleId="TableParagraph">
    <w:name w:val="Table Paragraph"/>
    <w:basedOn w:val="Normal"/>
    <w:uiPriority w:val="1"/>
    <w:qFormat/>
    <w:rsid w:val="00C83285"/>
    <w:pPr>
      <w:widowControl w:val="0"/>
      <w:autoSpaceDE w:val="0"/>
      <w:autoSpaceDN w:val="0"/>
      <w:spacing w:before="0" w:after="0"/>
    </w:pPr>
    <w:rPr>
      <w:rFonts w:ascii="Arial MT" w:eastAsia="Arial MT" w:hAnsi="Arial MT" w:cs="Arial MT"/>
      <w:kern w:val="0"/>
      <w:sz w:val="22"/>
      <w:lang w:val="es-ES"/>
      <w14:ligatures w14:val="none"/>
    </w:rPr>
  </w:style>
  <w:style w:type="paragraph" w:customStyle="1" w:styleId="MARITZA3">
    <w:name w:val="MARITZA3"/>
    <w:uiPriority w:val="99"/>
    <w:qFormat/>
    <w:rsid w:val="00C83285"/>
    <w:pPr>
      <w:tabs>
        <w:tab w:val="left" w:pos="-720"/>
        <w:tab w:val="left" w:pos="0"/>
      </w:tabs>
      <w:suppressAutoHyphens/>
      <w:spacing w:after="0" w:line="240" w:lineRule="auto"/>
      <w:jc w:val="both"/>
    </w:pPr>
    <w:rPr>
      <w:rFonts w:ascii="Times New Roman" w:eastAsia="Arial" w:hAnsi="Times New Roman" w:cs="Times New Roman"/>
      <w:spacing w:val="-2"/>
      <w:kern w:val="0"/>
      <w:sz w:val="24"/>
      <w:szCs w:val="24"/>
      <w:lang w:val="en-US" w:eastAsia="ar-SA"/>
      <w14:ligatures w14:val="none"/>
    </w:rPr>
  </w:style>
  <w:style w:type="paragraph" w:styleId="Lista">
    <w:name w:val="List"/>
    <w:basedOn w:val="Normal"/>
    <w:uiPriority w:val="99"/>
    <w:unhideWhenUsed/>
    <w:qFormat/>
    <w:rsid w:val="00C83285"/>
    <w:pPr>
      <w:spacing w:before="120" w:after="120"/>
      <w:ind w:left="283" w:hanging="283"/>
      <w:contextualSpacing/>
    </w:pPr>
    <w:rPr>
      <w:rFonts w:eastAsia="Calibri" w:cs="Times New Roman"/>
      <w:kern w:val="0"/>
      <w14:ligatures w14:val="none"/>
    </w:rPr>
  </w:style>
  <w:style w:type="paragraph" w:customStyle="1" w:styleId="Index">
    <w:name w:val="Index"/>
    <w:basedOn w:val="Normal"/>
    <w:uiPriority w:val="99"/>
    <w:qFormat/>
    <w:rsid w:val="00C83285"/>
    <w:pPr>
      <w:suppressLineNumbers/>
      <w:spacing w:before="0" w:after="0"/>
    </w:pPr>
    <w:rPr>
      <w:rFonts w:ascii="Times New Roman" w:eastAsia="Times New Roman" w:hAnsi="Times New Roman" w:cs="Arial (W1)"/>
      <w:kern w:val="0"/>
      <w:sz w:val="22"/>
      <w:szCs w:val="20"/>
      <w:lang w:eastAsia="ar-SA"/>
      <w14:ligatures w14:val="none"/>
    </w:rPr>
  </w:style>
  <w:style w:type="paragraph" w:customStyle="1" w:styleId="Cuadro">
    <w:name w:val="Cuadro"/>
    <w:basedOn w:val="Normal"/>
    <w:uiPriority w:val="99"/>
    <w:qFormat/>
    <w:rsid w:val="00C83285"/>
    <w:pPr>
      <w:numPr>
        <w:numId w:val="29"/>
      </w:numPr>
      <w:spacing w:before="0" w:after="0"/>
      <w:ind w:left="0" w:firstLine="0"/>
      <w:jc w:val="center"/>
    </w:pPr>
    <w:rPr>
      <w:rFonts w:ascii="Times New Roman" w:eastAsia="Times New Roman" w:hAnsi="Times New Roman" w:cs="Times New Roman"/>
      <w:b/>
      <w:i/>
      <w:kern w:val="0"/>
      <w:szCs w:val="20"/>
      <w:lang w:val="es-MX" w:eastAsia="ar-SA"/>
      <w14:ligatures w14:val="none"/>
    </w:rPr>
  </w:style>
  <w:style w:type="paragraph" w:customStyle="1" w:styleId="Textoindependiente21">
    <w:name w:val="Texto independiente 21"/>
    <w:basedOn w:val="Normal"/>
    <w:uiPriority w:val="99"/>
    <w:qFormat/>
    <w:rsid w:val="00C83285"/>
    <w:pPr>
      <w:spacing w:before="0" w:after="0"/>
    </w:pPr>
    <w:rPr>
      <w:rFonts w:ascii="Zurich Cn BT" w:eastAsia="Times New Roman" w:hAnsi="Zurich Cn BT" w:cs="Times New Roman"/>
      <w:kern w:val="0"/>
      <w:sz w:val="22"/>
      <w:szCs w:val="20"/>
      <w:lang w:val="es-MX" w:eastAsia="ar-SA"/>
      <w14:ligatures w14:val="none"/>
    </w:rPr>
  </w:style>
  <w:style w:type="paragraph" w:customStyle="1" w:styleId="Encabezadodelista1">
    <w:name w:val="Encabezado de lista1"/>
    <w:basedOn w:val="Normal"/>
    <w:next w:val="Normal"/>
    <w:uiPriority w:val="99"/>
    <w:qFormat/>
    <w:rsid w:val="00C83285"/>
    <w:pPr>
      <w:spacing w:before="120" w:after="0"/>
    </w:pPr>
    <w:rPr>
      <w:rFonts w:ascii="Times New Roman" w:eastAsia="Times New Roman" w:hAnsi="Times New Roman" w:cs="Times New Roman"/>
      <w:b/>
      <w:kern w:val="0"/>
      <w:sz w:val="22"/>
      <w:szCs w:val="20"/>
      <w:lang w:eastAsia="ar-SA"/>
      <w14:ligatures w14:val="none"/>
    </w:rPr>
  </w:style>
  <w:style w:type="paragraph" w:customStyle="1" w:styleId="Title4">
    <w:name w:val="Title4"/>
    <w:basedOn w:val="Normal"/>
    <w:uiPriority w:val="99"/>
    <w:qFormat/>
    <w:rsid w:val="00C83285"/>
    <w:pPr>
      <w:spacing w:before="0" w:after="0"/>
    </w:pPr>
    <w:rPr>
      <w:rFonts w:ascii="Times New Roman" w:eastAsia="Times New Roman" w:hAnsi="Times New Roman" w:cs="Times New Roman"/>
      <w:kern w:val="0"/>
      <w:sz w:val="22"/>
      <w:szCs w:val="20"/>
      <w:lang w:eastAsia="ar-SA"/>
      <w14:ligatures w14:val="none"/>
    </w:rPr>
  </w:style>
  <w:style w:type="paragraph" w:customStyle="1" w:styleId="xl33">
    <w:name w:val="xl33"/>
    <w:basedOn w:val="Normal"/>
    <w:uiPriority w:val="99"/>
    <w:qFormat/>
    <w:rsid w:val="00C83285"/>
    <w:pPr>
      <w:spacing w:before="100" w:after="100"/>
      <w:jc w:val="center"/>
    </w:pPr>
    <w:rPr>
      <w:rFonts w:ascii="Times New Roman" w:eastAsia="Arial Unicode MS" w:hAnsi="Times New Roman" w:cs="Arial"/>
      <w:b/>
      <w:bCs/>
      <w:kern w:val="0"/>
      <w:szCs w:val="24"/>
      <w:lang w:val="en-GB" w:eastAsia="ar-SA"/>
      <w14:ligatures w14:val="none"/>
    </w:rPr>
  </w:style>
  <w:style w:type="paragraph" w:customStyle="1" w:styleId="TextoDocumento">
    <w:name w:val="Texto Documento"/>
    <w:basedOn w:val="Normal"/>
    <w:uiPriority w:val="99"/>
    <w:qFormat/>
    <w:rsid w:val="00C83285"/>
    <w:pPr>
      <w:spacing w:before="0" w:after="0" w:line="360" w:lineRule="auto"/>
    </w:pPr>
    <w:rPr>
      <w:rFonts w:eastAsia="Times New Roman" w:cs="Times New Roman"/>
      <w:snapToGrid w:val="0"/>
      <w:kern w:val="0"/>
      <w:sz w:val="22"/>
      <w:szCs w:val="20"/>
      <w:lang w:eastAsia="es-ES"/>
      <w14:ligatures w14:val="none"/>
    </w:rPr>
  </w:style>
  <w:style w:type="paragraph" w:customStyle="1" w:styleId="WW-Prrafodelista">
    <w:name w:val="WW-Párrafo de lista"/>
    <w:basedOn w:val="Normal"/>
    <w:uiPriority w:val="99"/>
    <w:qFormat/>
    <w:rsid w:val="00C83285"/>
    <w:pPr>
      <w:suppressAutoHyphens/>
      <w:spacing w:before="0" w:after="200" w:line="276" w:lineRule="auto"/>
      <w:ind w:left="720"/>
    </w:pPr>
    <w:rPr>
      <w:rFonts w:ascii="Calibri" w:eastAsia="Calibri" w:hAnsi="Calibri" w:cs="Times New Roman"/>
      <w:kern w:val="0"/>
      <w:sz w:val="22"/>
      <w:lang w:val="es-ES" w:eastAsia="ar-SA"/>
      <w14:ligatures w14:val="none"/>
    </w:rPr>
  </w:style>
  <w:style w:type="paragraph" w:customStyle="1" w:styleId="EstiloTtulo4Arial11ptSinNegritaAutomtico">
    <w:name w:val="Estilo Título 4 + Arial 11 pt Sin Negrita Automático"/>
    <w:basedOn w:val="Ttulo4"/>
    <w:uiPriority w:val="99"/>
    <w:qFormat/>
    <w:rsid w:val="00C83285"/>
    <w:pPr>
      <w:keepLines w:val="0"/>
      <w:spacing w:before="0"/>
      <w:ind w:left="720" w:hanging="360"/>
    </w:pPr>
    <w:rPr>
      <w:rFonts w:ascii="Arial" w:eastAsia="Times New Roman" w:hAnsi="Arial" w:cs="Times New Roman"/>
      <w:i w:val="0"/>
      <w:iCs w:val="0"/>
      <w:color w:val="auto"/>
      <w:kern w:val="1"/>
      <w:szCs w:val="20"/>
      <w:lang w:val="es-MX" w:eastAsia="ar-SA"/>
      <w14:ligatures w14:val="none"/>
    </w:rPr>
  </w:style>
  <w:style w:type="paragraph" w:customStyle="1" w:styleId="EstiloTtulo3Derecha0cm">
    <w:name w:val="Estilo Título 3 + Derecha:  0 cm"/>
    <w:basedOn w:val="Ttulo3"/>
    <w:uiPriority w:val="99"/>
    <w:qFormat/>
    <w:rsid w:val="00C83285"/>
    <w:pPr>
      <w:keepLines w:val="0"/>
      <w:numPr>
        <w:ilvl w:val="2"/>
      </w:numPr>
      <w:spacing w:before="0" w:line="276" w:lineRule="auto"/>
      <w:ind w:left="504" w:hanging="504"/>
    </w:pPr>
    <w:rPr>
      <w:rFonts w:ascii="Arial" w:eastAsia="Times New Roman" w:hAnsi="Arial" w:cs="Times New Roman"/>
      <w:b/>
      <w:bCs/>
      <w:color w:val="auto"/>
      <w:kern w:val="1"/>
      <w:szCs w:val="20"/>
      <w:lang w:val="es-ES" w:eastAsia="ar-SA"/>
      <w14:ligatures w14:val="none"/>
    </w:rPr>
  </w:style>
  <w:style w:type="character" w:customStyle="1" w:styleId="apple-style-span">
    <w:name w:val="apple-style-span"/>
    <w:basedOn w:val="Fuentedeprrafopredeter"/>
    <w:rsid w:val="00C83285"/>
  </w:style>
  <w:style w:type="character" w:customStyle="1" w:styleId="Cuadrculamedia1-nfasis2Car">
    <w:name w:val="Cuadrícula media 1 - Énfasis 2 Car"/>
    <w:link w:val="Cuadrculamedia1-nfasis2"/>
    <w:uiPriority w:val="34"/>
    <w:rsid w:val="00C83285"/>
    <w:rPr>
      <w:rFonts w:ascii="Arial" w:eastAsia="Times New Roman" w:hAnsi="Arial" w:cs="Times New Roman"/>
    </w:rPr>
  </w:style>
  <w:style w:type="table" w:styleId="Cuadrculamedia1-nfasis2">
    <w:name w:val="Medium Grid 1 Accent 2"/>
    <w:basedOn w:val="Tablanormal"/>
    <w:link w:val="Cuadrculamedia1-nfasis2Car"/>
    <w:uiPriority w:val="34"/>
    <w:rsid w:val="00C83285"/>
    <w:pPr>
      <w:spacing w:after="0" w:line="240" w:lineRule="auto"/>
    </w:pPr>
    <w:rPr>
      <w:rFonts w:ascii="Arial" w:eastAsia="Times New Roman" w:hAnsi="Arial"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Sombreadoclaro-nfasis3">
    <w:name w:val="Light Shading Accent 3"/>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2">
    <w:name w:val="Light Shading Accent 2"/>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medio1-nfasis3">
    <w:name w:val="Medium Shading 1 Accent 3"/>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g3">
    <w:name w:val="g3"/>
    <w:rsid w:val="00C83285"/>
  </w:style>
  <w:style w:type="character" w:customStyle="1" w:styleId="hb">
    <w:name w:val="hb"/>
    <w:rsid w:val="00C83285"/>
  </w:style>
  <w:style w:type="character" w:customStyle="1" w:styleId="apple-converted-space">
    <w:name w:val="apple-converted-space"/>
    <w:rsid w:val="00C83285"/>
  </w:style>
  <w:style w:type="character" w:customStyle="1" w:styleId="g2">
    <w:name w:val="g2"/>
    <w:rsid w:val="00C83285"/>
  </w:style>
  <w:style w:type="character" w:customStyle="1" w:styleId="gd">
    <w:name w:val="gd"/>
    <w:rsid w:val="00C83285"/>
  </w:style>
  <w:style w:type="character" w:customStyle="1" w:styleId="go">
    <w:name w:val="go"/>
    <w:rsid w:val="00C83285"/>
  </w:style>
  <w:style w:type="character" w:customStyle="1" w:styleId="Listavistosa-nfasis1Car">
    <w:name w:val="Lista vistosa - Énfasis 1 Car"/>
    <w:link w:val="Listavistosa-nfasis1"/>
    <w:uiPriority w:val="34"/>
    <w:rsid w:val="00C83285"/>
    <w:rPr>
      <w:rFonts w:ascii="Arial" w:eastAsia="Times New Roman" w:hAnsi="Arial" w:cs="Arial"/>
      <w:sz w:val="24"/>
      <w:szCs w:val="24"/>
      <w:lang w:eastAsia="es-ES"/>
    </w:rPr>
  </w:style>
  <w:style w:type="table" w:styleId="Listavistosa-nfasis1">
    <w:name w:val="Colorful List Accent 1"/>
    <w:basedOn w:val="Tablanormal"/>
    <w:link w:val="Listavistosa-nfasis1Car"/>
    <w:uiPriority w:val="34"/>
    <w:rsid w:val="00C83285"/>
    <w:pPr>
      <w:spacing w:after="0" w:line="240" w:lineRule="auto"/>
    </w:pPr>
    <w:rPr>
      <w:rFonts w:ascii="Arial" w:eastAsia="Times New Roman" w:hAnsi="Arial" w:cs="Arial"/>
      <w:sz w:val="24"/>
      <w:szCs w:val="24"/>
      <w:lang w:eastAsia="es-ES"/>
    </w:rPr>
    <w:tblPr>
      <w:tblStyleRowBandSize w:val="1"/>
      <w:tblStyleColBandSize w:val="1"/>
    </w:tblPr>
    <w:tcPr>
      <w:shd w:val="clear" w:color="auto" w:fill="EDF2F8"/>
    </w:tcPr>
    <w:tblStylePr w:type="firstRow">
      <w:tblPr/>
      <w:tcPr>
        <w:tcBorders>
          <w:bottom w:val="single" w:sz="12" w:space="0" w:color="D3D3D3"/>
        </w:tcBorders>
        <w:shd w:val="clear" w:color="auto" w:fill="9E3A38"/>
      </w:tcPr>
    </w:tblStylePr>
    <w:tblStylePr w:type="lastRow">
      <w:tblPr/>
      <w:tcPr>
        <w:tcBorders>
          <w:top w:val="single" w:sz="12" w:space="0" w:color="000000"/>
        </w:tcBorders>
        <w:shd w:val="clear" w:color="auto" w:fill="D3D3D3"/>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Cuadrculamedia1-nfasis2Car1">
    <w:name w:val="Cuadrícula media 1 - Énfasis 2 Car1"/>
    <w:uiPriority w:val="34"/>
    <w:rsid w:val="00C83285"/>
    <w:rPr>
      <w:rFonts w:ascii="Arial" w:eastAsia="Times New Roman" w:hAnsi="Arial" w:cs="Arial"/>
      <w:sz w:val="24"/>
      <w:szCs w:val="24"/>
      <w:lang w:eastAsia="es-ES"/>
    </w:rPr>
  </w:style>
  <w:style w:type="character" w:customStyle="1" w:styleId="Listavistosa-nfasis1Car1">
    <w:name w:val="Lista vistosa - Énfasis 1 Car1"/>
    <w:uiPriority w:val="34"/>
    <w:rsid w:val="00C83285"/>
    <w:rPr>
      <w:rFonts w:ascii="Arial" w:eastAsia="Times New Roman" w:hAnsi="Arial" w:cs="Arial"/>
      <w:sz w:val="24"/>
      <w:szCs w:val="24"/>
      <w:lang w:eastAsia="es-ES"/>
    </w:rPr>
  </w:style>
  <w:style w:type="table" w:styleId="Cuadrculaclara-nfasis3">
    <w:name w:val="Light Grid Accent 3"/>
    <w:basedOn w:val="Tablanormal"/>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Cuadrculamedia3-nfasis3">
    <w:name w:val="Medium Grid 3 Accent 3"/>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uadrculamedia3-nfasis2">
    <w:name w:val="Medium Grid 3 Accent 2"/>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stavistosa-nfasis3">
    <w:name w:val="Colorful List Accent 3"/>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xl63">
    <w:name w:val="xl63"/>
    <w:basedOn w:val="Normal"/>
    <w:uiPriority w:val="99"/>
    <w:qFormat/>
    <w:rsid w:val="00C83285"/>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eastAsia="Times New Roman" w:hAnsi="Arial Narrow" w:cs="Times New Roman"/>
      <w:kern w:val="0"/>
      <w:szCs w:val="24"/>
      <w:lang w:eastAsia="es-CO"/>
      <w14:ligatures w14:val="none"/>
    </w:rPr>
  </w:style>
  <w:style w:type="paragraph" w:customStyle="1" w:styleId="xl64">
    <w:name w:val="xl64"/>
    <w:basedOn w:val="Normal"/>
    <w:uiPriority w:val="99"/>
    <w:qFormat/>
    <w:rsid w:val="00C83285"/>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kern w:val="0"/>
      <w:szCs w:val="24"/>
      <w:lang w:eastAsia="es-CO"/>
      <w14:ligatures w14:val="none"/>
    </w:rPr>
  </w:style>
  <w:style w:type="paragraph" w:customStyle="1" w:styleId="xl65">
    <w:name w:val="xl65"/>
    <w:basedOn w:val="Normal"/>
    <w:uiPriority w:val="99"/>
    <w:qFormat/>
    <w:rsid w:val="00C8328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kern w:val="0"/>
      <w:szCs w:val="24"/>
      <w:lang w:eastAsia="es-CO"/>
      <w14:ligatures w14:val="none"/>
    </w:rPr>
  </w:style>
  <w:style w:type="character" w:customStyle="1" w:styleId="Cuadrculaclara-nfasis3Car">
    <w:name w:val="Cuadrícula clara - Énfasis 3 Car"/>
    <w:uiPriority w:val="34"/>
    <w:rsid w:val="00C83285"/>
    <w:rPr>
      <w:rFonts w:ascii="Arial" w:eastAsia="Times New Roman" w:hAnsi="Arial" w:cs="Arial"/>
      <w:sz w:val="24"/>
      <w:szCs w:val="24"/>
      <w:lang w:eastAsia="es-ES"/>
    </w:rPr>
  </w:style>
  <w:style w:type="character" w:customStyle="1" w:styleId="Listavistosa-nfasis1Car2">
    <w:name w:val="Lista vistosa - Énfasis 1 Car2"/>
    <w:uiPriority w:val="34"/>
    <w:rsid w:val="00C83285"/>
    <w:rPr>
      <w:rFonts w:ascii="Arial" w:eastAsia="Times New Roman" w:hAnsi="Arial" w:cs="Arial"/>
      <w:sz w:val="24"/>
      <w:szCs w:val="24"/>
      <w:lang w:eastAsia="es-ES"/>
    </w:rPr>
  </w:style>
  <w:style w:type="table" w:styleId="Sombreadomedio2-nfasis4">
    <w:name w:val="Medium Shading 2 Accent 4"/>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medio2-nfasis3">
    <w:name w:val="Medium Shading 2 Accent 3"/>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uadrculamedia1-nfasis4">
    <w:name w:val="Medium Grid 1 Accent 4"/>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Lneadeasunto">
    <w:name w:val="Línea de asunto"/>
    <w:basedOn w:val="Normal"/>
    <w:uiPriority w:val="99"/>
    <w:qFormat/>
    <w:rsid w:val="00C83285"/>
    <w:pPr>
      <w:spacing w:before="0" w:after="0"/>
    </w:pPr>
    <w:rPr>
      <w:rFonts w:eastAsia="Times New Roman" w:cs="Arial"/>
      <w:kern w:val="0"/>
      <w:szCs w:val="24"/>
      <w:lang w:eastAsia="es-ES"/>
      <w14:ligatures w14:val="none"/>
    </w:rPr>
  </w:style>
  <w:style w:type="paragraph" w:styleId="Textoindependienteprimerasangra2">
    <w:name w:val="Body Text First Indent 2"/>
    <w:basedOn w:val="Sangradetextonormal"/>
    <w:link w:val="Textoindependienteprimerasangra2Car"/>
    <w:uiPriority w:val="99"/>
    <w:unhideWhenUsed/>
    <w:qFormat/>
    <w:rsid w:val="00C83285"/>
    <w:pPr>
      <w:ind w:firstLine="210"/>
    </w:pPr>
    <w:rPr>
      <w:szCs w:val="24"/>
      <w:lang w:val="x-none"/>
    </w:rPr>
  </w:style>
  <w:style w:type="character" w:customStyle="1" w:styleId="Textoindependienteprimerasangra2Car">
    <w:name w:val="Texto independiente primera sangría 2 Car"/>
    <w:basedOn w:val="SangradetextonormalCar"/>
    <w:link w:val="Textoindependienteprimerasangra2"/>
    <w:uiPriority w:val="99"/>
    <w:rsid w:val="00C83285"/>
    <w:rPr>
      <w:rFonts w:ascii="Arial" w:eastAsia="Times New Roman" w:hAnsi="Arial" w:cs="Times New Roman"/>
      <w:kern w:val="0"/>
      <w:sz w:val="24"/>
      <w:szCs w:val="24"/>
      <w:lang w:val="x-none" w:eastAsia="es-ES"/>
      <w14:ligatures w14:val="none"/>
    </w:rPr>
  </w:style>
  <w:style w:type="character" w:customStyle="1" w:styleId="SangradetextonormalCar1">
    <w:name w:val="Sangría de texto normal Car1"/>
    <w:basedOn w:val="Fuentedeprrafopredeter"/>
    <w:link w:val="Sangradetextonormal"/>
    <w:uiPriority w:val="99"/>
    <w:rsid w:val="00C83285"/>
    <w:rPr>
      <w:rFonts w:ascii="Arial" w:eastAsia="Times New Roman" w:hAnsi="Arial" w:cs="Times New Roman"/>
      <w:kern w:val="0"/>
      <w:sz w:val="24"/>
      <w:szCs w:val="20"/>
      <w:lang w:eastAsia="es-ES"/>
      <w14:ligatures w14:val="none"/>
    </w:rPr>
  </w:style>
  <w:style w:type="table" w:styleId="Listamedia2-nfasis4">
    <w:name w:val="Medium List 2 Accent 4"/>
    <w:basedOn w:val="Tablanormal"/>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Cuadrculavistosa-nfasis4">
    <w:name w:val="Colorful Grid Accent 4"/>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uadrculavistosa-nfasis3">
    <w:name w:val="Colorful Grid Accent 3"/>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uadrculaclara-nfasis5">
    <w:name w:val="Light Grid Accent 5"/>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staclara-nfasis5">
    <w:name w:val="Light List Accent 5"/>
    <w:basedOn w:val="Tablanormal"/>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Cuadrculamedia2-nfasis5">
    <w:name w:val="Medium Grid 2 Accent 5"/>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uadrculamedia2-nfasis4">
    <w:name w:val="Medium Grid 2 Accent 4"/>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vistoso-nfasis5">
    <w:name w:val="Colorful Shading Accent 5"/>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Cuadrculamedia1-nfasis2Car2">
    <w:name w:val="Cuadrícula media 1 - Énfasis 2 Car2"/>
    <w:uiPriority w:val="34"/>
    <w:rsid w:val="00C83285"/>
    <w:rPr>
      <w:rFonts w:ascii="Arial" w:eastAsia="Times New Roman" w:hAnsi="Arial" w:cs="Arial"/>
      <w:sz w:val="24"/>
      <w:szCs w:val="24"/>
      <w:lang w:val="es-CO"/>
    </w:rPr>
  </w:style>
  <w:style w:type="character" w:customStyle="1" w:styleId="Sombreadovistoso-nfasis3Car">
    <w:name w:val="Sombreado vistoso - Énfasis 3 Car"/>
    <w:uiPriority w:val="34"/>
    <w:rsid w:val="00C83285"/>
    <w:rPr>
      <w:rFonts w:ascii="Arial" w:eastAsia="Times New Roman" w:hAnsi="Arial" w:cs="Arial"/>
      <w:sz w:val="24"/>
      <w:szCs w:val="24"/>
      <w:lang w:eastAsia="es-ES"/>
    </w:rPr>
  </w:style>
  <w:style w:type="table" w:styleId="Listaoscura-nfasis5">
    <w:name w:val="Dark List Accent 5"/>
    <w:basedOn w:val="Tablanormal"/>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Sombreadomedio1-nfasis6">
    <w:name w:val="Medium Shading 1 Accent 6"/>
    <w:basedOn w:val="Tablanormal"/>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medio1-nfasis5">
    <w:name w:val="Medium Shading 1 Accent 5"/>
    <w:basedOn w:val="Tablanormal"/>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stamedia2-nfasis6">
    <w:name w:val="Medium List 2 Accent 6"/>
    <w:basedOn w:val="Tablanormal"/>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Cuadrculaclara-nfasis3Car1">
    <w:name w:val="Cuadrícula clara - Énfasis 3 Car1"/>
    <w:uiPriority w:val="34"/>
    <w:rsid w:val="00C83285"/>
    <w:rPr>
      <w:rFonts w:ascii="Arial" w:eastAsia="Times New Roman" w:hAnsi="Arial" w:cs="Arial"/>
      <w:sz w:val="24"/>
      <w:szCs w:val="24"/>
      <w:lang w:val="es-CO"/>
    </w:rPr>
  </w:style>
  <w:style w:type="paragraph" w:customStyle="1" w:styleId="yiv273790960msonormal">
    <w:name w:val="yiv273790960msonormal"/>
    <w:basedOn w:val="Normal"/>
    <w:uiPriority w:val="99"/>
    <w:qFormat/>
    <w:rsid w:val="00C83285"/>
    <w:pPr>
      <w:spacing w:before="100" w:beforeAutospacing="1" w:after="100" w:afterAutospacing="1"/>
    </w:pPr>
    <w:rPr>
      <w:rFonts w:ascii="Times New Roman" w:eastAsia="Times New Roman" w:hAnsi="Times New Roman" w:cs="Times New Roman"/>
      <w:kern w:val="0"/>
      <w:szCs w:val="24"/>
      <w:lang w:val="es-ES" w:eastAsia="es-ES"/>
      <w14:ligatures w14:val="none"/>
    </w:rPr>
  </w:style>
  <w:style w:type="paragraph" w:customStyle="1" w:styleId="ecxmsonormal">
    <w:name w:val="ecxmsonormal"/>
    <w:basedOn w:val="Normal"/>
    <w:uiPriority w:val="99"/>
    <w:qFormat/>
    <w:rsid w:val="00C83285"/>
    <w:pPr>
      <w:spacing w:before="100" w:beforeAutospacing="1" w:after="100" w:afterAutospacing="1"/>
    </w:pPr>
    <w:rPr>
      <w:rFonts w:ascii="Times New Roman" w:eastAsia="Times New Roman" w:hAnsi="Times New Roman" w:cs="Times New Roman"/>
      <w:kern w:val="0"/>
      <w:szCs w:val="24"/>
      <w:lang w:eastAsia="es-CO"/>
      <w14:ligatures w14:val="none"/>
    </w:rPr>
  </w:style>
  <w:style w:type="character" w:customStyle="1" w:styleId="NormalArialCarCarCar">
    <w:name w:val="Normal + Arial Car Car Car"/>
    <w:link w:val="NormalArialCarCar"/>
    <w:uiPriority w:val="99"/>
    <w:locked/>
    <w:rsid w:val="00C83285"/>
    <w:rPr>
      <w:rFonts w:ascii="Arial Narrow" w:hAnsi="Arial Narrow" w:cs="Arial Narrow"/>
    </w:rPr>
  </w:style>
  <w:style w:type="paragraph" w:customStyle="1" w:styleId="NormalArialCarCar">
    <w:name w:val="Normal + Arial Car Car"/>
    <w:basedOn w:val="Encabezado"/>
    <w:link w:val="NormalArialCarCarCar"/>
    <w:uiPriority w:val="99"/>
    <w:qFormat/>
    <w:rsid w:val="00C83285"/>
    <w:pPr>
      <w:tabs>
        <w:tab w:val="clear" w:pos="4419"/>
        <w:tab w:val="clear" w:pos="8838"/>
        <w:tab w:val="center" w:pos="4252"/>
        <w:tab w:val="right" w:pos="8504"/>
      </w:tabs>
      <w:spacing w:before="0"/>
    </w:pPr>
    <w:rPr>
      <w:rFonts w:ascii="Arial Narrow" w:hAnsi="Arial Narrow" w:cs="Arial Narrow"/>
      <w:sz w:val="22"/>
    </w:rPr>
  </w:style>
  <w:style w:type="table" w:customStyle="1" w:styleId="Cuadrculaclara-nfasis11">
    <w:name w:val="Cuadrícula clara - Énfasis 11"/>
    <w:basedOn w:val="Tablanormal"/>
    <w:uiPriority w:val="6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Palatino Linotype" w:eastAsia="Times New Roman" w:hAnsi="Palatino Linotyp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alatino Linotype" w:eastAsia="Times New Roman" w:hAnsi="Palatino Linotyp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alatino Linotype" w:eastAsia="Times New Roman" w:hAnsi="Palatino Linotype" w:cs="Times New Roman"/>
        <w:b/>
        <w:bCs/>
      </w:rPr>
    </w:tblStylePr>
    <w:tblStylePr w:type="lastCol">
      <w:rPr>
        <w:rFonts w:ascii="Palatino Linotype" w:eastAsia="Times New Roman" w:hAnsi="Palatino Linotyp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st">
    <w:name w:val="st"/>
    <w:rsid w:val="00C83285"/>
  </w:style>
  <w:style w:type="character" w:customStyle="1" w:styleId="Listamedia2-nfasis4Car">
    <w:name w:val="Lista media 2 - Énfasis 4 Car"/>
    <w:uiPriority w:val="34"/>
    <w:rsid w:val="00C83285"/>
  </w:style>
  <w:style w:type="paragraph" w:customStyle="1" w:styleId="Encabezadodetabladecontenido">
    <w:name w:val="Encabezado de tabla de contenido"/>
    <w:basedOn w:val="Ttulo1"/>
    <w:next w:val="Normal"/>
    <w:uiPriority w:val="39"/>
    <w:semiHidden/>
    <w:unhideWhenUsed/>
    <w:qFormat/>
    <w:rsid w:val="00C83285"/>
    <w:pPr>
      <w:keepLines/>
      <w:pageBreakBefore w:val="0"/>
      <w:numPr>
        <w:numId w:val="0"/>
      </w:numPr>
      <w:spacing w:before="480" w:line="276" w:lineRule="auto"/>
      <w:outlineLvl w:val="9"/>
    </w:pPr>
    <w:rPr>
      <w:rFonts w:ascii="Cambria" w:hAnsi="Cambria"/>
      <w:smallCaps w:val="0"/>
      <w:color w:val="365F91"/>
      <w:kern w:val="0"/>
      <w:sz w:val="28"/>
      <w:szCs w:val="28"/>
      <w:lang w:val="es-ES" w:eastAsia="en-US"/>
    </w:rPr>
  </w:style>
  <w:style w:type="table" w:customStyle="1" w:styleId="Cuadrculaclara-nfasis111">
    <w:name w:val="Cuadrícula clara - Énfasis 111"/>
    <w:basedOn w:val="Tablanormal"/>
    <w:uiPriority w:val="62"/>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Helv" w:eastAsia="Times New Roman" w:hAnsi="Helv"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Helv" w:eastAsia="Times New Roman" w:hAnsi="Helv"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Helv" w:eastAsia="Times New Roman" w:hAnsi="Helv" w:cs="Times New Roman"/>
        <w:b/>
        <w:bCs/>
      </w:rPr>
    </w:tblStylePr>
    <w:tblStylePr w:type="lastCol">
      <w:rPr>
        <w:rFonts w:ascii="Helv" w:eastAsia="Times New Roman" w:hAnsi="Helv"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4">
    <w:name w:val="4"/>
    <w:basedOn w:val="Normal"/>
    <w:next w:val="Normal"/>
    <w:uiPriority w:val="35"/>
    <w:qFormat/>
    <w:rsid w:val="00C83285"/>
    <w:pPr>
      <w:widowControl w:val="0"/>
      <w:spacing w:before="0" w:after="200"/>
    </w:pPr>
    <w:rPr>
      <w:rFonts w:eastAsia="Times New Roman" w:cs="Arial"/>
      <w:b/>
      <w:bCs/>
      <w:color w:val="4F81BD"/>
      <w:kern w:val="0"/>
      <w:sz w:val="18"/>
      <w:szCs w:val="18"/>
      <w:lang w:val="es-ES" w:eastAsia="es-ES"/>
      <w14:ligatures w14:val="none"/>
    </w:rPr>
  </w:style>
  <w:style w:type="character" w:customStyle="1" w:styleId="TextocomentarioCar1">
    <w:name w:val="Texto comentario Car1"/>
    <w:uiPriority w:val="99"/>
    <w:semiHidden/>
    <w:rsid w:val="00C83285"/>
    <w:rPr>
      <w:lang w:val="es-ES" w:eastAsia="en-US"/>
    </w:rPr>
  </w:style>
  <w:style w:type="character" w:customStyle="1" w:styleId="AsuntodelcomentarioCar1">
    <w:name w:val="Asunto del comentario Car1"/>
    <w:uiPriority w:val="99"/>
    <w:semiHidden/>
    <w:rsid w:val="00C83285"/>
    <w:rPr>
      <w:b/>
      <w:bCs/>
      <w:lang w:val="es-ES" w:eastAsia="en-US"/>
    </w:rPr>
  </w:style>
  <w:style w:type="character" w:customStyle="1" w:styleId="TextonotaalfinalCar">
    <w:name w:val="Texto nota al final Car"/>
    <w:link w:val="Textonotaalfinal"/>
    <w:uiPriority w:val="99"/>
    <w:semiHidden/>
    <w:rsid w:val="00C83285"/>
    <w:rPr>
      <w:rFonts w:ascii="Arial" w:hAnsi="Arial"/>
    </w:rPr>
  </w:style>
  <w:style w:type="paragraph" w:styleId="Textonotaalfinal">
    <w:name w:val="endnote text"/>
    <w:basedOn w:val="Normal"/>
    <w:link w:val="TextonotaalfinalCar"/>
    <w:uiPriority w:val="99"/>
    <w:semiHidden/>
    <w:unhideWhenUsed/>
    <w:qFormat/>
    <w:rsid w:val="00C83285"/>
    <w:pPr>
      <w:widowControl w:val="0"/>
      <w:spacing w:before="0" w:after="0"/>
    </w:pPr>
    <w:rPr>
      <w:sz w:val="22"/>
    </w:rPr>
  </w:style>
  <w:style w:type="character" w:customStyle="1" w:styleId="TextonotaalfinalCar1">
    <w:name w:val="Texto nota al final Car1"/>
    <w:basedOn w:val="Fuentedeprrafopredeter"/>
    <w:uiPriority w:val="99"/>
    <w:semiHidden/>
    <w:rsid w:val="00C83285"/>
    <w:rPr>
      <w:rFonts w:ascii="Arial" w:hAnsi="Arial"/>
      <w:sz w:val="20"/>
      <w:szCs w:val="20"/>
    </w:rPr>
  </w:style>
  <w:style w:type="table" w:customStyle="1" w:styleId="LightShading-Accent5">
    <w:name w:val="Light Shading - Accent 5"/>
    <w:basedOn w:val="Tablanormal"/>
    <w:uiPriority w:val="60"/>
    <w:rsid w:val="00C83285"/>
    <w:pPr>
      <w:spacing w:after="0" w:line="240" w:lineRule="auto"/>
    </w:pPr>
    <w:rPr>
      <w:rFonts w:ascii="Times New Roman" w:eastAsia="Times New Roman" w:hAnsi="Times New Roman" w:cs="Times New Roman"/>
      <w:color w:val="31849B"/>
      <w:kern w:val="0"/>
      <w:sz w:val="24"/>
      <w:szCs w:val="24"/>
      <w:lang w:eastAsia="es-ES"/>
      <w14:ligatures w14:val="none"/>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Sombreadoclaro-nfasis11">
    <w:name w:val="Sombreado claro - Énfasis 11"/>
    <w:basedOn w:val="Tablanormal"/>
    <w:uiPriority w:val="60"/>
    <w:rsid w:val="00C83285"/>
    <w:pPr>
      <w:spacing w:after="0" w:line="240" w:lineRule="auto"/>
    </w:pPr>
    <w:rPr>
      <w:rFonts w:ascii="Times New Roman" w:eastAsia="Times New Roman" w:hAnsi="Times New Roman" w:cs="Times New Roman"/>
      <w:color w:val="365F91"/>
      <w:kern w:val="0"/>
      <w:sz w:val="24"/>
      <w:szCs w:val="24"/>
      <w:lang w:eastAsia="es-ES"/>
      <w14:ligatures w14:val="none"/>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MediumGrid1-Accent1">
    <w:name w:val="Medium Grid 1 - Accent 1"/>
    <w:basedOn w:val="Tablanormal"/>
    <w:uiPriority w:val="67"/>
    <w:rsid w:val="00C83285"/>
    <w:pPr>
      <w:spacing w:after="0" w:line="240" w:lineRule="auto"/>
    </w:pPr>
    <w:rPr>
      <w:rFonts w:ascii="Times New Roman" w:eastAsia="Times New Roman" w:hAnsi="Times New Roman" w:cs="Times New Roman"/>
      <w:kern w:val="0"/>
      <w:sz w:val="24"/>
      <w:szCs w:val="24"/>
      <w:lang w:eastAsia="es-ES"/>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customStyle="1" w:styleId="TtulodeTDC1">
    <w:name w:val="Título de TDC1"/>
    <w:basedOn w:val="Ttulo1"/>
    <w:next w:val="Normal"/>
    <w:uiPriority w:val="39"/>
    <w:semiHidden/>
    <w:unhideWhenUsed/>
    <w:qFormat/>
    <w:rsid w:val="00C83285"/>
    <w:pPr>
      <w:keepLines/>
      <w:pageBreakBefore w:val="0"/>
      <w:numPr>
        <w:numId w:val="0"/>
      </w:numPr>
      <w:spacing w:before="480" w:line="276" w:lineRule="auto"/>
      <w:outlineLvl w:val="9"/>
    </w:pPr>
    <w:rPr>
      <w:rFonts w:ascii="Cambria" w:hAnsi="Cambria"/>
      <w:smallCaps w:val="0"/>
      <w:color w:val="365F91"/>
      <w:kern w:val="0"/>
      <w:sz w:val="28"/>
      <w:szCs w:val="28"/>
      <w:lang w:val="es-ES" w:eastAsia="en-US"/>
    </w:rPr>
  </w:style>
  <w:style w:type="table" w:customStyle="1" w:styleId="Listamedia2-nfasis41">
    <w:name w:val="Lista media 2 - Énfasis 41"/>
    <w:basedOn w:val="Tablanormal"/>
    <w:next w:val="Listamedia2-nfasis4"/>
    <w:uiPriority w:val="34"/>
    <w:semiHidden/>
    <w:unhideWhenUsed/>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paragraph" w:styleId="Continuarlista">
    <w:name w:val="List Continue"/>
    <w:basedOn w:val="Normal"/>
    <w:uiPriority w:val="99"/>
    <w:unhideWhenUsed/>
    <w:qFormat/>
    <w:rsid w:val="00C83285"/>
    <w:pPr>
      <w:spacing w:before="0" w:after="120"/>
      <w:ind w:left="283"/>
      <w:contextualSpacing/>
    </w:pPr>
    <w:rPr>
      <w:rFonts w:eastAsia="Times New Roman" w:cs="Arial"/>
      <w:kern w:val="0"/>
      <w:szCs w:val="24"/>
      <w:lang w:eastAsia="es-ES"/>
      <w14:ligatures w14:val="none"/>
    </w:rPr>
  </w:style>
  <w:style w:type="table" w:customStyle="1" w:styleId="Sombreadoclaro1">
    <w:name w:val="Sombreado claro1"/>
    <w:basedOn w:val="Tablanormal"/>
    <w:next w:val="Sombreadoclaro"/>
    <w:uiPriority w:val="60"/>
    <w:rsid w:val="00C83285"/>
    <w:pPr>
      <w:spacing w:after="0" w:line="240" w:lineRule="auto"/>
    </w:pPr>
    <w:rPr>
      <w:rFonts w:ascii="Times New Roman" w:eastAsia="Times New Roman" w:hAnsi="Times New Roman" w:cs="Times New Roman"/>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unhideWhenUsed/>
    <w:rsid w:val="00C83285"/>
    <w:pPr>
      <w:spacing w:after="0" w:line="240" w:lineRule="auto"/>
    </w:pPr>
    <w:rPr>
      <w:rFonts w:ascii="Times New Roman" w:eastAsia="Times New Roman" w:hAnsi="Times New Roman" w:cs="Times New Roman"/>
      <w:color w:val="000000"/>
      <w:kern w:val="0"/>
      <w:sz w:val="24"/>
      <w:szCs w:val="24"/>
      <w:lang w:val="es-ES" w:eastAsia="es-E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andard">
    <w:name w:val="Standard"/>
    <w:uiPriority w:val="99"/>
    <w:qFormat/>
    <w:rsid w:val="00C83285"/>
    <w:pPr>
      <w:suppressAutoHyphens/>
      <w:autoSpaceDN w:val="0"/>
      <w:spacing w:line="254" w:lineRule="auto"/>
      <w:textAlignment w:val="baseline"/>
    </w:pPr>
    <w:rPr>
      <w:rFonts w:ascii="Times New Roman" w:eastAsia="SimSun" w:hAnsi="Times New Roman" w:cs="Tahoma"/>
      <w:kern w:val="3"/>
      <w14:ligatures w14:val="none"/>
    </w:rPr>
  </w:style>
  <w:style w:type="table" w:customStyle="1" w:styleId="Tablaconcuadrcula2">
    <w:name w:val="Tabla con cuadrícula2"/>
    <w:basedOn w:val="Tablanormal"/>
    <w:next w:val="Tablaconcuadrcula"/>
    <w:uiPriority w:val="5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sutil">
    <w:name w:val="Subtle Emphasis"/>
    <w:aliases w:val="TEXTO COMUN"/>
    <w:uiPriority w:val="19"/>
    <w:qFormat/>
    <w:rsid w:val="00C83285"/>
    <w:rPr>
      <w:rFonts w:ascii="Cambria" w:hAnsi="Cambria"/>
      <w:i w:val="0"/>
      <w:iCs/>
      <w:color w:val="auto"/>
      <w:sz w:val="24"/>
    </w:rPr>
  </w:style>
  <w:style w:type="character" w:styleId="Refdenotaalpie">
    <w:name w:val="footnote reference"/>
    <w:uiPriority w:val="99"/>
    <w:unhideWhenUsed/>
    <w:rsid w:val="00C83285"/>
    <w:rPr>
      <w:vertAlign w:val="superscript"/>
    </w:rPr>
  </w:style>
  <w:style w:type="paragraph" w:customStyle="1" w:styleId="Encabezado1">
    <w:name w:val="Encabezado1"/>
    <w:basedOn w:val="Normal"/>
    <w:next w:val="Encabezado"/>
    <w:uiPriority w:val="99"/>
    <w:unhideWhenUsed/>
    <w:qFormat/>
    <w:rsid w:val="00C83285"/>
    <w:pPr>
      <w:tabs>
        <w:tab w:val="center" w:pos="4419"/>
        <w:tab w:val="right" w:pos="8838"/>
      </w:tabs>
      <w:spacing w:before="0" w:after="0"/>
    </w:pPr>
    <w:rPr>
      <w:rFonts w:ascii="Calibri" w:eastAsia="Calibri" w:hAnsi="Calibri" w:cs="Times New Roman"/>
      <w:kern w:val="0"/>
      <w:sz w:val="22"/>
      <w14:ligatures w14:val="none"/>
    </w:rPr>
  </w:style>
  <w:style w:type="character" w:styleId="Textodelmarcadordeposicin">
    <w:name w:val="Placeholder Text"/>
    <w:uiPriority w:val="99"/>
    <w:semiHidden/>
    <w:rsid w:val="00C83285"/>
    <w:rPr>
      <w:color w:val="808080"/>
    </w:rPr>
  </w:style>
  <w:style w:type="character" w:styleId="nfasisintenso">
    <w:name w:val="Intense Emphasis"/>
    <w:uiPriority w:val="21"/>
    <w:qFormat/>
    <w:rsid w:val="00C83285"/>
    <w:rPr>
      <w:b/>
      <w:bCs/>
      <w:i/>
      <w:iCs/>
      <w:color w:val="4F81BD"/>
    </w:rPr>
  </w:style>
  <w:style w:type="table" w:customStyle="1" w:styleId="Tablanormal21">
    <w:name w:val="Tabla normal 21"/>
    <w:basedOn w:val="Tablanormal"/>
    <w:uiPriority w:val="4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4">
    <w:name w:val="Tabla con cuadrícula4"/>
    <w:basedOn w:val="Tablanormal"/>
    <w:next w:val="Tablaconcuadrcula"/>
    <w:uiPriority w:val="3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911653239253980763msolistparagraph">
    <w:name w:val="m_911653239253980763msolistparagraph"/>
    <w:basedOn w:val="Normal"/>
    <w:uiPriority w:val="99"/>
    <w:qFormat/>
    <w:rsid w:val="00C83285"/>
    <w:pPr>
      <w:spacing w:before="100" w:beforeAutospacing="1" w:after="100" w:afterAutospacing="1"/>
    </w:pPr>
    <w:rPr>
      <w:rFonts w:ascii="Times New Roman" w:eastAsia="Times New Roman" w:hAnsi="Times New Roman" w:cs="Times New Roman"/>
      <w:kern w:val="0"/>
      <w:szCs w:val="24"/>
      <w:lang w:eastAsia="es-CO"/>
      <w14:ligatures w14:val="none"/>
    </w:rPr>
  </w:style>
  <w:style w:type="paragraph" w:customStyle="1" w:styleId="Sinespaciado1">
    <w:name w:val="Sin espaciado1"/>
    <w:link w:val="Sinespaciado1Car"/>
    <w:qFormat/>
    <w:rsid w:val="00C83285"/>
    <w:pPr>
      <w:spacing w:after="0" w:line="240" w:lineRule="auto"/>
    </w:pPr>
    <w:rPr>
      <w:rFonts w:ascii="Times New Roman" w:eastAsia="Times New Roman" w:hAnsi="Times New Roman" w:cs="Times New Roman"/>
      <w:kern w:val="0"/>
      <w:sz w:val="24"/>
      <w:szCs w:val="24"/>
      <w:lang w:val="es-ES" w:eastAsia="es-ES"/>
      <w14:ligatures w14:val="none"/>
    </w:rPr>
  </w:style>
  <w:style w:type="character" w:customStyle="1" w:styleId="Sinespaciado1Car">
    <w:name w:val="Sin espaciado1 Car"/>
    <w:link w:val="Sinespaciado1"/>
    <w:rsid w:val="00C83285"/>
    <w:rPr>
      <w:rFonts w:ascii="Times New Roman" w:eastAsia="Times New Roman" w:hAnsi="Times New Roman" w:cs="Times New Roman"/>
      <w:kern w:val="0"/>
      <w:sz w:val="24"/>
      <w:szCs w:val="24"/>
      <w:lang w:val="es-ES" w:eastAsia="es-ES"/>
      <w14:ligatures w14:val="none"/>
    </w:rPr>
  </w:style>
  <w:style w:type="table" w:customStyle="1" w:styleId="Tablaconcuadrcula5">
    <w:name w:val="Tabla con cuadrícula5"/>
    <w:basedOn w:val="Tablanormal"/>
    <w:next w:val="Tablaconcuadrcula"/>
    <w:uiPriority w:val="3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1">
    <w:name w:val="Tabla con cuadrícula51"/>
    <w:basedOn w:val="Tablanormal"/>
    <w:next w:val="Tablaconcuadrcula"/>
    <w:uiPriority w:val="3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mail-msonormal">
    <w:name w:val="gmail-msonormal"/>
    <w:basedOn w:val="Normal"/>
    <w:uiPriority w:val="99"/>
    <w:qFormat/>
    <w:rsid w:val="00C83285"/>
    <w:pPr>
      <w:spacing w:before="100" w:beforeAutospacing="1" w:after="100" w:afterAutospacing="1"/>
    </w:pPr>
    <w:rPr>
      <w:rFonts w:ascii="Times New Roman" w:eastAsia="Calibri" w:hAnsi="Times New Roman" w:cs="Times New Roman"/>
      <w:kern w:val="0"/>
      <w:szCs w:val="24"/>
      <w:lang w:eastAsia="es-CO"/>
      <w14:ligatures w14:val="none"/>
    </w:rPr>
  </w:style>
  <w:style w:type="table" w:customStyle="1" w:styleId="Tablaconcuadrcula7">
    <w:name w:val="Tabla con cuadrícula7"/>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6"/>
    <w:basedOn w:val="Tablanormal"/>
    <w:rsid w:val="00C83285"/>
    <w:pPr>
      <w:spacing w:after="0" w:line="240" w:lineRule="auto"/>
    </w:pPr>
    <w:rPr>
      <w:rFonts w:ascii="Arial" w:eastAsia="Arial" w:hAnsi="Arial" w:cs="Arial"/>
      <w:kern w:val="0"/>
      <w:sz w:val="24"/>
      <w:szCs w:val="24"/>
      <w:lang w:eastAsia="es-CO"/>
      <w14:ligatures w14:val="none"/>
    </w:rPr>
    <w:tblPr>
      <w:tblStyleRowBandSize w:val="1"/>
      <w:tblStyleColBandSize w:val="1"/>
      <w:tblCellMar>
        <w:left w:w="115" w:type="dxa"/>
        <w:right w:w="115" w:type="dxa"/>
      </w:tblCellMar>
    </w:tblPr>
  </w:style>
  <w:style w:type="character" w:styleId="Referenciasutil">
    <w:name w:val="Subtle Reference"/>
    <w:uiPriority w:val="31"/>
    <w:qFormat/>
    <w:rsid w:val="00C83285"/>
    <w:rPr>
      <w:smallCaps/>
      <w:color w:val="595959"/>
    </w:rPr>
  </w:style>
  <w:style w:type="character" w:customStyle="1" w:styleId="fontstyle01">
    <w:name w:val="fontstyle01"/>
    <w:rsid w:val="00C83285"/>
    <w:rPr>
      <w:rFonts w:ascii="Bookman Old Style" w:hAnsi="Bookman Old Style" w:hint="default"/>
      <w:b/>
      <w:bCs/>
      <w:i/>
      <w:iCs/>
      <w:color w:val="000000"/>
      <w:sz w:val="18"/>
      <w:szCs w:val="18"/>
    </w:rPr>
  </w:style>
  <w:style w:type="character" w:customStyle="1" w:styleId="Estilo3Car">
    <w:name w:val="Estilo3 Car"/>
    <w:rsid w:val="00C83285"/>
    <w:rPr>
      <w:rFonts w:ascii="Arial" w:hAnsi="Arial"/>
      <w:b/>
      <w:sz w:val="24"/>
      <w:szCs w:val="21"/>
    </w:rPr>
  </w:style>
  <w:style w:type="paragraph" w:styleId="Citadestacada">
    <w:name w:val="Intense Quote"/>
    <w:basedOn w:val="Normal"/>
    <w:next w:val="Normal"/>
    <w:link w:val="CitadestacadaCar"/>
    <w:uiPriority w:val="30"/>
    <w:qFormat/>
    <w:rsid w:val="00C83285"/>
    <w:pPr>
      <w:spacing w:before="160" w:after="160" w:line="264" w:lineRule="auto"/>
      <w:ind w:left="720" w:right="720"/>
      <w:jc w:val="center"/>
    </w:pPr>
    <w:rPr>
      <w:rFonts w:ascii="Cambria" w:eastAsia="Times New Roman" w:hAnsi="Cambria" w:cs="Times New Roman"/>
      <w:i/>
      <w:iCs/>
      <w:color w:val="F79646"/>
      <w:kern w:val="0"/>
      <w:sz w:val="32"/>
      <w:szCs w:val="32"/>
      <w:lang w:eastAsia="es-CO"/>
      <w14:ligatures w14:val="none"/>
    </w:rPr>
  </w:style>
  <w:style w:type="character" w:customStyle="1" w:styleId="CitadestacadaCar">
    <w:name w:val="Cita destacada Car"/>
    <w:basedOn w:val="Fuentedeprrafopredeter"/>
    <w:link w:val="Citadestacada"/>
    <w:uiPriority w:val="30"/>
    <w:rsid w:val="00C83285"/>
    <w:rPr>
      <w:rFonts w:ascii="Cambria" w:eastAsia="Times New Roman" w:hAnsi="Cambria" w:cs="Times New Roman"/>
      <w:i/>
      <w:iCs/>
      <w:color w:val="F79646"/>
      <w:kern w:val="0"/>
      <w:sz w:val="32"/>
      <w:szCs w:val="32"/>
      <w:lang w:eastAsia="es-CO"/>
      <w14:ligatures w14:val="none"/>
    </w:rPr>
  </w:style>
  <w:style w:type="paragraph" w:customStyle="1" w:styleId="Title3">
    <w:name w:val="Title 3"/>
    <w:basedOn w:val="Normal"/>
    <w:uiPriority w:val="99"/>
    <w:qFormat/>
    <w:rsid w:val="00C83285"/>
    <w:pPr>
      <w:spacing w:before="320" w:after="0"/>
      <w:ind w:left="425" w:right="51" w:hanging="425"/>
    </w:pPr>
    <w:rPr>
      <w:rFonts w:ascii="Times New Roman" w:eastAsia="Times New Roman" w:hAnsi="Times New Roman" w:cs="Times New Roman"/>
      <w:b/>
      <w:kern w:val="0"/>
      <w:szCs w:val="20"/>
      <w:lang w:val="es-ES_tradnl"/>
      <w14:ligatures w14:val="none"/>
    </w:rPr>
  </w:style>
  <w:style w:type="table" w:customStyle="1" w:styleId="Tablaconcuadrcula16">
    <w:name w:val="Tabla con cuadrícula16"/>
    <w:basedOn w:val="Tablanormal"/>
    <w:next w:val="Tablaconcuadrcula"/>
    <w:uiPriority w:val="5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7">
    <w:name w:val="Tabla con cuadrícula17"/>
    <w:basedOn w:val="Tablanormal"/>
    <w:next w:val="Tablaconcuadrcula"/>
    <w:uiPriority w:val="3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
    <w:name w:val="1"/>
    <w:basedOn w:val="Normal"/>
    <w:next w:val="Normal"/>
    <w:uiPriority w:val="35"/>
    <w:qFormat/>
    <w:rsid w:val="00C83285"/>
    <w:pPr>
      <w:widowControl w:val="0"/>
      <w:spacing w:before="0" w:after="200"/>
    </w:pPr>
    <w:rPr>
      <w:rFonts w:eastAsia="Times New Roman" w:cs="Arial"/>
      <w:b/>
      <w:bCs/>
      <w:color w:val="4F81BD"/>
      <w:kern w:val="0"/>
      <w:sz w:val="18"/>
      <w:szCs w:val="18"/>
      <w:lang w:val="es-ES" w:eastAsia="es-ES"/>
      <w14:ligatures w14:val="none"/>
    </w:rPr>
  </w:style>
  <w:style w:type="paragraph" w:styleId="Textosinformato">
    <w:name w:val="Plain Text"/>
    <w:basedOn w:val="Normal"/>
    <w:link w:val="TextosinformatoCar"/>
    <w:uiPriority w:val="99"/>
    <w:semiHidden/>
    <w:unhideWhenUsed/>
    <w:qFormat/>
    <w:rsid w:val="00C83285"/>
    <w:pPr>
      <w:spacing w:before="0" w:after="0"/>
    </w:pPr>
    <w:rPr>
      <w:rFonts w:ascii="Calibri" w:eastAsia="Calibri" w:hAnsi="Calibri" w:cs="Times New Roman"/>
      <w:kern w:val="0"/>
      <w:sz w:val="22"/>
      <w:szCs w:val="21"/>
      <w14:ligatures w14:val="none"/>
    </w:rPr>
  </w:style>
  <w:style w:type="character" w:customStyle="1" w:styleId="TextosinformatoCar">
    <w:name w:val="Texto sin formato Car"/>
    <w:basedOn w:val="Fuentedeprrafopredeter"/>
    <w:link w:val="Textosinformato"/>
    <w:uiPriority w:val="99"/>
    <w:semiHidden/>
    <w:rsid w:val="00C83285"/>
    <w:rPr>
      <w:rFonts w:ascii="Calibri" w:eastAsia="Calibri" w:hAnsi="Calibri" w:cs="Times New Roman"/>
      <w:kern w:val="0"/>
      <w:szCs w:val="21"/>
      <w14:ligatures w14:val="none"/>
    </w:rPr>
  </w:style>
  <w:style w:type="paragraph" w:customStyle="1" w:styleId="2">
    <w:name w:val="2"/>
    <w:basedOn w:val="Normal"/>
    <w:next w:val="Normal"/>
    <w:uiPriority w:val="35"/>
    <w:qFormat/>
    <w:rsid w:val="00C83285"/>
    <w:pPr>
      <w:widowControl w:val="0"/>
      <w:spacing w:before="0" w:after="200"/>
    </w:pPr>
    <w:rPr>
      <w:rFonts w:eastAsia="Times New Roman" w:cs="Arial"/>
      <w:b/>
      <w:bCs/>
      <w:color w:val="4F81BD"/>
      <w:kern w:val="0"/>
      <w:sz w:val="18"/>
      <w:szCs w:val="18"/>
      <w:lang w:val="es-ES" w:eastAsia="es-ES"/>
      <w14:ligatures w14:val="none"/>
    </w:rPr>
  </w:style>
  <w:style w:type="character" w:customStyle="1" w:styleId="corchete-llamada">
    <w:name w:val="corchete-llamada"/>
    <w:basedOn w:val="Fuentedeprrafopredeter"/>
    <w:rsid w:val="00C83285"/>
  </w:style>
  <w:style w:type="table" w:customStyle="1" w:styleId="Tablaconcuadrcula18">
    <w:name w:val="Tabla con cuadrícula18"/>
    <w:basedOn w:val="Tablanormal"/>
    <w:next w:val="Tablaconcuadrcula"/>
    <w:uiPriority w:val="5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uadrculamedia1-nfasis21">
    <w:name w:val="Cuadrícula media 1 - Énfasis 21"/>
    <w:basedOn w:val="Tablanormal"/>
    <w:next w:val="Cuadrculamedia1-nfasis2"/>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Sombreadoclaro-nfasis31">
    <w:name w:val="Sombreado claro - Énfasis 31"/>
    <w:basedOn w:val="Tablanormal"/>
    <w:next w:val="Sombreadoclaro-nfasis3"/>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nfasis21">
    <w:name w:val="Sombreado claro - Énfasis 21"/>
    <w:basedOn w:val="Tablanormal"/>
    <w:next w:val="Sombreadoclaro-nfasis2"/>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Sombreadomedio1-nfasis31">
    <w:name w:val="Sombreado medio 1 - Énfasis 31"/>
    <w:basedOn w:val="Tablanormal"/>
    <w:next w:val="Sombreadomedio1-nfasis3"/>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vistosa-nfasis12">
    <w:name w:val="Lista vistosa - Énfasis 12"/>
    <w:basedOn w:val="Tablanormal"/>
    <w:next w:val="Listavistosa-nfasis1"/>
    <w:uiPriority w:val="34"/>
    <w:rsid w:val="00C83285"/>
    <w:pPr>
      <w:spacing w:after="0" w:line="240" w:lineRule="auto"/>
    </w:pPr>
    <w:rPr>
      <w:rFonts w:ascii="Arial" w:eastAsia="Times New Roman" w:hAnsi="Arial" w:cs="Arial"/>
      <w:kern w:val="0"/>
      <w:sz w:val="24"/>
      <w:szCs w:val="24"/>
      <w:lang w:val="x-none" w:eastAsia="es-ES" w:bidi="x-none"/>
      <w14:ligatures w14:val="none"/>
    </w:rPr>
    <w:tblPr>
      <w:tblStyleRowBandSize w:val="1"/>
      <w:tblStyleColBandSize w:val="1"/>
    </w:tblPr>
    <w:tcPr>
      <w:shd w:val="clear" w:color="auto" w:fill="EDF2F8"/>
    </w:tcPr>
    <w:tblStylePr w:type="firstRow">
      <w:tblPr/>
      <w:tcPr>
        <w:tcBorders>
          <w:bottom w:val="single" w:sz="12" w:space="0" w:color="D3D3D3"/>
        </w:tcBorders>
        <w:shd w:val="clear" w:color="auto" w:fill="9E3A38"/>
      </w:tcPr>
    </w:tblStylePr>
    <w:tblStylePr w:type="lastRow">
      <w:tblPr/>
      <w:tcPr>
        <w:tcBorders>
          <w:top w:val="single" w:sz="12" w:space="0" w:color="000000"/>
        </w:tcBorders>
        <w:shd w:val="clear" w:color="auto" w:fill="D3D3D3"/>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uadrculaclara-nfasis31">
    <w:name w:val="Cuadrícula clara - Énfasis 31"/>
    <w:basedOn w:val="Tablanormal"/>
    <w:next w:val="Cuadrculaclara-nfasis3"/>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Cuadrculamedia3-nfasis31">
    <w:name w:val="Cuadrícula media 3 - Énfasis 31"/>
    <w:basedOn w:val="Tablanormal"/>
    <w:next w:val="Cuadrculamedia3-nfasis3"/>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uadrculamedia3-nfasis21">
    <w:name w:val="Cuadrícula media 3 - Énfasis 21"/>
    <w:basedOn w:val="Tablanormal"/>
    <w:next w:val="Cuadrculamedia3-nfasis2"/>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stavistosa-nfasis31">
    <w:name w:val="Lista vistosa - Énfasis 31"/>
    <w:basedOn w:val="Tablanormal"/>
    <w:next w:val="Listavistosa-nfasis3"/>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dovistoso-nfasis32">
    <w:name w:val="Sombreado vistoso - Énfasis 32"/>
    <w:basedOn w:val="Tablanormal"/>
    <w:next w:val="Sombreadovistoso-nfasis3"/>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Sombreadomedio2-nfasis41">
    <w:name w:val="Sombreado medio 2 - Énfasis 41"/>
    <w:basedOn w:val="Tablanormal"/>
    <w:next w:val="Sombreadomedio2-nfasis4"/>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medio2-nfasis31">
    <w:name w:val="Sombreado medio 2 - Énfasis 31"/>
    <w:basedOn w:val="Tablanormal"/>
    <w:next w:val="Sombreadomedio2-nfasis3"/>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Cuadrculamedia1-nfasis41">
    <w:name w:val="Cuadrícula media 1 - Énfasis 41"/>
    <w:basedOn w:val="Tablanormal"/>
    <w:next w:val="Cuadrculamedia1-nfasis4"/>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media2-nfasis42">
    <w:name w:val="Lista media 2 - Énfasis 42"/>
    <w:basedOn w:val="Tablanormal"/>
    <w:next w:val="Listamedia2-nfasis4"/>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Cuadrculavistosa-nfasis41">
    <w:name w:val="Cuadrícula vistosa - Énfasis 41"/>
    <w:basedOn w:val="Tablanormal"/>
    <w:next w:val="Cuadrculavistosa-nfasis4"/>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uadrculavistosa-nfasis31">
    <w:name w:val="Cuadrícula vistosa - Énfasis 31"/>
    <w:basedOn w:val="Tablanormal"/>
    <w:next w:val="Cuadrculavistosa-nfasis3"/>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Cuadrculaclara-nfasis51">
    <w:name w:val="Cuadrícula clara - Énfasis 51"/>
    <w:basedOn w:val="Tablanormal"/>
    <w:next w:val="Cuadrculaclara-nfasis5"/>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clara-nfasis51">
    <w:name w:val="Lista clara - Énfasis 51"/>
    <w:basedOn w:val="Tablanormal"/>
    <w:next w:val="Listaclara-nfasis5"/>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Cuadrculamedia2-nfasis51">
    <w:name w:val="Cuadrícula media 2 - Énfasis 51"/>
    <w:basedOn w:val="Tablanormal"/>
    <w:next w:val="Cuadrculamedia2-nfasis5"/>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uadrculamedia2-nfasis41">
    <w:name w:val="Cuadrícula media 2 - Énfasis 41"/>
    <w:basedOn w:val="Tablanormal"/>
    <w:next w:val="Cuadrculamedia2-nfasis4"/>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Sombreadovistoso-nfasis51">
    <w:name w:val="Sombreado vistoso - Énfasis 51"/>
    <w:basedOn w:val="Tablanormal"/>
    <w:next w:val="Sombreadovistoso-nfasis5"/>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oscura-nfasis51">
    <w:name w:val="Lista oscura - Énfasis 51"/>
    <w:basedOn w:val="Tablanormal"/>
    <w:next w:val="Listaoscura-nfasis5"/>
    <w:uiPriority w:val="34"/>
    <w:rsid w:val="00C83285"/>
    <w:pPr>
      <w:spacing w:after="0" w:line="240" w:lineRule="auto"/>
    </w:pPr>
    <w:rPr>
      <w:rFonts w:ascii="Arial" w:eastAsia="Times New Roman" w:hAnsi="Arial" w:cs="Times New Roman"/>
      <w:kern w:val="0"/>
      <w:sz w:val="24"/>
      <w:szCs w:val="24"/>
      <w:lang w:val="x-none" w:eastAsia="x-none" w:bidi="x-none"/>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Sombreadomedio1-nfasis61">
    <w:name w:val="Sombreado medio 1 - Énfasis 61"/>
    <w:basedOn w:val="Tablanormal"/>
    <w:next w:val="Sombreadomedio1-nfasis6"/>
    <w:uiPriority w:val="60"/>
    <w:rsid w:val="00C83285"/>
    <w:pPr>
      <w:spacing w:after="0" w:line="240" w:lineRule="auto"/>
    </w:pPr>
    <w:rPr>
      <w:rFonts w:ascii="Times New Roman" w:eastAsia="Times New Roman" w:hAnsi="Times New Roman" w:cs="Times New Roman"/>
      <w:color w:val="76923C"/>
      <w:kern w:val="0"/>
      <w:sz w:val="24"/>
      <w:szCs w:val="24"/>
      <w:lang w:eastAsia="es-CO"/>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medio1-nfasis51">
    <w:name w:val="Sombreado medio 1 - Énfasis 51"/>
    <w:basedOn w:val="Tablanormal"/>
    <w:next w:val="Sombreadomedio1-nfasis5"/>
    <w:uiPriority w:val="60"/>
    <w:rsid w:val="00C83285"/>
    <w:pPr>
      <w:spacing w:after="0" w:line="240" w:lineRule="auto"/>
    </w:pPr>
    <w:rPr>
      <w:rFonts w:ascii="Times New Roman" w:eastAsia="Times New Roman" w:hAnsi="Times New Roman" w:cs="Times New Roman"/>
      <w:color w:val="943634"/>
      <w:kern w:val="0"/>
      <w:sz w:val="24"/>
      <w:szCs w:val="24"/>
      <w:lang w:eastAsia="es-CO"/>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stamedia2-nfasis61">
    <w:name w:val="Lista media 2 - Énfasis 61"/>
    <w:basedOn w:val="Tablanormal"/>
    <w:next w:val="Listamedia2-nfasis6"/>
    <w:uiPriority w:val="63"/>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D3D3D3"/>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Cuadrculaclara-nfasis112">
    <w:name w:val="Cuadrícula clara - Énfasis 112"/>
    <w:basedOn w:val="Tablanormal"/>
    <w:uiPriority w:val="6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Palatino Linotype" w:eastAsia="Times New Roman" w:hAnsi="Palatino Linotyp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alatino Linotype" w:eastAsia="Times New Roman" w:hAnsi="Palatino Linotyp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alatino Linotype" w:eastAsia="Times New Roman" w:hAnsi="Palatino Linotype" w:cs="Times New Roman"/>
        <w:b/>
        <w:bCs/>
      </w:rPr>
    </w:tblStylePr>
    <w:tblStylePr w:type="lastCol">
      <w:rPr>
        <w:rFonts w:ascii="Palatino Linotype" w:eastAsia="Times New Roman" w:hAnsi="Palatino Linotyp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
    <w:name w:val="Cuadrícula clara - Énfasis 1111"/>
    <w:basedOn w:val="Tablanormal"/>
    <w:uiPriority w:val="62"/>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Helv" w:eastAsia="Times New Roman" w:hAnsi="Helv"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Helv" w:eastAsia="Times New Roman" w:hAnsi="Helv"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Helv" w:eastAsia="Times New Roman" w:hAnsi="Helv" w:cs="Times New Roman"/>
        <w:b/>
        <w:bCs/>
      </w:rPr>
    </w:tblStylePr>
    <w:tblStylePr w:type="lastCol">
      <w:rPr>
        <w:rFonts w:ascii="Helv" w:eastAsia="Times New Roman" w:hAnsi="Helv"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51">
    <w:name w:val="Light Shading - Accent 51"/>
    <w:basedOn w:val="Tablanormal"/>
    <w:uiPriority w:val="60"/>
    <w:rsid w:val="00C83285"/>
    <w:pPr>
      <w:spacing w:after="0" w:line="240" w:lineRule="auto"/>
    </w:pPr>
    <w:rPr>
      <w:rFonts w:ascii="Times New Roman" w:eastAsia="Times New Roman" w:hAnsi="Times New Roman" w:cs="Times New Roman"/>
      <w:color w:val="31849B"/>
      <w:kern w:val="0"/>
      <w:sz w:val="24"/>
      <w:szCs w:val="24"/>
      <w:lang w:eastAsia="es-ES"/>
      <w14:ligatures w14:val="none"/>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Sombreadoclaro-nfasis111">
    <w:name w:val="Sombreado claro - Énfasis 111"/>
    <w:basedOn w:val="Tablanormal"/>
    <w:uiPriority w:val="60"/>
    <w:rsid w:val="00C83285"/>
    <w:pPr>
      <w:spacing w:after="0" w:line="240" w:lineRule="auto"/>
    </w:pPr>
    <w:rPr>
      <w:rFonts w:ascii="Times New Roman" w:eastAsia="Times New Roman" w:hAnsi="Times New Roman" w:cs="Times New Roman"/>
      <w:color w:val="365F91"/>
      <w:kern w:val="0"/>
      <w:sz w:val="24"/>
      <w:szCs w:val="24"/>
      <w:lang w:eastAsia="es-ES"/>
      <w14:ligatures w14:val="none"/>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MediumGrid1-Accent11">
    <w:name w:val="Medium Grid 1 - Accent 11"/>
    <w:basedOn w:val="Tablanormal"/>
    <w:uiPriority w:val="67"/>
    <w:rsid w:val="00C83285"/>
    <w:pPr>
      <w:spacing w:after="0" w:line="240" w:lineRule="auto"/>
    </w:pPr>
    <w:rPr>
      <w:rFonts w:ascii="Times New Roman" w:eastAsia="Times New Roman" w:hAnsi="Times New Roman" w:cs="Times New Roman"/>
      <w:kern w:val="0"/>
      <w:sz w:val="24"/>
      <w:szCs w:val="24"/>
      <w:lang w:eastAsia="es-ES"/>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stamedia2-nfasis411">
    <w:name w:val="Lista media 2 - Énfasis 411"/>
    <w:basedOn w:val="Tablanormal"/>
    <w:next w:val="Listamedia2-nfasis4"/>
    <w:uiPriority w:val="34"/>
    <w:semiHidden/>
    <w:unhideWhenUsed/>
    <w:rsid w:val="00C83285"/>
    <w:pPr>
      <w:spacing w:after="0" w:line="240" w:lineRule="auto"/>
    </w:pPr>
    <w:rPr>
      <w:rFonts w:ascii="Times New Roman" w:eastAsia="Times New Roman" w:hAnsi="Times New Roman" w:cs="Times New Roman"/>
      <w:kern w:val="0"/>
      <w:sz w:val="24"/>
      <w:szCs w:val="24"/>
      <w:lang w:eastAsia="es-CO"/>
      <w14:ligatures w14:val="none"/>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Sombreadovistoso-nfasis311">
    <w:name w:val="Sombreado vistoso - Énfasis 311"/>
    <w:basedOn w:val="Tablanormal"/>
    <w:next w:val="Sombreadovistoso-nfasis3"/>
    <w:uiPriority w:val="34"/>
    <w:semiHidden/>
    <w:unhideWhenUsed/>
    <w:rsid w:val="00C83285"/>
    <w:pPr>
      <w:spacing w:after="0" w:line="240" w:lineRule="auto"/>
    </w:pPr>
    <w:rPr>
      <w:rFonts w:ascii="Arial" w:eastAsia="Times New Roman" w:hAnsi="Arial" w:cs="Times New Roman"/>
      <w:kern w:val="0"/>
      <w:sz w:val="24"/>
      <w:szCs w:val="24"/>
      <w:lang w:val="x-none" w:eastAsia="es-CO"/>
      <w14:ligatures w14:val="none"/>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6" w:space="0" w:color="FFFFFF"/>
        </w:tcBorders>
        <w:shd w:val="clear" w:color="auto" w:fill="636363"/>
      </w:tcPr>
    </w:tblStylePr>
    <w:tblStylePr w:type="firstCol">
      <w:tblPr/>
      <w:tcPr>
        <w:tcBorders>
          <w:top w:val="nil"/>
          <w:left w:val="nil"/>
          <w:bottom w:val="nil"/>
          <w:right w:val="nil"/>
          <w:insideH w:val="single" w:sz="4" w:space="0" w:color="636363"/>
          <w:insideV w:val="nil"/>
        </w:tcBorders>
        <w:shd w:val="clear" w:color="auto" w:fill="636363"/>
      </w:tcPr>
    </w:tblStylePr>
    <w:tblStylePr w:type="lastCol">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Sombreadoclaro11">
    <w:name w:val="Sombreado claro11"/>
    <w:basedOn w:val="Tablanormal"/>
    <w:next w:val="Sombreadoclaro"/>
    <w:uiPriority w:val="60"/>
    <w:rsid w:val="00C83285"/>
    <w:pPr>
      <w:spacing w:after="0" w:line="240" w:lineRule="auto"/>
    </w:pPr>
    <w:rPr>
      <w:rFonts w:ascii="Times New Roman" w:eastAsia="Times New Roman" w:hAnsi="Times New Roman" w:cs="Times New Roman"/>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unhideWhenUsed/>
    <w:rsid w:val="00C83285"/>
    <w:pPr>
      <w:spacing w:after="0" w:line="240" w:lineRule="auto"/>
    </w:pPr>
    <w:rPr>
      <w:rFonts w:ascii="Times New Roman" w:eastAsia="Times New Roman" w:hAnsi="Times New Roman" w:cs="Times New Roman"/>
      <w:color w:val="000000"/>
      <w:kern w:val="0"/>
      <w:sz w:val="24"/>
      <w:szCs w:val="24"/>
      <w:lang w:val="es-ES" w:eastAsia="es-E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normal211">
    <w:name w:val="Tabla normal 211"/>
    <w:basedOn w:val="Tablanormal"/>
    <w:uiPriority w:val="4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Mencinsinresolver2">
    <w:name w:val="Mención sin resolver2"/>
    <w:uiPriority w:val="99"/>
    <w:semiHidden/>
    <w:unhideWhenUsed/>
    <w:rsid w:val="00C83285"/>
    <w:rPr>
      <w:color w:val="605E5C"/>
      <w:shd w:val="clear" w:color="auto" w:fill="E1DFDD"/>
    </w:rPr>
  </w:style>
  <w:style w:type="character" w:styleId="Refdenotaalfinal">
    <w:name w:val="endnote reference"/>
    <w:uiPriority w:val="99"/>
    <w:semiHidden/>
    <w:unhideWhenUsed/>
    <w:rsid w:val="00C83285"/>
    <w:rPr>
      <w:vertAlign w:val="superscript"/>
    </w:rPr>
  </w:style>
  <w:style w:type="table" w:customStyle="1" w:styleId="Tablaconcuadrcula19">
    <w:name w:val="Tabla con cuadrícula19"/>
    <w:basedOn w:val="Tablanormal"/>
    <w:next w:val="Tablaconcuadrcula"/>
    <w:uiPriority w:val="59"/>
    <w:rsid w:val="00C83285"/>
    <w:pPr>
      <w:spacing w:after="0" w:line="240" w:lineRule="auto"/>
    </w:pPr>
    <w:rPr>
      <w:rFonts w:ascii="Times New Roman" w:eastAsia="Times New Roman" w:hAnsi="Times New Roman" w:cs="Times New Roman"/>
      <w:kern w:val="0"/>
      <w:sz w:val="24"/>
      <w:szCs w:val="24"/>
      <w:lang w:eastAsia="es-C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0">
    <w:name w:val="Tabla con cuadrícula20"/>
    <w:basedOn w:val="Tablanormal"/>
    <w:next w:val="Tablaconcuadrcula"/>
    <w:uiPriority w:val="39"/>
    <w:rsid w:val="00C8328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1">
    <w:name w:val="Mención sin resolver21"/>
    <w:uiPriority w:val="99"/>
    <w:semiHidden/>
    <w:unhideWhenUsed/>
    <w:rsid w:val="00C83285"/>
    <w:rPr>
      <w:color w:val="605E5C"/>
      <w:shd w:val="clear" w:color="auto" w:fill="E1DFDD"/>
    </w:rPr>
  </w:style>
  <w:style w:type="character" w:customStyle="1" w:styleId="TtuloCar2">
    <w:name w:val="Título Car2"/>
    <w:basedOn w:val="Fuentedeprrafopredeter"/>
    <w:uiPriority w:val="99"/>
    <w:rsid w:val="00C83285"/>
    <w:rPr>
      <w:rFonts w:asciiTheme="majorHAnsi" w:eastAsiaTheme="majorEastAsia" w:hAnsiTheme="majorHAnsi" w:cstheme="majorBidi"/>
      <w:spacing w:val="-10"/>
      <w:kern w:val="28"/>
      <w:sz w:val="56"/>
      <w:szCs w:val="56"/>
      <w:lang w:eastAsia="es-ES"/>
    </w:rPr>
  </w:style>
  <w:style w:type="character" w:customStyle="1" w:styleId="lrzxr">
    <w:name w:val="lrzxr"/>
    <w:rsid w:val="00C83285"/>
  </w:style>
  <w:style w:type="paragraph" w:customStyle="1" w:styleId="font5">
    <w:name w:val="font5"/>
    <w:basedOn w:val="Normal"/>
    <w:uiPriority w:val="99"/>
    <w:qFormat/>
    <w:rsid w:val="00C83285"/>
    <w:pPr>
      <w:spacing w:before="100" w:beforeAutospacing="1" w:after="100" w:afterAutospacing="1"/>
    </w:pPr>
    <w:rPr>
      <w:rFonts w:ascii="Tahoma" w:eastAsia="Times New Roman" w:hAnsi="Tahoma" w:cs="Tahoma"/>
      <w:color w:val="000000"/>
      <w:kern w:val="0"/>
      <w:sz w:val="18"/>
      <w:szCs w:val="18"/>
      <w:lang w:val="en-US"/>
      <w14:ligatures w14:val="none"/>
    </w:rPr>
  </w:style>
  <w:style w:type="paragraph" w:customStyle="1" w:styleId="font6">
    <w:name w:val="font6"/>
    <w:basedOn w:val="Normal"/>
    <w:uiPriority w:val="99"/>
    <w:qFormat/>
    <w:rsid w:val="00C83285"/>
    <w:pPr>
      <w:spacing w:before="100" w:beforeAutospacing="1" w:after="100" w:afterAutospacing="1"/>
    </w:pPr>
    <w:rPr>
      <w:rFonts w:ascii="Tahoma" w:eastAsia="Times New Roman" w:hAnsi="Tahoma" w:cs="Tahoma"/>
      <w:b/>
      <w:bCs/>
      <w:color w:val="000000"/>
      <w:kern w:val="0"/>
      <w:sz w:val="18"/>
      <w:szCs w:val="18"/>
      <w:lang w:val="en-US"/>
      <w14:ligatures w14:val="none"/>
    </w:rPr>
  </w:style>
  <w:style w:type="character" w:customStyle="1" w:styleId="w8qarf">
    <w:name w:val="w8qarf"/>
    <w:rsid w:val="00C83285"/>
  </w:style>
  <w:style w:type="character" w:customStyle="1" w:styleId="Mencinsinresolver3">
    <w:name w:val="Mención sin resolver3"/>
    <w:basedOn w:val="Fuentedeprrafopredeter"/>
    <w:uiPriority w:val="99"/>
    <w:semiHidden/>
    <w:unhideWhenUsed/>
    <w:rsid w:val="00C83285"/>
    <w:rPr>
      <w:color w:val="605E5C"/>
      <w:shd w:val="clear" w:color="auto" w:fill="E1DFDD"/>
    </w:rPr>
  </w:style>
  <w:style w:type="table" w:customStyle="1" w:styleId="Tablaconcuadrcula21">
    <w:name w:val="Tabla con cuadrícula21"/>
    <w:basedOn w:val="Tablanormal"/>
    <w:next w:val="Tablaconcuadrcula"/>
    <w:uiPriority w:val="59"/>
    <w:rsid w:val="00C83285"/>
    <w:pPr>
      <w:spacing w:after="0" w:line="240" w:lineRule="auto"/>
    </w:pPr>
    <w:rPr>
      <w:rFonts w:ascii="Times New Roman" w:eastAsia="Times New Roman" w:hAnsi="Times New Roman" w:cs="Times New Roman"/>
      <w:kern w:val="0"/>
      <w:sz w:val="24"/>
      <w:szCs w:val="24"/>
      <w:lang w:eastAsia="es-C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tulo">
    <w:name w:val="Subtitle"/>
    <w:basedOn w:val="Normal"/>
    <w:next w:val="Normal"/>
    <w:link w:val="SubttuloCar"/>
    <w:uiPriority w:val="11"/>
    <w:qFormat/>
    <w:rsid w:val="00C83285"/>
    <w:pPr>
      <w:spacing w:before="0" w:after="160"/>
    </w:pPr>
    <w:rPr>
      <w:rFonts w:ascii="Calibri" w:eastAsia="Calibri" w:hAnsi="Calibri" w:cs="Calibri"/>
      <w:color w:val="5A5A5A"/>
      <w:kern w:val="0"/>
      <w:sz w:val="22"/>
      <w:lang w:eastAsia="es-ES"/>
      <w14:ligatures w14:val="none"/>
    </w:rPr>
  </w:style>
  <w:style w:type="character" w:customStyle="1" w:styleId="SubttuloCar">
    <w:name w:val="Subtítulo Car"/>
    <w:basedOn w:val="Fuentedeprrafopredeter"/>
    <w:link w:val="Subttulo"/>
    <w:uiPriority w:val="11"/>
    <w:rsid w:val="00C83285"/>
    <w:rPr>
      <w:rFonts w:ascii="Calibri" w:eastAsia="Calibri" w:hAnsi="Calibri" w:cs="Calibri"/>
      <w:color w:val="5A5A5A"/>
      <w:kern w:val="0"/>
      <w:lang w:eastAsia="es-ES"/>
      <w14:ligatures w14:val="none"/>
    </w:rPr>
  </w:style>
  <w:style w:type="table" w:customStyle="1" w:styleId="Sombreadoclaro12">
    <w:name w:val="Sombreado claro12"/>
    <w:basedOn w:val="Tablanormal"/>
    <w:next w:val="Sombreadoclaro"/>
    <w:uiPriority w:val="60"/>
    <w:rsid w:val="00C83285"/>
    <w:pPr>
      <w:spacing w:after="0" w:line="240" w:lineRule="auto"/>
    </w:pPr>
    <w:rPr>
      <w:rFonts w:ascii="Times New Roman" w:eastAsia="Times New Roman" w:hAnsi="Times New Roman" w:cs="Times New Roman"/>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unhideWhenUsed/>
    <w:rsid w:val="00C83285"/>
    <w:pPr>
      <w:spacing w:after="0" w:line="240" w:lineRule="auto"/>
    </w:pPr>
    <w:rPr>
      <w:rFonts w:ascii="Times New Roman" w:eastAsia="Times New Roman" w:hAnsi="Times New Roman" w:cs="Times New Roman"/>
      <w:color w:val="000000"/>
      <w:kern w:val="0"/>
      <w:sz w:val="24"/>
      <w:szCs w:val="24"/>
      <w:lang w:val="es-ES" w:eastAsia="es-E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110">
    <w:name w:val="Tabla con cuadrícula110"/>
    <w:basedOn w:val="Tablanormal"/>
    <w:next w:val="Tablaconcuadrcula"/>
    <w:uiPriority w:val="5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12">
    <w:name w:val="Tabla normal 212"/>
    <w:basedOn w:val="Tablanormal"/>
    <w:uiPriority w:val="4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41">
    <w:name w:val="Tabla con cuadrícula41"/>
    <w:basedOn w:val="Tablanormal"/>
    <w:next w:val="Tablaconcuadrcula"/>
    <w:uiPriority w:val="3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113">
    <w:name w:val="Cuadrícula clara - Énfasis 113"/>
    <w:basedOn w:val="Tablanormal"/>
    <w:uiPriority w:val="6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61">
    <w:name w:val="Tabla con cuadrícula161"/>
    <w:basedOn w:val="Tablanormal"/>
    <w:next w:val="Tablaconcuadrcula"/>
    <w:uiPriority w:val="5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3">
    <w:name w:val="Sombreado claro13"/>
    <w:basedOn w:val="Tablanormal"/>
    <w:next w:val="Sombreadoclaro"/>
    <w:uiPriority w:val="60"/>
    <w:rsid w:val="00C83285"/>
    <w:pPr>
      <w:spacing w:after="0" w:line="240" w:lineRule="auto"/>
    </w:pPr>
    <w:rPr>
      <w:rFonts w:ascii="Times New Roman" w:eastAsia="Times New Roman" w:hAnsi="Times New Roman" w:cs="Times New Roman"/>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unhideWhenUsed/>
    <w:rsid w:val="00C83285"/>
    <w:pPr>
      <w:spacing w:after="0" w:line="240" w:lineRule="auto"/>
    </w:pPr>
    <w:rPr>
      <w:rFonts w:ascii="Times New Roman" w:eastAsia="Times New Roman" w:hAnsi="Times New Roman" w:cs="Times New Roman"/>
      <w:color w:val="000000"/>
      <w:kern w:val="0"/>
      <w:sz w:val="24"/>
      <w:szCs w:val="24"/>
      <w:lang w:val="es-ES" w:eastAsia="es-E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112">
    <w:name w:val="Tabla con cuadrícula112"/>
    <w:basedOn w:val="Tablanormal"/>
    <w:next w:val="Tablaconcuadrcula"/>
    <w:uiPriority w:val="5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13">
    <w:name w:val="Tabla normal 213"/>
    <w:basedOn w:val="Tablanormal"/>
    <w:uiPriority w:val="4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42">
    <w:name w:val="Tabla con cuadrícula42"/>
    <w:basedOn w:val="Tablanormal"/>
    <w:next w:val="Tablaconcuadrcula"/>
    <w:uiPriority w:val="3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next w:val="Tablaconcuadrcula"/>
    <w:uiPriority w:val="39"/>
    <w:rsid w:val="00C83285"/>
    <w:pPr>
      <w:spacing w:after="0" w:line="240" w:lineRule="auto"/>
    </w:pPr>
    <w:rPr>
      <w:rFonts w:ascii="Times New Roman" w:eastAsia="Times New Roman" w:hAnsi="Times New Roman"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114">
    <w:name w:val="Cuadrícula clara - Énfasis 114"/>
    <w:basedOn w:val="Tablanormal"/>
    <w:uiPriority w:val="62"/>
    <w:rsid w:val="00C83285"/>
    <w:pPr>
      <w:spacing w:after="0" w:line="240" w:lineRule="auto"/>
    </w:pPr>
    <w:rPr>
      <w:rFonts w:ascii="Times New Roman" w:eastAsia="Times New Roman" w:hAnsi="Times New Roman" w:cs="Times New Roman"/>
      <w:kern w:val="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62">
    <w:name w:val="Tabla con cuadrícula162"/>
    <w:basedOn w:val="Tablanormal"/>
    <w:next w:val="Tablaconcuadrcula"/>
    <w:uiPriority w:val="59"/>
    <w:rsid w:val="00C83285"/>
    <w:pPr>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1">
    <w:name w:val="Título 1 Car1"/>
    <w:aliases w:val="Título 1-capítulo Car1,N Car1,Cent Car1,Nombre Proyecto Car1,Título 1 Car Car Car1,Título 1 Car Car Car Car Car1,Título 1 Car Car Car Car Car Car Car Car Car Car Car Car Car Car Car Car Car Car Car Car Car Car Car Car Car Car1,N1 Car1"/>
    <w:basedOn w:val="Fuentedeprrafopredeter"/>
    <w:rsid w:val="00C83285"/>
    <w:rPr>
      <w:rFonts w:asciiTheme="majorHAnsi" w:eastAsiaTheme="majorEastAsia" w:hAnsiTheme="majorHAnsi" w:cstheme="majorBidi"/>
      <w:color w:val="2F5496" w:themeColor="accent1" w:themeShade="BF"/>
      <w:sz w:val="32"/>
      <w:szCs w:val="32"/>
      <w:lang w:eastAsia="es-ES"/>
    </w:rPr>
  </w:style>
  <w:style w:type="character" w:customStyle="1" w:styleId="Ttulo5Car1">
    <w:name w:val="Título 5 Car1"/>
    <w:aliases w:val="Título 5-BCN Car1,Título 51 Car1,H5 Car1,op Car1,Título 5 Tahoma DAA_EP Car1"/>
    <w:basedOn w:val="Fuentedeprrafopredeter"/>
    <w:semiHidden/>
    <w:rsid w:val="00C83285"/>
    <w:rPr>
      <w:rFonts w:asciiTheme="majorHAnsi" w:eastAsiaTheme="majorEastAsia" w:hAnsiTheme="majorHAnsi" w:cstheme="majorBidi" w:hint="default"/>
      <w:color w:val="2F5496" w:themeColor="accent1" w:themeShade="BF"/>
      <w:sz w:val="24"/>
      <w:szCs w:val="24"/>
      <w:lang w:val="es-CO"/>
    </w:rPr>
  </w:style>
  <w:style w:type="character" w:customStyle="1" w:styleId="Ttulo6Car1">
    <w:name w:val="Título 6 Car1"/>
    <w:aliases w:val="Título 6-BCN Car1,Título 61 Car1"/>
    <w:basedOn w:val="Fuentedeprrafopredeter"/>
    <w:semiHidden/>
    <w:rsid w:val="00C83285"/>
    <w:rPr>
      <w:rFonts w:asciiTheme="majorHAnsi" w:eastAsiaTheme="majorEastAsia" w:hAnsiTheme="majorHAnsi" w:cstheme="majorBidi" w:hint="default"/>
      <w:color w:val="1F3763" w:themeColor="accent1" w:themeShade="7F"/>
      <w:sz w:val="24"/>
      <w:szCs w:val="24"/>
      <w:lang w:val="es-CO"/>
    </w:rPr>
  </w:style>
  <w:style w:type="character" w:customStyle="1" w:styleId="TextonotapieCar1">
    <w:name w:val="Texto nota pie Car1"/>
    <w:aliases w:val="Car1 Car1,Car11 Car1,Car2 Car1,Car3 Car1,Car4 Car1,Car5 Car1,Car Car1,Texto nota pie1 Car Car1,Texto nota pie1 Car2,Char Car1,Char1 Car1"/>
    <w:basedOn w:val="Fuentedeprrafopredeter"/>
    <w:uiPriority w:val="99"/>
    <w:semiHidden/>
    <w:rsid w:val="00C83285"/>
    <w:rPr>
      <w:rFonts w:ascii="Arial" w:hAnsi="Arial" w:cs="Arial"/>
      <w:lang w:eastAsia="es-ES"/>
    </w:rPr>
  </w:style>
  <w:style w:type="character" w:customStyle="1" w:styleId="TextoindependienteCar1">
    <w:name w:val="Texto independiente Car1"/>
    <w:aliases w:val="bt Car1,body text Car1,body tesx Car1,contents Car1"/>
    <w:basedOn w:val="Fuentedeprrafopredeter"/>
    <w:semiHidden/>
    <w:rsid w:val="00C83285"/>
    <w:rPr>
      <w:rFonts w:ascii="Arial" w:hAnsi="Arial" w:cs="Arial"/>
      <w:sz w:val="24"/>
      <w:szCs w:val="24"/>
      <w:lang w:eastAsia="es-ES"/>
    </w:rPr>
  </w:style>
  <w:style w:type="paragraph" w:customStyle="1" w:styleId="font7">
    <w:name w:val="font7"/>
    <w:basedOn w:val="Normal"/>
    <w:uiPriority w:val="99"/>
    <w:qFormat/>
    <w:rsid w:val="00C83285"/>
    <w:pPr>
      <w:spacing w:before="100" w:beforeAutospacing="1" w:after="100" w:afterAutospacing="1"/>
    </w:pPr>
    <w:rPr>
      <w:rFonts w:ascii="Tahoma" w:eastAsia="Times New Roman" w:hAnsi="Tahoma" w:cs="Tahoma"/>
      <w:color w:val="000000"/>
      <w:kern w:val="0"/>
      <w:sz w:val="18"/>
      <w:szCs w:val="18"/>
      <w:lang w:val="en-US"/>
      <w14:ligatures w14:val="none"/>
    </w:rPr>
  </w:style>
  <w:style w:type="paragraph" w:customStyle="1" w:styleId="font8">
    <w:name w:val="font8"/>
    <w:basedOn w:val="Normal"/>
    <w:uiPriority w:val="99"/>
    <w:qFormat/>
    <w:rsid w:val="00C83285"/>
    <w:pPr>
      <w:spacing w:before="100" w:beforeAutospacing="1" w:after="100" w:afterAutospacing="1"/>
    </w:pPr>
    <w:rPr>
      <w:rFonts w:ascii="Tahoma" w:eastAsia="Times New Roman" w:hAnsi="Tahoma" w:cs="Tahoma"/>
      <w:b/>
      <w:bCs/>
      <w:color w:val="000000"/>
      <w:kern w:val="0"/>
      <w:sz w:val="18"/>
      <w:szCs w:val="18"/>
      <w:lang w:val="en-US"/>
      <w14:ligatures w14:val="none"/>
    </w:rPr>
  </w:style>
  <w:style w:type="character" w:customStyle="1" w:styleId="Ttulo4Car1">
    <w:name w:val="Título 4 Car1"/>
    <w:aliases w:val="Título 4 - BCN Car1,4 dash Car1,d Car1,3 Car1,T-3 Car1,blur Car1,Título 4 Car Car Car Car Car Car Car Car Car Car Car Car Car Car Car1,Título 4 Car Car Car Car Car Car Car Car Car Car Car Car2,Título 41 Car1"/>
    <w:basedOn w:val="Fuentedeprrafopredeter"/>
    <w:semiHidden/>
    <w:rsid w:val="00C83285"/>
    <w:rPr>
      <w:rFonts w:asciiTheme="majorHAnsi" w:eastAsiaTheme="majorEastAsia" w:hAnsiTheme="majorHAnsi" w:cstheme="majorBidi" w:hint="default"/>
      <w:i/>
      <w:iCs/>
      <w:color w:val="2F5496" w:themeColor="accent1" w:themeShade="BF"/>
      <w:sz w:val="24"/>
      <w:szCs w:val="24"/>
      <w:lang w:val="es-CO"/>
    </w:rPr>
  </w:style>
  <w:style w:type="character" w:customStyle="1" w:styleId="Mencinsinresolver11">
    <w:name w:val="Mención sin resolver11"/>
    <w:basedOn w:val="Fuentedeprrafopredeter"/>
    <w:uiPriority w:val="99"/>
    <w:semiHidden/>
    <w:rsid w:val="00C83285"/>
    <w:rPr>
      <w:color w:val="605E5C"/>
      <w:shd w:val="clear" w:color="auto" w:fill="E1DFDD"/>
    </w:rPr>
  </w:style>
  <w:style w:type="table" w:customStyle="1" w:styleId="Tablaconcuadrcula22">
    <w:name w:val="Tabla con cuadrícula22"/>
    <w:basedOn w:val="Tablanormal"/>
    <w:uiPriority w:val="59"/>
    <w:rsid w:val="00C83285"/>
    <w:pPr>
      <w:spacing w:after="0" w:line="240" w:lineRule="auto"/>
    </w:pPr>
    <w:rPr>
      <w:rFonts w:ascii="Times New Roman" w:eastAsia="Times New Roman" w:hAnsi="Times New Roman" w:cs="Times New Roman"/>
      <w:kern w:val="0"/>
      <w:sz w:val="24"/>
      <w:szCs w:val="24"/>
      <w:lang w:val="es-ES" w:eastAsia="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
    <w:name w:val="Body text (2)"/>
    <w:basedOn w:val="Fuentedeprrafopredeter"/>
    <w:rsid w:val="00C83285"/>
    <w:rPr>
      <w:rFonts w:ascii="Segoe UI" w:eastAsia="Segoe UI" w:hAnsi="Segoe UI" w:cs="Segoe UI"/>
      <w:b w:val="0"/>
      <w:bCs w:val="0"/>
      <w:i w:val="0"/>
      <w:iCs w:val="0"/>
      <w:smallCaps w:val="0"/>
      <w:strike w:val="0"/>
      <w:color w:val="000000"/>
      <w:spacing w:val="0"/>
      <w:w w:val="100"/>
      <w:position w:val="0"/>
      <w:sz w:val="22"/>
      <w:szCs w:val="22"/>
      <w:u w:val="none"/>
      <w:lang w:val="es-ES" w:eastAsia="es-ES" w:bidi="es-ES"/>
    </w:rPr>
  </w:style>
  <w:style w:type="table" w:customStyle="1" w:styleId="12">
    <w:name w:val="12"/>
    <w:basedOn w:val="TableNormal"/>
    <w:rsid w:val="00C83285"/>
    <w:tblPr>
      <w:tblStyleRowBandSize w:val="1"/>
      <w:tblStyleColBandSize w:val="1"/>
      <w:tblCellMar>
        <w:left w:w="108" w:type="dxa"/>
        <w:right w:w="108" w:type="dxa"/>
      </w:tblCellMar>
    </w:tblPr>
  </w:style>
  <w:style w:type="table" w:customStyle="1" w:styleId="11">
    <w:name w:val="11"/>
    <w:basedOn w:val="TableNormal"/>
    <w:rsid w:val="00C83285"/>
    <w:tblPr>
      <w:tblStyleRowBandSize w:val="1"/>
      <w:tblStyleColBandSize w:val="1"/>
      <w:tblCellMar>
        <w:left w:w="108" w:type="dxa"/>
        <w:right w:w="108" w:type="dxa"/>
      </w:tblCellMar>
    </w:tblPr>
  </w:style>
  <w:style w:type="table" w:customStyle="1" w:styleId="13">
    <w:name w:val="13"/>
    <w:basedOn w:val="TableNormal"/>
    <w:rsid w:val="00C83285"/>
    <w:tblPr>
      <w:tblStyleRowBandSize w:val="1"/>
      <w:tblStyleColBandSize w:val="1"/>
      <w:tblCellMar>
        <w:left w:w="108" w:type="dxa"/>
        <w:right w:w="108" w:type="dxa"/>
      </w:tblCellMar>
    </w:tblPr>
  </w:style>
  <w:style w:type="table" w:customStyle="1" w:styleId="Tablaconcuadrcula23">
    <w:name w:val="Tabla con cuadrícula23"/>
    <w:basedOn w:val="Tablanormal"/>
    <w:next w:val="Tablaconcuadrcula"/>
    <w:uiPriority w:val="59"/>
    <w:rsid w:val="00C83285"/>
    <w:pPr>
      <w:spacing w:after="0" w:line="240" w:lineRule="auto"/>
    </w:pPr>
    <w:rPr>
      <w:rFonts w:ascii="Calibri" w:eastAsia="Calibri" w:hAnsi="Calibri" w:cs="Times New Roman"/>
      <w:kern w:val="0"/>
      <w:sz w:val="20"/>
      <w:szCs w:val="20"/>
      <w:lang w:val="en-US" w:eastAsia="es-C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C83285"/>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asincuadrcula1">
    <w:name w:val="Tabla sin cuadrícula1"/>
    <w:basedOn w:val="Tablanormal"/>
    <w:next w:val="Tablaconcuadrcula"/>
    <w:uiPriority w:val="39"/>
    <w:rsid w:val="00711F87"/>
    <w:pPr>
      <w:spacing w:after="0" w:line="240" w:lineRule="auto"/>
    </w:pPr>
    <w:rPr>
      <w:rFonts w:ascii="Calibri" w:eastAsia="Calibri" w:hAnsi="Calibri" w:cs="Times New Roman"/>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878237">
      <w:bodyDiv w:val="1"/>
      <w:marLeft w:val="0"/>
      <w:marRight w:val="0"/>
      <w:marTop w:val="0"/>
      <w:marBottom w:val="0"/>
      <w:divBdr>
        <w:top w:val="none" w:sz="0" w:space="0" w:color="auto"/>
        <w:left w:val="none" w:sz="0" w:space="0" w:color="auto"/>
        <w:bottom w:val="none" w:sz="0" w:space="0" w:color="auto"/>
        <w:right w:val="none" w:sz="0" w:space="0" w:color="auto"/>
      </w:divBdr>
    </w:div>
    <w:div w:id="231819338">
      <w:bodyDiv w:val="1"/>
      <w:marLeft w:val="0"/>
      <w:marRight w:val="0"/>
      <w:marTop w:val="0"/>
      <w:marBottom w:val="0"/>
      <w:divBdr>
        <w:top w:val="none" w:sz="0" w:space="0" w:color="auto"/>
        <w:left w:val="none" w:sz="0" w:space="0" w:color="auto"/>
        <w:bottom w:val="none" w:sz="0" w:space="0" w:color="auto"/>
        <w:right w:val="none" w:sz="0" w:space="0" w:color="auto"/>
      </w:divBdr>
    </w:div>
    <w:div w:id="459105839">
      <w:bodyDiv w:val="1"/>
      <w:marLeft w:val="0"/>
      <w:marRight w:val="0"/>
      <w:marTop w:val="0"/>
      <w:marBottom w:val="0"/>
      <w:divBdr>
        <w:top w:val="none" w:sz="0" w:space="0" w:color="auto"/>
        <w:left w:val="none" w:sz="0" w:space="0" w:color="auto"/>
        <w:bottom w:val="none" w:sz="0" w:space="0" w:color="auto"/>
        <w:right w:val="none" w:sz="0" w:space="0" w:color="auto"/>
      </w:divBdr>
    </w:div>
    <w:div w:id="595483066">
      <w:bodyDiv w:val="1"/>
      <w:marLeft w:val="0"/>
      <w:marRight w:val="0"/>
      <w:marTop w:val="0"/>
      <w:marBottom w:val="0"/>
      <w:divBdr>
        <w:top w:val="none" w:sz="0" w:space="0" w:color="auto"/>
        <w:left w:val="none" w:sz="0" w:space="0" w:color="auto"/>
        <w:bottom w:val="none" w:sz="0" w:space="0" w:color="auto"/>
        <w:right w:val="none" w:sz="0" w:space="0" w:color="auto"/>
      </w:divBdr>
    </w:div>
    <w:div w:id="1036924746">
      <w:bodyDiv w:val="1"/>
      <w:marLeft w:val="0"/>
      <w:marRight w:val="0"/>
      <w:marTop w:val="0"/>
      <w:marBottom w:val="0"/>
      <w:divBdr>
        <w:top w:val="none" w:sz="0" w:space="0" w:color="auto"/>
        <w:left w:val="none" w:sz="0" w:space="0" w:color="auto"/>
        <w:bottom w:val="none" w:sz="0" w:space="0" w:color="auto"/>
        <w:right w:val="none" w:sz="0" w:space="0" w:color="auto"/>
      </w:divBdr>
    </w:div>
    <w:div w:id="1104417550">
      <w:bodyDiv w:val="1"/>
      <w:marLeft w:val="0"/>
      <w:marRight w:val="0"/>
      <w:marTop w:val="0"/>
      <w:marBottom w:val="0"/>
      <w:divBdr>
        <w:top w:val="none" w:sz="0" w:space="0" w:color="auto"/>
        <w:left w:val="none" w:sz="0" w:space="0" w:color="auto"/>
        <w:bottom w:val="none" w:sz="0" w:space="0" w:color="auto"/>
        <w:right w:val="none" w:sz="0" w:space="0" w:color="auto"/>
      </w:divBdr>
    </w:div>
    <w:div w:id="1543900518">
      <w:bodyDiv w:val="1"/>
      <w:marLeft w:val="0"/>
      <w:marRight w:val="0"/>
      <w:marTop w:val="0"/>
      <w:marBottom w:val="0"/>
      <w:divBdr>
        <w:top w:val="none" w:sz="0" w:space="0" w:color="auto"/>
        <w:left w:val="none" w:sz="0" w:space="0" w:color="auto"/>
        <w:bottom w:val="none" w:sz="0" w:space="0" w:color="auto"/>
        <w:right w:val="none" w:sz="0" w:space="0" w:color="auto"/>
      </w:divBdr>
    </w:div>
    <w:div w:id="1546915085">
      <w:bodyDiv w:val="1"/>
      <w:marLeft w:val="0"/>
      <w:marRight w:val="0"/>
      <w:marTop w:val="0"/>
      <w:marBottom w:val="0"/>
      <w:divBdr>
        <w:top w:val="none" w:sz="0" w:space="0" w:color="auto"/>
        <w:left w:val="none" w:sz="0" w:space="0" w:color="auto"/>
        <w:bottom w:val="none" w:sz="0" w:space="0" w:color="auto"/>
        <w:right w:val="none" w:sz="0" w:space="0" w:color="auto"/>
      </w:divBdr>
    </w:div>
    <w:div w:id="1601450643">
      <w:bodyDiv w:val="1"/>
      <w:marLeft w:val="0"/>
      <w:marRight w:val="0"/>
      <w:marTop w:val="0"/>
      <w:marBottom w:val="0"/>
      <w:divBdr>
        <w:top w:val="none" w:sz="0" w:space="0" w:color="auto"/>
        <w:left w:val="none" w:sz="0" w:space="0" w:color="auto"/>
        <w:bottom w:val="none" w:sz="0" w:space="0" w:color="auto"/>
        <w:right w:val="none" w:sz="0" w:space="0" w:color="auto"/>
      </w:divBdr>
    </w:div>
    <w:div w:id="1602489214">
      <w:bodyDiv w:val="1"/>
      <w:marLeft w:val="0"/>
      <w:marRight w:val="0"/>
      <w:marTop w:val="0"/>
      <w:marBottom w:val="0"/>
      <w:divBdr>
        <w:top w:val="none" w:sz="0" w:space="0" w:color="auto"/>
        <w:left w:val="none" w:sz="0" w:space="0" w:color="auto"/>
        <w:bottom w:val="none" w:sz="0" w:space="0" w:color="auto"/>
        <w:right w:val="none" w:sz="0" w:space="0" w:color="auto"/>
      </w:divBdr>
    </w:div>
    <w:div w:id="1662811859">
      <w:bodyDiv w:val="1"/>
      <w:marLeft w:val="0"/>
      <w:marRight w:val="0"/>
      <w:marTop w:val="0"/>
      <w:marBottom w:val="0"/>
      <w:divBdr>
        <w:top w:val="none" w:sz="0" w:space="0" w:color="auto"/>
        <w:left w:val="none" w:sz="0" w:space="0" w:color="auto"/>
        <w:bottom w:val="none" w:sz="0" w:space="0" w:color="auto"/>
        <w:right w:val="none" w:sz="0" w:space="0" w:color="auto"/>
      </w:divBdr>
    </w:div>
    <w:div w:id="1723019068">
      <w:bodyDiv w:val="1"/>
      <w:marLeft w:val="0"/>
      <w:marRight w:val="0"/>
      <w:marTop w:val="0"/>
      <w:marBottom w:val="0"/>
      <w:divBdr>
        <w:top w:val="none" w:sz="0" w:space="0" w:color="auto"/>
        <w:left w:val="none" w:sz="0" w:space="0" w:color="auto"/>
        <w:bottom w:val="none" w:sz="0" w:space="0" w:color="auto"/>
        <w:right w:val="none" w:sz="0" w:space="0" w:color="auto"/>
      </w:divBdr>
    </w:div>
    <w:div w:id="2073507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png"/><Relationship Id="rId39" Type="http://schemas.openxmlformats.org/officeDocument/2006/relationships/image" Target="media/image22.jpeg"/><Relationship Id="rId21" Type="http://schemas.openxmlformats.org/officeDocument/2006/relationships/diagramData" Target="diagrams/data1.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diagramColors" Target="diagrams/colors1.xml"/><Relationship Id="rId32" Type="http://schemas.microsoft.com/office/2007/relationships/diagramDrawing" Target="diagrams/drawing2.xml"/><Relationship Id="rId37" Type="http://schemas.openxmlformats.org/officeDocument/2006/relationships/image" Target="media/image20.jpeg"/><Relationship Id="rId40" Type="http://schemas.openxmlformats.org/officeDocument/2006/relationships/image" Target="media/image23.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diagramQuickStyle" Target="diagrams/quickStyle1.xml"/><Relationship Id="rId28" Type="http://schemas.openxmlformats.org/officeDocument/2006/relationships/diagramData" Target="diagrams/data2.xml"/><Relationship Id="rId36"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diagramColors" Target="diagrams/colors2.xm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diagramLayout" Target="diagrams/layout1.xml"/><Relationship Id="rId27" Type="http://schemas.openxmlformats.org/officeDocument/2006/relationships/image" Target="media/image15.png"/><Relationship Id="rId30" Type="http://schemas.openxmlformats.org/officeDocument/2006/relationships/diagramQuickStyle" Target="diagrams/quickStyle2.xml"/><Relationship Id="rId35" Type="http://schemas.openxmlformats.org/officeDocument/2006/relationships/image" Target="media/image18.jpeg"/><Relationship Id="rId43" Type="http://schemas.openxmlformats.org/officeDocument/2006/relationships/header" Target="header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07/relationships/diagramDrawing" Target="diagrams/drawing1.xml"/><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06910B-C185-4141-80A0-12B713F69137}" type="doc">
      <dgm:prSet loTypeId="urn:microsoft.com/office/officeart/2005/8/layout/orgChart1" loCatId="hierarchy" qsTypeId="urn:microsoft.com/office/officeart/2005/8/quickstyle/simple1" qsCatId="simple" csTypeId="urn:microsoft.com/office/officeart/2005/8/colors/accent3_1" csCatId="accent3" phldr="1"/>
      <dgm:spPr/>
      <dgm:t>
        <a:bodyPr/>
        <a:lstStyle/>
        <a:p>
          <a:endParaRPr lang="es-CO"/>
        </a:p>
      </dgm:t>
    </dgm:pt>
    <dgm:pt modelId="{69127563-07BF-435F-B2BA-1DDF8C7EC1D7}">
      <dgm:prSet phldrT="[Texto]"/>
      <dgm:spPr>
        <a:xfrm>
          <a:off x="2692904" y="571"/>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Escenarios</a:t>
          </a:r>
        </a:p>
      </dgm:t>
    </dgm:pt>
    <dgm:pt modelId="{AF0E343F-AEDA-43BC-A8A7-316A6821F104}" type="parTrans" cxnId="{17CCAA11-6D10-4661-BA95-C42C2DCF0239}">
      <dgm:prSet/>
      <dgm:spPr/>
      <dgm:t>
        <a:bodyPr/>
        <a:lstStyle/>
        <a:p>
          <a:endParaRPr lang="es-CO">
            <a:latin typeface="+mn-lt"/>
          </a:endParaRPr>
        </a:p>
      </dgm:t>
    </dgm:pt>
    <dgm:pt modelId="{2E3DAF50-7E8B-45FF-9028-C0C15ABCA7EB}" type="sibTrans" cxnId="{17CCAA11-6D10-4661-BA95-C42C2DCF0239}">
      <dgm:prSet/>
      <dgm:spPr/>
      <dgm:t>
        <a:bodyPr/>
        <a:lstStyle/>
        <a:p>
          <a:endParaRPr lang="es-CO">
            <a:latin typeface="+mn-lt"/>
          </a:endParaRPr>
        </a:p>
      </dgm:t>
    </dgm:pt>
    <dgm:pt modelId="{4EE041C5-00E4-41EB-839D-FA4637CE3CC7}">
      <dgm:prSet phldrT="[Texto]"/>
      <dgm:spPr>
        <a:xfrm>
          <a:off x="777897" y="453050"/>
          <a:ext cx="786395"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Base </a:t>
          </a:r>
        </a:p>
        <a:p>
          <a:pPr>
            <a:buNone/>
          </a:pPr>
          <a:r>
            <a:rPr lang="es-CO" dirty="0">
              <a:solidFill>
                <a:sysClr val="windowText" lastClr="000000">
                  <a:hueOff val="0"/>
                  <a:satOff val="0"/>
                  <a:lumOff val="0"/>
                  <a:alphaOff val="0"/>
                </a:sysClr>
              </a:solidFill>
              <a:latin typeface="Calibri" panose="020F0502020204030204"/>
              <a:ea typeface="+mn-ea"/>
              <a:cs typeface="+mn-cs"/>
            </a:rPr>
            <a:t>(2025)</a:t>
          </a:r>
        </a:p>
      </dgm:t>
    </dgm:pt>
    <dgm:pt modelId="{EF870F9C-A411-4EB7-B58C-048D52309E0F}" type="parTrans" cxnId="{F322E250-A9A2-46F1-B313-C7D26BB2DA3D}">
      <dgm:prSet/>
      <dgm:spPr>
        <a:xfrm>
          <a:off x="1171095" y="319218"/>
          <a:ext cx="1840455" cy="133831"/>
        </a:xfrm>
        <a:custGeom>
          <a:avLst/>
          <a:gdLst/>
          <a:ahLst/>
          <a:cxnLst/>
          <a:rect l="0" t="0" r="0" b="0"/>
          <a:pathLst>
            <a:path>
              <a:moveTo>
                <a:pt x="1840455" y="0"/>
              </a:moveTo>
              <a:lnTo>
                <a:pt x="1840455" y="66915"/>
              </a:lnTo>
              <a:lnTo>
                <a:pt x="0" y="66915"/>
              </a:lnTo>
              <a:lnTo>
                <a:pt x="0" y="133831"/>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es-CO">
            <a:latin typeface="+mn-lt"/>
          </a:endParaRPr>
        </a:p>
      </dgm:t>
    </dgm:pt>
    <dgm:pt modelId="{351C64E9-D307-476F-9678-3E6E394D89C3}" type="sibTrans" cxnId="{F322E250-A9A2-46F1-B313-C7D26BB2DA3D}">
      <dgm:prSet/>
      <dgm:spPr/>
      <dgm:t>
        <a:bodyPr/>
        <a:lstStyle/>
        <a:p>
          <a:endParaRPr lang="es-CO">
            <a:latin typeface="+mn-lt"/>
          </a:endParaRPr>
        </a:p>
      </dgm:t>
    </dgm:pt>
    <dgm:pt modelId="{EEC8ADDF-29E7-4458-93C1-4A9BA285B447}">
      <dgm:prSet phldrT="[Texto]"/>
      <dgm:spPr>
        <a:xfrm>
          <a:off x="1698125" y="453050"/>
          <a:ext cx="786395"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BAU </a:t>
          </a:r>
        </a:p>
        <a:p>
          <a:pPr>
            <a:buNone/>
          </a:pPr>
          <a:r>
            <a:rPr lang="es-CO" dirty="0">
              <a:solidFill>
                <a:sysClr val="windowText" lastClr="000000">
                  <a:hueOff val="0"/>
                  <a:satOff val="0"/>
                  <a:lumOff val="0"/>
                  <a:alphaOff val="0"/>
                </a:sysClr>
              </a:solidFill>
              <a:latin typeface="Calibri" panose="020F0502020204030204"/>
              <a:ea typeface="+mn-ea"/>
              <a:cs typeface="+mn-cs"/>
            </a:rPr>
            <a:t>(Business as usual)</a:t>
          </a:r>
        </a:p>
      </dgm:t>
    </dgm:pt>
    <dgm:pt modelId="{D1E3DAD1-2734-4618-B752-7CE9EA0DD2F9}" type="parTrans" cxnId="{8188CC54-68F0-4E3B-ADBB-818CC7635BD7}">
      <dgm:prSet/>
      <dgm:spPr>
        <a:xfrm>
          <a:off x="2091323" y="319218"/>
          <a:ext cx="920227" cy="133831"/>
        </a:xfrm>
        <a:custGeom>
          <a:avLst/>
          <a:gdLst/>
          <a:ahLst/>
          <a:cxnLst/>
          <a:rect l="0" t="0" r="0" b="0"/>
          <a:pathLst>
            <a:path>
              <a:moveTo>
                <a:pt x="920227" y="0"/>
              </a:moveTo>
              <a:lnTo>
                <a:pt x="920227" y="66915"/>
              </a:lnTo>
              <a:lnTo>
                <a:pt x="0" y="66915"/>
              </a:lnTo>
              <a:lnTo>
                <a:pt x="0" y="133831"/>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es-CO">
            <a:latin typeface="+mn-lt"/>
          </a:endParaRPr>
        </a:p>
      </dgm:t>
    </dgm:pt>
    <dgm:pt modelId="{3A9C9358-2894-4FAA-8987-719F1C11B3FA}" type="sibTrans" cxnId="{8188CC54-68F0-4E3B-ADBB-818CC7635BD7}">
      <dgm:prSet/>
      <dgm:spPr/>
      <dgm:t>
        <a:bodyPr/>
        <a:lstStyle/>
        <a:p>
          <a:endParaRPr lang="es-CO">
            <a:latin typeface="+mn-lt"/>
          </a:endParaRPr>
        </a:p>
      </dgm:t>
    </dgm:pt>
    <dgm:pt modelId="{06887009-8EDE-4D09-BED0-9ED006050A84}">
      <dgm:prSet phldrT="[Texto]"/>
      <dgm:spPr>
        <a:xfrm>
          <a:off x="1894724" y="905529"/>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2030</a:t>
          </a:r>
        </a:p>
      </dgm:t>
    </dgm:pt>
    <dgm:pt modelId="{AFC6AB50-5A4D-4E77-947B-9D517BB8F565}" type="parTrans" cxnId="{52ED1234-6589-4809-978D-414801D7A821}">
      <dgm:prSet/>
      <dgm:spPr>
        <a:xfrm>
          <a:off x="1776765" y="771698"/>
          <a:ext cx="117959" cy="293155"/>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7E99FB43-FD83-41B1-852E-9D49DD140F20}" type="sibTrans" cxnId="{52ED1234-6589-4809-978D-414801D7A821}">
      <dgm:prSet/>
      <dgm:spPr/>
      <dgm:t>
        <a:bodyPr/>
        <a:lstStyle/>
        <a:p>
          <a:endParaRPr lang="es-CO">
            <a:latin typeface="+mn-lt"/>
          </a:endParaRPr>
        </a:p>
      </dgm:t>
    </dgm:pt>
    <dgm:pt modelId="{49DF2093-1EC0-449F-A27E-31D31B3B15A4}">
      <dgm:prSet phldrT="[Texto]"/>
      <dgm:spPr>
        <a:xfrm>
          <a:off x="2618353" y="453050"/>
          <a:ext cx="786395"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U Corta</a:t>
          </a:r>
        </a:p>
      </dgm:t>
    </dgm:pt>
    <dgm:pt modelId="{08EE654B-17AC-4B5E-806C-69EF81EA57EE}" type="parTrans" cxnId="{405F7C33-7E4A-4D00-B599-0BF3CCAC5379}">
      <dgm:prSet/>
      <dgm:spPr>
        <a:xfrm>
          <a:off x="2965831" y="319218"/>
          <a:ext cx="91440" cy="133831"/>
        </a:xfrm>
        <a:custGeom>
          <a:avLst/>
          <a:gdLst/>
          <a:ahLst/>
          <a:cxnLst/>
          <a:rect l="0" t="0" r="0" b="0"/>
          <a:pathLst>
            <a:path>
              <a:moveTo>
                <a:pt x="45720" y="0"/>
              </a:moveTo>
              <a:lnTo>
                <a:pt x="45720" y="133831"/>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es-CO">
            <a:latin typeface="+mn-lt"/>
          </a:endParaRPr>
        </a:p>
      </dgm:t>
    </dgm:pt>
    <dgm:pt modelId="{506CC119-9E0D-41C2-B949-F93F13BA5DCF}" type="sibTrans" cxnId="{405F7C33-7E4A-4D00-B599-0BF3CCAC5379}">
      <dgm:prSet/>
      <dgm:spPr/>
      <dgm:t>
        <a:bodyPr/>
        <a:lstStyle/>
        <a:p>
          <a:endParaRPr lang="es-CO">
            <a:latin typeface="+mn-lt"/>
          </a:endParaRPr>
        </a:p>
      </dgm:t>
    </dgm:pt>
    <dgm:pt modelId="{3DAC54F2-F4B1-46C4-8C93-AA9AE59D32CB}">
      <dgm:prSet phldrT="[Texto]"/>
      <dgm:spPr>
        <a:xfrm>
          <a:off x="2814952" y="1358008"/>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2030</a:t>
          </a:r>
        </a:p>
      </dgm:t>
    </dgm:pt>
    <dgm:pt modelId="{1B1AFD5A-6F0B-4012-9210-9B2D1AB15498}" type="parTrans" cxnId="{16FC3B50-1319-4134-81F9-8A78DA232444}">
      <dgm:prSet/>
      <dgm:spPr>
        <a:xfrm>
          <a:off x="2696992" y="771698"/>
          <a:ext cx="117959" cy="74563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F752ADD5-7586-49AA-BE45-6EA191F272CE}" type="sibTrans" cxnId="{16FC3B50-1319-4134-81F9-8A78DA232444}">
      <dgm:prSet/>
      <dgm:spPr/>
      <dgm:t>
        <a:bodyPr/>
        <a:lstStyle/>
        <a:p>
          <a:endParaRPr lang="es-CO">
            <a:latin typeface="+mn-lt"/>
          </a:endParaRPr>
        </a:p>
      </dgm:t>
    </dgm:pt>
    <dgm:pt modelId="{026EFF18-D3B7-444F-80F8-7E9DB4C9F66E}">
      <dgm:prSet phldrT="[Texto]"/>
      <dgm:spPr>
        <a:xfrm>
          <a:off x="1894724" y="1358008"/>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2035</a:t>
          </a:r>
        </a:p>
      </dgm:t>
    </dgm:pt>
    <dgm:pt modelId="{B02EFDE6-FB8E-4157-AFFE-7C028A3A5BC0}" type="parTrans" cxnId="{7D6BCD41-8577-43B0-ACAF-0E5391082D54}">
      <dgm:prSet/>
      <dgm:spPr>
        <a:xfrm>
          <a:off x="1776765" y="771698"/>
          <a:ext cx="117959" cy="74563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27BC45E1-FA50-471F-8DD6-682ED5F630C2}" type="sibTrans" cxnId="{7D6BCD41-8577-43B0-ACAF-0E5391082D54}">
      <dgm:prSet/>
      <dgm:spPr/>
      <dgm:t>
        <a:bodyPr/>
        <a:lstStyle/>
        <a:p>
          <a:endParaRPr lang="es-CO">
            <a:latin typeface="+mn-lt"/>
          </a:endParaRPr>
        </a:p>
      </dgm:t>
    </dgm:pt>
    <dgm:pt modelId="{FEA717A0-7911-4D5B-B8C6-9A3E43AC6569}">
      <dgm:prSet phldrT="[Texto]"/>
      <dgm:spPr>
        <a:xfrm>
          <a:off x="1894724" y="1810487"/>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2040</a:t>
          </a:r>
        </a:p>
      </dgm:t>
    </dgm:pt>
    <dgm:pt modelId="{CBC2A41D-6B14-48AC-A972-8F9D31008E27}" type="parTrans" cxnId="{063E56A5-9895-4F83-98E8-33802AC915A5}">
      <dgm:prSet/>
      <dgm:spPr>
        <a:xfrm>
          <a:off x="1776765" y="771698"/>
          <a:ext cx="117959" cy="1198113"/>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B1DC465C-BEA4-40D5-859E-811C801794D1}" type="sibTrans" cxnId="{063E56A5-9895-4F83-98E8-33802AC915A5}">
      <dgm:prSet/>
      <dgm:spPr/>
      <dgm:t>
        <a:bodyPr/>
        <a:lstStyle/>
        <a:p>
          <a:endParaRPr lang="es-CO">
            <a:latin typeface="+mn-lt"/>
          </a:endParaRPr>
        </a:p>
      </dgm:t>
    </dgm:pt>
    <dgm:pt modelId="{B75E56EC-7E40-4A57-8F47-2602335182DF}">
      <dgm:prSet phldrT="[Texto]"/>
      <dgm:spPr>
        <a:xfrm>
          <a:off x="1894724" y="226296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2045</a:t>
          </a:r>
        </a:p>
      </dgm:t>
    </dgm:pt>
    <dgm:pt modelId="{633AEEB0-9064-4991-BBCF-E2B0AD867D0D}" type="parTrans" cxnId="{30BF0B1F-32A3-492F-8F64-53B45BAAA789}">
      <dgm:prSet/>
      <dgm:spPr>
        <a:xfrm>
          <a:off x="1776765" y="771698"/>
          <a:ext cx="117959" cy="1650592"/>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F23A9455-D1D9-4517-82C2-0DD0D2E3ADDB}" type="sibTrans" cxnId="{30BF0B1F-32A3-492F-8F64-53B45BAAA789}">
      <dgm:prSet/>
      <dgm:spPr/>
      <dgm:t>
        <a:bodyPr/>
        <a:lstStyle/>
        <a:p>
          <a:endParaRPr lang="es-CO">
            <a:latin typeface="+mn-lt"/>
          </a:endParaRPr>
        </a:p>
      </dgm:t>
    </dgm:pt>
    <dgm:pt modelId="{3637368D-FF17-41A9-9BC8-2E290453ADA4}">
      <dgm:prSet phldrT="[Texto]"/>
      <dgm:spPr>
        <a:xfrm>
          <a:off x="2814952" y="1810487"/>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2035</a:t>
          </a:r>
        </a:p>
      </dgm:t>
    </dgm:pt>
    <dgm:pt modelId="{E44B0E6A-D98D-46DC-80F5-7F846C6F3E4D}" type="parTrans" cxnId="{9B0F7B66-50AA-4090-A590-23B8ADECE21C}">
      <dgm:prSet/>
      <dgm:spPr>
        <a:xfrm>
          <a:off x="2696992" y="771698"/>
          <a:ext cx="117959" cy="1198113"/>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3C579D7A-5E62-4B76-BAE2-8F5FC0D3E4BF}" type="sibTrans" cxnId="{9B0F7B66-50AA-4090-A590-23B8ADECE21C}">
      <dgm:prSet/>
      <dgm:spPr/>
      <dgm:t>
        <a:bodyPr/>
        <a:lstStyle/>
        <a:p>
          <a:endParaRPr lang="es-CO">
            <a:latin typeface="+mn-lt"/>
          </a:endParaRPr>
        </a:p>
      </dgm:t>
    </dgm:pt>
    <dgm:pt modelId="{EFC1B769-8BFA-4558-AFA6-5A58C38D5BB8}">
      <dgm:prSet phldrT="[Texto]"/>
      <dgm:spPr>
        <a:xfrm>
          <a:off x="2814952" y="226296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2040</a:t>
          </a:r>
        </a:p>
      </dgm:t>
    </dgm:pt>
    <dgm:pt modelId="{79C1B043-064C-4DF2-BCD6-E498E0518187}" type="parTrans" cxnId="{6BF972F5-86FC-476B-94B1-10A0E3EC273D}">
      <dgm:prSet/>
      <dgm:spPr>
        <a:xfrm>
          <a:off x="2696992" y="771698"/>
          <a:ext cx="117959" cy="1650592"/>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33F7BF97-A639-4382-B8A7-8B5AB6C59FCE}" type="sibTrans" cxnId="{6BF972F5-86FC-476B-94B1-10A0E3EC273D}">
      <dgm:prSet/>
      <dgm:spPr/>
      <dgm:t>
        <a:bodyPr/>
        <a:lstStyle/>
        <a:p>
          <a:endParaRPr lang="es-CO">
            <a:latin typeface="+mn-lt"/>
          </a:endParaRPr>
        </a:p>
      </dgm:t>
    </dgm:pt>
    <dgm:pt modelId="{14F6F5E7-AE47-403D-85F3-7C9806F0B98A}">
      <dgm:prSet phldrT="[Texto]"/>
      <dgm:spPr>
        <a:xfrm>
          <a:off x="2814952" y="271544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2045</a:t>
          </a:r>
        </a:p>
      </dgm:t>
    </dgm:pt>
    <dgm:pt modelId="{0C5192AE-6A2B-44C4-80C3-0DCD1AF92CBA}" type="parTrans" cxnId="{4DE49DB2-953F-401A-89A1-49764DAAD378}">
      <dgm:prSet/>
      <dgm:spPr>
        <a:xfrm>
          <a:off x="2696992" y="771698"/>
          <a:ext cx="117959" cy="21030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FC73BDBC-B1CA-4733-BD64-6534C8B1504C}" type="sibTrans" cxnId="{4DE49DB2-953F-401A-89A1-49764DAAD378}">
      <dgm:prSet/>
      <dgm:spPr/>
      <dgm:t>
        <a:bodyPr/>
        <a:lstStyle/>
        <a:p>
          <a:endParaRPr lang="es-CO">
            <a:latin typeface="+mn-lt"/>
          </a:endParaRPr>
        </a:p>
      </dgm:t>
    </dgm:pt>
    <dgm:pt modelId="{95E6757C-87A0-45B0-BDAC-7F01111BE63F}">
      <dgm:prSet phldrT="[Texto]"/>
      <dgm:spPr>
        <a:xfrm>
          <a:off x="3538580" y="453050"/>
          <a:ext cx="786395"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U Larga </a:t>
          </a:r>
        </a:p>
        <a:p>
          <a:pPr>
            <a:buNone/>
          </a:pPr>
          <a:r>
            <a:rPr lang="es-CO" dirty="0">
              <a:solidFill>
                <a:sysClr val="windowText" lastClr="000000">
                  <a:hueOff val="0"/>
                  <a:satOff val="0"/>
                  <a:lumOff val="0"/>
                  <a:alphaOff val="0"/>
                </a:sysClr>
              </a:solidFill>
              <a:latin typeface="Calibri" panose="020F0502020204030204"/>
              <a:ea typeface="+mn-ea"/>
              <a:cs typeface="+mn-cs"/>
            </a:rPr>
            <a:t>(Escenario tarifario 1)</a:t>
          </a:r>
        </a:p>
      </dgm:t>
    </dgm:pt>
    <dgm:pt modelId="{577A2718-D214-42EA-A2D5-1AB56FB3212D}" type="parTrans" cxnId="{78E54D5C-BC0D-4F29-9CA6-281A092C794A}">
      <dgm:prSet/>
      <dgm:spPr>
        <a:xfrm>
          <a:off x="3011551" y="319218"/>
          <a:ext cx="920227" cy="133831"/>
        </a:xfrm>
        <a:custGeom>
          <a:avLst/>
          <a:gdLst/>
          <a:ahLst/>
          <a:cxnLst/>
          <a:rect l="0" t="0" r="0" b="0"/>
          <a:pathLst>
            <a:path>
              <a:moveTo>
                <a:pt x="0" y="0"/>
              </a:moveTo>
              <a:lnTo>
                <a:pt x="0" y="66915"/>
              </a:lnTo>
              <a:lnTo>
                <a:pt x="920227" y="66915"/>
              </a:lnTo>
              <a:lnTo>
                <a:pt x="920227" y="133831"/>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es-CO">
            <a:latin typeface="+mn-lt"/>
          </a:endParaRPr>
        </a:p>
      </dgm:t>
    </dgm:pt>
    <dgm:pt modelId="{1ABF3F5D-CB28-4168-B14E-1F3266351EB6}" type="sibTrans" cxnId="{78E54D5C-BC0D-4F29-9CA6-281A092C794A}">
      <dgm:prSet/>
      <dgm:spPr/>
      <dgm:t>
        <a:bodyPr/>
        <a:lstStyle/>
        <a:p>
          <a:endParaRPr lang="es-CO">
            <a:latin typeface="+mn-lt"/>
          </a:endParaRPr>
        </a:p>
      </dgm:t>
    </dgm:pt>
    <dgm:pt modelId="{FF680B14-41AE-44BD-8C6F-97ED29C80A15}">
      <dgm:prSet phldrT="[Texto]"/>
      <dgm:spPr>
        <a:xfrm>
          <a:off x="3735179" y="1358008"/>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2030</a:t>
          </a:r>
        </a:p>
      </dgm:t>
    </dgm:pt>
    <dgm:pt modelId="{9AE0768F-CC22-4713-987E-4E2FB95CA723}" type="parTrans" cxnId="{D0D35F5F-7A55-4A7C-B0AA-06F594EEFB11}">
      <dgm:prSet/>
      <dgm:spPr>
        <a:xfrm>
          <a:off x="3617220" y="771698"/>
          <a:ext cx="117959" cy="74563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2533ADE5-BF12-4815-A300-8C3A23E4C0CA}" type="sibTrans" cxnId="{D0D35F5F-7A55-4A7C-B0AA-06F594EEFB11}">
      <dgm:prSet/>
      <dgm:spPr/>
      <dgm:t>
        <a:bodyPr/>
        <a:lstStyle/>
        <a:p>
          <a:endParaRPr lang="es-CO">
            <a:latin typeface="+mn-lt"/>
          </a:endParaRPr>
        </a:p>
      </dgm:t>
    </dgm:pt>
    <dgm:pt modelId="{93FA01E4-3E2D-4509-9F4D-B27A909DAFDF}">
      <dgm:prSet phldrT="[Texto]"/>
      <dgm:spPr>
        <a:xfrm>
          <a:off x="3735179" y="1810487"/>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2035</a:t>
          </a:r>
        </a:p>
      </dgm:t>
    </dgm:pt>
    <dgm:pt modelId="{7664C99E-BB33-4F65-AC04-35CB8A5106FF}" type="parTrans" cxnId="{AF189F5B-CA19-42F3-9CCA-EA6807E660BA}">
      <dgm:prSet/>
      <dgm:spPr>
        <a:xfrm>
          <a:off x="3617220" y="771698"/>
          <a:ext cx="117959" cy="1198113"/>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9FAE342C-9804-4258-90A0-231859D4EDB5}" type="sibTrans" cxnId="{AF189F5B-CA19-42F3-9CCA-EA6807E660BA}">
      <dgm:prSet/>
      <dgm:spPr/>
      <dgm:t>
        <a:bodyPr/>
        <a:lstStyle/>
        <a:p>
          <a:endParaRPr lang="es-CO">
            <a:latin typeface="+mn-lt"/>
          </a:endParaRPr>
        </a:p>
      </dgm:t>
    </dgm:pt>
    <dgm:pt modelId="{D86FB678-3623-41A2-8427-0D1F1D61A4C7}">
      <dgm:prSet phldrT="[Texto]"/>
      <dgm:spPr>
        <a:xfrm>
          <a:off x="3735179" y="226296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2040</a:t>
          </a:r>
        </a:p>
      </dgm:t>
    </dgm:pt>
    <dgm:pt modelId="{1D17709D-7095-474F-8BE4-BDE01993D0FC}" type="parTrans" cxnId="{5F4C365A-ED23-41DB-A80B-0E7BC8D4A053}">
      <dgm:prSet/>
      <dgm:spPr>
        <a:xfrm>
          <a:off x="3617220" y="771698"/>
          <a:ext cx="117959" cy="1650592"/>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892C69A7-349A-448C-B478-F0C0D49B866C}" type="sibTrans" cxnId="{5F4C365A-ED23-41DB-A80B-0E7BC8D4A053}">
      <dgm:prSet/>
      <dgm:spPr/>
      <dgm:t>
        <a:bodyPr/>
        <a:lstStyle/>
        <a:p>
          <a:endParaRPr lang="es-CO">
            <a:latin typeface="+mn-lt"/>
          </a:endParaRPr>
        </a:p>
      </dgm:t>
    </dgm:pt>
    <dgm:pt modelId="{7BF76D8B-2F27-4EC0-827A-B9029E9B2AB0}">
      <dgm:prSet phldrT="[Texto]"/>
      <dgm:spPr>
        <a:xfrm>
          <a:off x="3735179" y="271544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2045</a:t>
          </a:r>
          <a:endParaRPr lang="es-CO">
            <a:solidFill>
              <a:sysClr val="windowText" lastClr="000000">
                <a:hueOff val="0"/>
                <a:satOff val="0"/>
                <a:lumOff val="0"/>
                <a:alphaOff val="0"/>
              </a:sysClr>
            </a:solidFill>
            <a:latin typeface="Calibri" panose="020F0502020204030204"/>
            <a:ea typeface="+mn-ea"/>
            <a:cs typeface="+mn-cs"/>
          </a:endParaRPr>
        </a:p>
      </dgm:t>
    </dgm:pt>
    <dgm:pt modelId="{B557CF66-7D2E-4594-AF39-3D82E434E59B}" type="parTrans" cxnId="{C95E3D68-E252-4AF0-AE68-F7D7C7728781}">
      <dgm:prSet/>
      <dgm:spPr>
        <a:xfrm>
          <a:off x="3617220" y="771698"/>
          <a:ext cx="117959" cy="21030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CD39C515-1792-49E3-BF55-F4A589F5FCB5}" type="sibTrans" cxnId="{C95E3D68-E252-4AF0-AE68-F7D7C7728781}">
      <dgm:prSet/>
      <dgm:spPr/>
      <dgm:t>
        <a:bodyPr/>
        <a:lstStyle/>
        <a:p>
          <a:endParaRPr lang="es-CO">
            <a:latin typeface="+mn-lt"/>
          </a:endParaRPr>
        </a:p>
      </dgm:t>
    </dgm:pt>
    <dgm:pt modelId="{DCD5A928-26E4-4DC8-9FF4-07BDB5CB1B51}">
      <dgm:prSet phldrT="[Texto]"/>
      <dgm:spPr>
        <a:xfrm>
          <a:off x="4458808" y="453050"/>
          <a:ext cx="786395"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U Larga </a:t>
          </a:r>
        </a:p>
        <a:p>
          <a:pPr>
            <a:buNone/>
          </a:pPr>
          <a:r>
            <a:rPr lang="es-CO" dirty="0">
              <a:solidFill>
                <a:sysClr val="windowText" lastClr="000000">
                  <a:hueOff val="0"/>
                  <a:satOff val="0"/>
                  <a:lumOff val="0"/>
                  <a:alphaOff val="0"/>
                </a:sysClr>
              </a:solidFill>
              <a:latin typeface="Calibri" panose="020F0502020204030204"/>
              <a:ea typeface="+mn-ea"/>
              <a:cs typeface="+mn-cs"/>
            </a:rPr>
            <a:t>(Escenario tarifario 2)</a:t>
          </a:r>
        </a:p>
      </dgm:t>
    </dgm:pt>
    <dgm:pt modelId="{1538FE93-8806-4DB0-AFD8-0200F49BAAF7}" type="parTrans" cxnId="{3446B265-FA6D-48AA-8E50-06EB7BEBB9C2}">
      <dgm:prSet/>
      <dgm:spPr>
        <a:xfrm>
          <a:off x="3011551" y="319218"/>
          <a:ext cx="1840455" cy="133831"/>
        </a:xfrm>
        <a:custGeom>
          <a:avLst/>
          <a:gdLst/>
          <a:ahLst/>
          <a:cxnLst/>
          <a:rect l="0" t="0" r="0" b="0"/>
          <a:pathLst>
            <a:path>
              <a:moveTo>
                <a:pt x="0" y="0"/>
              </a:moveTo>
              <a:lnTo>
                <a:pt x="0" y="66915"/>
              </a:lnTo>
              <a:lnTo>
                <a:pt x="1840455" y="66915"/>
              </a:lnTo>
              <a:lnTo>
                <a:pt x="1840455" y="133831"/>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es-CO">
            <a:latin typeface="+mn-lt"/>
          </a:endParaRPr>
        </a:p>
      </dgm:t>
    </dgm:pt>
    <dgm:pt modelId="{2CB1F7E5-F837-4CEE-9460-3FB51575530F}" type="sibTrans" cxnId="{3446B265-FA6D-48AA-8E50-06EB7BEBB9C2}">
      <dgm:prSet/>
      <dgm:spPr/>
      <dgm:t>
        <a:bodyPr/>
        <a:lstStyle/>
        <a:p>
          <a:endParaRPr lang="es-CO">
            <a:latin typeface="+mn-lt"/>
          </a:endParaRPr>
        </a:p>
      </dgm:t>
    </dgm:pt>
    <dgm:pt modelId="{ED86F3E7-2343-4FB4-940E-EFE1F4E52E17}">
      <dgm:prSet phldrT="[Texto]"/>
      <dgm:spPr>
        <a:xfrm>
          <a:off x="4655407" y="1358008"/>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2030</a:t>
          </a:r>
        </a:p>
      </dgm:t>
    </dgm:pt>
    <dgm:pt modelId="{FC53AAB3-8498-4C5B-8AB7-1BAEB9D70EDC}" type="parTrans" cxnId="{E7D069D2-1ED6-49A7-A682-012F3EDC6A54}">
      <dgm:prSet/>
      <dgm:spPr>
        <a:xfrm>
          <a:off x="4537448" y="771698"/>
          <a:ext cx="117959" cy="74563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B6D450DF-BB43-42E3-8A48-44F67874A15F}" type="sibTrans" cxnId="{E7D069D2-1ED6-49A7-A682-012F3EDC6A54}">
      <dgm:prSet/>
      <dgm:spPr/>
      <dgm:t>
        <a:bodyPr/>
        <a:lstStyle/>
        <a:p>
          <a:endParaRPr lang="es-CO">
            <a:latin typeface="+mn-lt"/>
          </a:endParaRPr>
        </a:p>
      </dgm:t>
    </dgm:pt>
    <dgm:pt modelId="{63336468-2B7C-42CB-A1E5-7F1F6E1BAF73}">
      <dgm:prSet phldrT="[Texto]"/>
      <dgm:spPr>
        <a:xfrm>
          <a:off x="4655407" y="1810487"/>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2035</a:t>
          </a:r>
        </a:p>
      </dgm:t>
    </dgm:pt>
    <dgm:pt modelId="{B8379F41-0FFC-4CAD-94F1-3F37B57D2EC9}" type="parTrans" cxnId="{B4348FE3-E526-44EC-8A79-3A734C1A0A11}">
      <dgm:prSet/>
      <dgm:spPr>
        <a:xfrm>
          <a:off x="4537448" y="771698"/>
          <a:ext cx="117959" cy="1198113"/>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BC1DC63D-CB9D-4457-B0E2-26BF7F8C2A32}" type="sibTrans" cxnId="{B4348FE3-E526-44EC-8A79-3A734C1A0A11}">
      <dgm:prSet/>
      <dgm:spPr/>
      <dgm:t>
        <a:bodyPr/>
        <a:lstStyle/>
        <a:p>
          <a:endParaRPr lang="es-CO">
            <a:latin typeface="+mn-lt"/>
          </a:endParaRPr>
        </a:p>
      </dgm:t>
    </dgm:pt>
    <dgm:pt modelId="{89C4084D-5ED2-4022-87CC-085AF6909BEA}">
      <dgm:prSet phldrT="[Texto]"/>
      <dgm:spPr>
        <a:xfrm>
          <a:off x="4655407" y="226296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2040</a:t>
          </a:r>
        </a:p>
      </dgm:t>
    </dgm:pt>
    <dgm:pt modelId="{0653F33D-9D44-4D69-A27D-D631CEB12D30}" type="parTrans" cxnId="{49A91A5F-621D-4BE7-85EE-5056CAD69447}">
      <dgm:prSet/>
      <dgm:spPr>
        <a:xfrm>
          <a:off x="4537448" y="771698"/>
          <a:ext cx="117959" cy="1650592"/>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E0F80259-A5D4-4212-97E1-0E3F6625A290}" type="sibTrans" cxnId="{49A91A5F-621D-4BE7-85EE-5056CAD69447}">
      <dgm:prSet/>
      <dgm:spPr/>
      <dgm:t>
        <a:bodyPr/>
        <a:lstStyle/>
        <a:p>
          <a:endParaRPr lang="es-CO">
            <a:latin typeface="+mn-lt"/>
          </a:endParaRPr>
        </a:p>
      </dgm:t>
    </dgm:pt>
    <dgm:pt modelId="{B0950C35-A97C-4D10-9CE8-4FDE5BB46F75}">
      <dgm:prSet phldrT="[Texto]"/>
      <dgm:spPr>
        <a:xfrm>
          <a:off x="4655407" y="2715446"/>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2045</a:t>
          </a:r>
          <a:endParaRPr lang="es-CO">
            <a:solidFill>
              <a:sysClr val="windowText" lastClr="000000">
                <a:hueOff val="0"/>
                <a:satOff val="0"/>
                <a:lumOff val="0"/>
                <a:alphaOff val="0"/>
              </a:sysClr>
            </a:solidFill>
            <a:latin typeface="Calibri" panose="020F0502020204030204"/>
            <a:ea typeface="+mn-ea"/>
            <a:cs typeface="+mn-cs"/>
          </a:endParaRPr>
        </a:p>
      </dgm:t>
    </dgm:pt>
    <dgm:pt modelId="{762A1EE6-CD99-4D88-9318-F3AC0C0A4E08}" type="parTrans" cxnId="{BD1D4F00-89F8-4454-86FB-F6A859517E70}">
      <dgm:prSet/>
      <dgm:spPr>
        <a:xfrm>
          <a:off x="4537448" y="771698"/>
          <a:ext cx="117959" cy="21030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latin typeface="+mn-lt"/>
          </a:endParaRPr>
        </a:p>
      </dgm:t>
    </dgm:pt>
    <dgm:pt modelId="{07BBD7B5-518B-4D79-B8A0-BFCB99881BC8}" type="sibTrans" cxnId="{BD1D4F00-89F8-4454-86FB-F6A859517E70}">
      <dgm:prSet/>
      <dgm:spPr/>
      <dgm:t>
        <a:bodyPr/>
        <a:lstStyle/>
        <a:p>
          <a:endParaRPr lang="es-CO">
            <a:latin typeface="+mn-lt"/>
          </a:endParaRPr>
        </a:p>
      </dgm:t>
    </dgm:pt>
    <dgm:pt modelId="{FEB25699-039C-447B-8016-F1F80BEEB338}">
      <dgm:prSet phldrT="[Texto]"/>
      <dgm:spPr>
        <a:xfrm>
          <a:off x="2814952" y="905529"/>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2025</a:t>
          </a:r>
        </a:p>
      </dgm:t>
    </dgm:pt>
    <dgm:pt modelId="{67D533BC-C8A0-41C6-B9F6-C4C0CE93E0AB}" type="parTrans" cxnId="{530412E9-9FC7-4FA3-A779-BD8362FAA5AB}">
      <dgm:prSet/>
      <dgm:spPr>
        <a:xfrm>
          <a:off x="2696992" y="771698"/>
          <a:ext cx="117959" cy="293155"/>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p>
      </dgm:t>
    </dgm:pt>
    <dgm:pt modelId="{707DE2BE-A327-4114-84EF-EF35CB37634B}" type="sibTrans" cxnId="{530412E9-9FC7-4FA3-A779-BD8362FAA5AB}">
      <dgm:prSet/>
      <dgm:spPr/>
      <dgm:t>
        <a:bodyPr/>
        <a:lstStyle/>
        <a:p>
          <a:endParaRPr lang="es-CO"/>
        </a:p>
      </dgm:t>
    </dgm:pt>
    <dgm:pt modelId="{1088C586-C92B-41CE-9C30-63EF651FF4F3}">
      <dgm:prSet phldrT="[Texto]"/>
      <dgm:spPr>
        <a:xfrm>
          <a:off x="3735179" y="905529"/>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2025</a:t>
          </a:r>
        </a:p>
      </dgm:t>
    </dgm:pt>
    <dgm:pt modelId="{F7295AEC-D339-42CA-BBFA-3211C82FECD9}" type="parTrans" cxnId="{1EE7CBD8-0386-4335-A366-CC6BB51FD5E2}">
      <dgm:prSet/>
      <dgm:spPr>
        <a:xfrm>
          <a:off x="3617220" y="771698"/>
          <a:ext cx="117959" cy="293155"/>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p>
      </dgm:t>
    </dgm:pt>
    <dgm:pt modelId="{267CB9D5-73EF-405B-8986-E3B04B7D7AA5}" type="sibTrans" cxnId="{1EE7CBD8-0386-4335-A366-CC6BB51FD5E2}">
      <dgm:prSet/>
      <dgm:spPr/>
      <dgm:t>
        <a:bodyPr/>
        <a:lstStyle/>
        <a:p>
          <a:endParaRPr lang="es-CO"/>
        </a:p>
      </dgm:t>
    </dgm:pt>
    <dgm:pt modelId="{EA5FF99C-2083-4094-98E6-013FF49A7AE2}">
      <dgm:prSet phldrT="[Texto]"/>
      <dgm:spPr>
        <a:xfrm>
          <a:off x="4655407" y="905529"/>
          <a:ext cx="637294" cy="318647"/>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s-CO" dirty="0">
              <a:solidFill>
                <a:sysClr val="windowText" lastClr="000000">
                  <a:hueOff val="0"/>
                  <a:satOff val="0"/>
                  <a:lumOff val="0"/>
                  <a:alphaOff val="0"/>
                </a:sysClr>
              </a:solidFill>
              <a:latin typeface="Calibri" panose="020F0502020204030204"/>
              <a:ea typeface="+mn-ea"/>
              <a:cs typeface="+mn-cs"/>
            </a:rPr>
            <a:t>2025</a:t>
          </a:r>
        </a:p>
      </dgm:t>
    </dgm:pt>
    <dgm:pt modelId="{774E3EF8-A9B7-41D3-A4A2-5CBB2F5F4166}" type="parTrans" cxnId="{7B5DD947-4268-4153-8AC2-4CA416A8AF1D}">
      <dgm:prSet/>
      <dgm:spPr>
        <a:xfrm>
          <a:off x="4537448" y="771698"/>
          <a:ext cx="117959" cy="293155"/>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es-CO"/>
        </a:p>
      </dgm:t>
    </dgm:pt>
    <dgm:pt modelId="{B806CFEF-F293-4B2C-AA2D-03F69C9C129D}" type="sibTrans" cxnId="{7B5DD947-4268-4153-8AC2-4CA416A8AF1D}">
      <dgm:prSet/>
      <dgm:spPr/>
      <dgm:t>
        <a:bodyPr/>
        <a:lstStyle/>
        <a:p>
          <a:endParaRPr lang="es-CO"/>
        </a:p>
      </dgm:t>
    </dgm:pt>
    <dgm:pt modelId="{1E1F2974-265D-45D2-9CFF-B1EB351E63E2}" type="pres">
      <dgm:prSet presAssocID="{D506910B-C185-4141-80A0-12B713F69137}" presName="hierChild1" presStyleCnt="0">
        <dgm:presLayoutVars>
          <dgm:orgChart val="1"/>
          <dgm:chPref val="1"/>
          <dgm:dir/>
          <dgm:animOne val="branch"/>
          <dgm:animLvl val="lvl"/>
          <dgm:resizeHandles/>
        </dgm:presLayoutVars>
      </dgm:prSet>
      <dgm:spPr/>
    </dgm:pt>
    <dgm:pt modelId="{1B56E4D6-B9A7-4BFA-B0C9-742965092B86}" type="pres">
      <dgm:prSet presAssocID="{69127563-07BF-435F-B2BA-1DDF8C7EC1D7}" presName="hierRoot1" presStyleCnt="0">
        <dgm:presLayoutVars>
          <dgm:hierBranch val="init"/>
        </dgm:presLayoutVars>
      </dgm:prSet>
      <dgm:spPr/>
    </dgm:pt>
    <dgm:pt modelId="{4944D688-3877-443A-835A-B07B01583F64}" type="pres">
      <dgm:prSet presAssocID="{69127563-07BF-435F-B2BA-1DDF8C7EC1D7}" presName="rootComposite1" presStyleCnt="0"/>
      <dgm:spPr/>
    </dgm:pt>
    <dgm:pt modelId="{6F68F54A-8C7F-4C6C-A3F6-222D6EACE843}" type="pres">
      <dgm:prSet presAssocID="{69127563-07BF-435F-B2BA-1DDF8C7EC1D7}" presName="rootText1" presStyleLbl="node0" presStyleIdx="0" presStyleCnt="1">
        <dgm:presLayoutVars>
          <dgm:chPref val="3"/>
        </dgm:presLayoutVars>
      </dgm:prSet>
      <dgm:spPr/>
    </dgm:pt>
    <dgm:pt modelId="{186E2EAB-D980-4B3D-8CDD-EEE5AC4CB9D5}" type="pres">
      <dgm:prSet presAssocID="{69127563-07BF-435F-B2BA-1DDF8C7EC1D7}" presName="rootConnector1" presStyleLbl="node1" presStyleIdx="0" presStyleCnt="0"/>
      <dgm:spPr/>
    </dgm:pt>
    <dgm:pt modelId="{1C49B0FF-21EA-4F65-B097-0BCF0A0A6C14}" type="pres">
      <dgm:prSet presAssocID="{69127563-07BF-435F-B2BA-1DDF8C7EC1D7}" presName="hierChild2" presStyleCnt="0"/>
      <dgm:spPr/>
    </dgm:pt>
    <dgm:pt modelId="{688B8281-CA4D-4595-88E0-597CA3E3B4BF}" type="pres">
      <dgm:prSet presAssocID="{EF870F9C-A411-4EB7-B58C-048D52309E0F}" presName="Name37" presStyleLbl="parChTrans1D2" presStyleIdx="0" presStyleCnt="5"/>
      <dgm:spPr/>
    </dgm:pt>
    <dgm:pt modelId="{F036DD70-24B3-41D8-994A-F16A23E5C9DD}" type="pres">
      <dgm:prSet presAssocID="{4EE041C5-00E4-41EB-839D-FA4637CE3CC7}" presName="hierRoot2" presStyleCnt="0">
        <dgm:presLayoutVars>
          <dgm:hierBranch val="init"/>
        </dgm:presLayoutVars>
      </dgm:prSet>
      <dgm:spPr/>
    </dgm:pt>
    <dgm:pt modelId="{6E4A9082-12B1-4AE1-8267-BE9F5370D405}" type="pres">
      <dgm:prSet presAssocID="{4EE041C5-00E4-41EB-839D-FA4637CE3CC7}" presName="rootComposite" presStyleCnt="0"/>
      <dgm:spPr/>
    </dgm:pt>
    <dgm:pt modelId="{A891D150-A130-4E1D-AB84-7A6746C4056D}" type="pres">
      <dgm:prSet presAssocID="{4EE041C5-00E4-41EB-839D-FA4637CE3CC7}" presName="rootText" presStyleLbl="node2" presStyleIdx="0" presStyleCnt="5" custScaleX="123396">
        <dgm:presLayoutVars>
          <dgm:chPref val="3"/>
        </dgm:presLayoutVars>
      </dgm:prSet>
      <dgm:spPr/>
    </dgm:pt>
    <dgm:pt modelId="{4181C1DF-D8EB-4263-AE87-B1344B5460BF}" type="pres">
      <dgm:prSet presAssocID="{4EE041C5-00E4-41EB-839D-FA4637CE3CC7}" presName="rootConnector" presStyleLbl="node2" presStyleIdx="0" presStyleCnt="5"/>
      <dgm:spPr/>
    </dgm:pt>
    <dgm:pt modelId="{19B1524D-947C-4E99-B200-B87FBD364C37}" type="pres">
      <dgm:prSet presAssocID="{4EE041C5-00E4-41EB-839D-FA4637CE3CC7}" presName="hierChild4" presStyleCnt="0"/>
      <dgm:spPr/>
    </dgm:pt>
    <dgm:pt modelId="{4DB6A805-6907-4FBD-A3AA-AEE7DDEDE593}" type="pres">
      <dgm:prSet presAssocID="{4EE041C5-00E4-41EB-839D-FA4637CE3CC7}" presName="hierChild5" presStyleCnt="0"/>
      <dgm:spPr/>
    </dgm:pt>
    <dgm:pt modelId="{4FC73575-B8A4-426E-A735-73DD75BED597}" type="pres">
      <dgm:prSet presAssocID="{D1E3DAD1-2734-4618-B752-7CE9EA0DD2F9}" presName="Name37" presStyleLbl="parChTrans1D2" presStyleIdx="1" presStyleCnt="5"/>
      <dgm:spPr/>
    </dgm:pt>
    <dgm:pt modelId="{5C70DBAC-C8E0-4701-94F7-10D2987D22E0}" type="pres">
      <dgm:prSet presAssocID="{EEC8ADDF-29E7-4458-93C1-4A9BA285B447}" presName="hierRoot2" presStyleCnt="0">
        <dgm:presLayoutVars>
          <dgm:hierBranch val="init"/>
        </dgm:presLayoutVars>
      </dgm:prSet>
      <dgm:spPr/>
    </dgm:pt>
    <dgm:pt modelId="{04B9205B-972D-4ADC-8CD1-3D6FDF17E26E}" type="pres">
      <dgm:prSet presAssocID="{EEC8ADDF-29E7-4458-93C1-4A9BA285B447}" presName="rootComposite" presStyleCnt="0"/>
      <dgm:spPr/>
    </dgm:pt>
    <dgm:pt modelId="{E488A9EA-E520-4B5B-8F7D-0A01154921F2}" type="pres">
      <dgm:prSet presAssocID="{EEC8ADDF-29E7-4458-93C1-4A9BA285B447}" presName="rootText" presStyleLbl="node2" presStyleIdx="1" presStyleCnt="5" custScaleX="123396">
        <dgm:presLayoutVars>
          <dgm:chPref val="3"/>
        </dgm:presLayoutVars>
      </dgm:prSet>
      <dgm:spPr/>
    </dgm:pt>
    <dgm:pt modelId="{37FE8EE7-92D1-48D4-8381-9800CAFF830E}" type="pres">
      <dgm:prSet presAssocID="{EEC8ADDF-29E7-4458-93C1-4A9BA285B447}" presName="rootConnector" presStyleLbl="node2" presStyleIdx="1" presStyleCnt="5"/>
      <dgm:spPr/>
    </dgm:pt>
    <dgm:pt modelId="{DBB260C3-2BBE-4C4B-BBA8-758EE05DB110}" type="pres">
      <dgm:prSet presAssocID="{EEC8ADDF-29E7-4458-93C1-4A9BA285B447}" presName="hierChild4" presStyleCnt="0"/>
      <dgm:spPr/>
    </dgm:pt>
    <dgm:pt modelId="{0E4CD455-FDC0-45C8-AD1F-5E0864EAB2FC}" type="pres">
      <dgm:prSet presAssocID="{AFC6AB50-5A4D-4E77-947B-9D517BB8F565}" presName="Name37" presStyleLbl="parChTrans1D3" presStyleIdx="0" presStyleCnt="19"/>
      <dgm:spPr/>
    </dgm:pt>
    <dgm:pt modelId="{0FF7CF10-D33D-41F9-8904-758489EF32A7}" type="pres">
      <dgm:prSet presAssocID="{06887009-8EDE-4D09-BED0-9ED006050A84}" presName="hierRoot2" presStyleCnt="0">
        <dgm:presLayoutVars>
          <dgm:hierBranch val="init"/>
        </dgm:presLayoutVars>
      </dgm:prSet>
      <dgm:spPr/>
    </dgm:pt>
    <dgm:pt modelId="{5FAC249E-9FFA-4ED0-BF4F-603AD3162C02}" type="pres">
      <dgm:prSet presAssocID="{06887009-8EDE-4D09-BED0-9ED006050A84}" presName="rootComposite" presStyleCnt="0"/>
      <dgm:spPr/>
    </dgm:pt>
    <dgm:pt modelId="{8B37D4BB-7FDB-4BB4-ADFD-FBF0B6962326}" type="pres">
      <dgm:prSet presAssocID="{06887009-8EDE-4D09-BED0-9ED006050A84}" presName="rootText" presStyleLbl="node3" presStyleIdx="0" presStyleCnt="19">
        <dgm:presLayoutVars>
          <dgm:chPref val="3"/>
        </dgm:presLayoutVars>
      </dgm:prSet>
      <dgm:spPr/>
    </dgm:pt>
    <dgm:pt modelId="{78E25F35-3E3B-4EFF-8FE6-6DC92B09DC2B}" type="pres">
      <dgm:prSet presAssocID="{06887009-8EDE-4D09-BED0-9ED006050A84}" presName="rootConnector" presStyleLbl="node3" presStyleIdx="0" presStyleCnt="19"/>
      <dgm:spPr/>
    </dgm:pt>
    <dgm:pt modelId="{83D3C28D-9FFA-44F8-ACEA-631FCC4E30FE}" type="pres">
      <dgm:prSet presAssocID="{06887009-8EDE-4D09-BED0-9ED006050A84}" presName="hierChild4" presStyleCnt="0"/>
      <dgm:spPr/>
    </dgm:pt>
    <dgm:pt modelId="{D8884390-3D9B-4D5D-A7EC-C6FC38D50A60}" type="pres">
      <dgm:prSet presAssocID="{06887009-8EDE-4D09-BED0-9ED006050A84}" presName="hierChild5" presStyleCnt="0"/>
      <dgm:spPr/>
    </dgm:pt>
    <dgm:pt modelId="{671CF6E3-CBD1-4F3B-BCEA-203B575EBF4A}" type="pres">
      <dgm:prSet presAssocID="{B02EFDE6-FB8E-4157-AFFE-7C028A3A5BC0}" presName="Name37" presStyleLbl="parChTrans1D3" presStyleIdx="1" presStyleCnt="19"/>
      <dgm:spPr/>
    </dgm:pt>
    <dgm:pt modelId="{97474564-BA72-40DA-9B16-D6EF43824E6D}" type="pres">
      <dgm:prSet presAssocID="{026EFF18-D3B7-444F-80F8-7E9DB4C9F66E}" presName="hierRoot2" presStyleCnt="0">
        <dgm:presLayoutVars>
          <dgm:hierBranch val="init"/>
        </dgm:presLayoutVars>
      </dgm:prSet>
      <dgm:spPr/>
    </dgm:pt>
    <dgm:pt modelId="{FE6065AF-EA18-4349-9874-D6C70CEAAEB2}" type="pres">
      <dgm:prSet presAssocID="{026EFF18-D3B7-444F-80F8-7E9DB4C9F66E}" presName="rootComposite" presStyleCnt="0"/>
      <dgm:spPr/>
    </dgm:pt>
    <dgm:pt modelId="{A3CBCFBD-9F95-4FEE-8C3F-BE321219E222}" type="pres">
      <dgm:prSet presAssocID="{026EFF18-D3B7-444F-80F8-7E9DB4C9F66E}" presName="rootText" presStyleLbl="node3" presStyleIdx="1" presStyleCnt="19">
        <dgm:presLayoutVars>
          <dgm:chPref val="3"/>
        </dgm:presLayoutVars>
      </dgm:prSet>
      <dgm:spPr/>
    </dgm:pt>
    <dgm:pt modelId="{D6AFB29A-2FD0-4114-A031-FB327BB245B2}" type="pres">
      <dgm:prSet presAssocID="{026EFF18-D3B7-444F-80F8-7E9DB4C9F66E}" presName="rootConnector" presStyleLbl="node3" presStyleIdx="1" presStyleCnt="19"/>
      <dgm:spPr/>
    </dgm:pt>
    <dgm:pt modelId="{B0978598-F98A-49F6-8405-0C5051323959}" type="pres">
      <dgm:prSet presAssocID="{026EFF18-D3B7-444F-80F8-7E9DB4C9F66E}" presName="hierChild4" presStyleCnt="0"/>
      <dgm:spPr/>
    </dgm:pt>
    <dgm:pt modelId="{9D4447AA-0FAF-421F-A21E-250B1C777B6F}" type="pres">
      <dgm:prSet presAssocID="{026EFF18-D3B7-444F-80F8-7E9DB4C9F66E}" presName="hierChild5" presStyleCnt="0"/>
      <dgm:spPr/>
    </dgm:pt>
    <dgm:pt modelId="{4F775BAD-E9DE-44DD-8390-F94151AE25DF}" type="pres">
      <dgm:prSet presAssocID="{CBC2A41D-6B14-48AC-A972-8F9D31008E27}" presName="Name37" presStyleLbl="parChTrans1D3" presStyleIdx="2" presStyleCnt="19"/>
      <dgm:spPr/>
    </dgm:pt>
    <dgm:pt modelId="{624A5E4D-6D41-4E4B-BBC8-432F4C115DF6}" type="pres">
      <dgm:prSet presAssocID="{FEA717A0-7911-4D5B-B8C6-9A3E43AC6569}" presName="hierRoot2" presStyleCnt="0">
        <dgm:presLayoutVars>
          <dgm:hierBranch val="init"/>
        </dgm:presLayoutVars>
      </dgm:prSet>
      <dgm:spPr/>
    </dgm:pt>
    <dgm:pt modelId="{6C21002D-58DB-40C1-8354-785D623C4F7E}" type="pres">
      <dgm:prSet presAssocID="{FEA717A0-7911-4D5B-B8C6-9A3E43AC6569}" presName="rootComposite" presStyleCnt="0"/>
      <dgm:spPr/>
    </dgm:pt>
    <dgm:pt modelId="{96964CD1-F73D-448F-AA8A-71F1D8047AE6}" type="pres">
      <dgm:prSet presAssocID="{FEA717A0-7911-4D5B-B8C6-9A3E43AC6569}" presName="rootText" presStyleLbl="node3" presStyleIdx="2" presStyleCnt="19">
        <dgm:presLayoutVars>
          <dgm:chPref val="3"/>
        </dgm:presLayoutVars>
      </dgm:prSet>
      <dgm:spPr/>
    </dgm:pt>
    <dgm:pt modelId="{583B798D-26E4-4DB2-AF99-4D0C20E88FFB}" type="pres">
      <dgm:prSet presAssocID="{FEA717A0-7911-4D5B-B8C6-9A3E43AC6569}" presName="rootConnector" presStyleLbl="node3" presStyleIdx="2" presStyleCnt="19"/>
      <dgm:spPr/>
    </dgm:pt>
    <dgm:pt modelId="{017EE062-005E-414B-8541-40ADF58B2DDE}" type="pres">
      <dgm:prSet presAssocID="{FEA717A0-7911-4D5B-B8C6-9A3E43AC6569}" presName="hierChild4" presStyleCnt="0"/>
      <dgm:spPr/>
    </dgm:pt>
    <dgm:pt modelId="{8FC34E5B-3878-4EA1-9951-3DEE66B48E58}" type="pres">
      <dgm:prSet presAssocID="{FEA717A0-7911-4D5B-B8C6-9A3E43AC6569}" presName="hierChild5" presStyleCnt="0"/>
      <dgm:spPr/>
    </dgm:pt>
    <dgm:pt modelId="{98472007-C09B-469E-BADD-CDD3DF4C9A5E}" type="pres">
      <dgm:prSet presAssocID="{633AEEB0-9064-4991-BBCF-E2B0AD867D0D}" presName="Name37" presStyleLbl="parChTrans1D3" presStyleIdx="3" presStyleCnt="19"/>
      <dgm:spPr/>
    </dgm:pt>
    <dgm:pt modelId="{F22FD7F3-1FA5-4D74-8247-ED0DD3EB2D55}" type="pres">
      <dgm:prSet presAssocID="{B75E56EC-7E40-4A57-8F47-2602335182DF}" presName="hierRoot2" presStyleCnt="0">
        <dgm:presLayoutVars>
          <dgm:hierBranch val="init"/>
        </dgm:presLayoutVars>
      </dgm:prSet>
      <dgm:spPr/>
    </dgm:pt>
    <dgm:pt modelId="{06DBFBB6-6731-46B5-8EC9-83E7B72BB965}" type="pres">
      <dgm:prSet presAssocID="{B75E56EC-7E40-4A57-8F47-2602335182DF}" presName="rootComposite" presStyleCnt="0"/>
      <dgm:spPr/>
    </dgm:pt>
    <dgm:pt modelId="{56C7DABF-7DF6-440E-B023-0BB1574B9DA4}" type="pres">
      <dgm:prSet presAssocID="{B75E56EC-7E40-4A57-8F47-2602335182DF}" presName="rootText" presStyleLbl="node3" presStyleIdx="3" presStyleCnt="19">
        <dgm:presLayoutVars>
          <dgm:chPref val="3"/>
        </dgm:presLayoutVars>
      </dgm:prSet>
      <dgm:spPr/>
    </dgm:pt>
    <dgm:pt modelId="{7B396F08-DA24-4968-B163-0D0A426ED58B}" type="pres">
      <dgm:prSet presAssocID="{B75E56EC-7E40-4A57-8F47-2602335182DF}" presName="rootConnector" presStyleLbl="node3" presStyleIdx="3" presStyleCnt="19"/>
      <dgm:spPr/>
    </dgm:pt>
    <dgm:pt modelId="{9451B916-904A-451D-AFDF-767743FA89D2}" type="pres">
      <dgm:prSet presAssocID="{B75E56EC-7E40-4A57-8F47-2602335182DF}" presName="hierChild4" presStyleCnt="0"/>
      <dgm:spPr/>
    </dgm:pt>
    <dgm:pt modelId="{D90874A2-D111-4B77-8235-9ADFB8134C03}" type="pres">
      <dgm:prSet presAssocID="{B75E56EC-7E40-4A57-8F47-2602335182DF}" presName="hierChild5" presStyleCnt="0"/>
      <dgm:spPr/>
    </dgm:pt>
    <dgm:pt modelId="{CBFC863C-AFE5-47AD-8BF7-DB209A44F7B8}" type="pres">
      <dgm:prSet presAssocID="{EEC8ADDF-29E7-4458-93C1-4A9BA285B447}" presName="hierChild5" presStyleCnt="0"/>
      <dgm:spPr/>
    </dgm:pt>
    <dgm:pt modelId="{D655841E-5300-492F-B2D9-5DD9005C9CAA}" type="pres">
      <dgm:prSet presAssocID="{08EE654B-17AC-4B5E-806C-69EF81EA57EE}" presName="Name37" presStyleLbl="parChTrans1D2" presStyleIdx="2" presStyleCnt="5"/>
      <dgm:spPr/>
    </dgm:pt>
    <dgm:pt modelId="{E41C7245-DEB9-4DDF-BD2F-000CB0766DCE}" type="pres">
      <dgm:prSet presAssocID="{49DF2093-1EC0-449F-A27E-31D31B3B15A4}" presName="hierRoot2" presStyleCnt="0">
        <dgm:presLayoutVars>
          <dgm:hierBranch val="init"/>
        </dgm:presLayoutVars>
      </dgm:prSet>
      <dgm:spPr/>
    </dgm:pt>
    <dgm:pt modelId="{79F62570-8012-40BF-83E1-A8575627695E}" type="pres">
      <dgm:prSet presAssocID="{49DF2093-1EC0-449F-A27E-31D31B3B15A4}" presName="rootComposite" presStyleCnt="0"/>
      <dgm:spPr/>
    </dgm:pt>
    <dgm:pt modelId="{B419DC6F-1C34-4A16-A79C-CAC40B83073A}" type="pres">
      <dgm:prSet presAssocID="{49DF2093-1EC0-449F-A27E-31D31B3B15A4}" presName="rootText" presStyleLbl="node2" presStyleIdx="2" presStyleCnt="5" custScaleX="123396">
        <dgm:presLayoutVars>
          <dgm:chPref val="3"/>
        </dgm:presLayoutVars>
      </dgm:prSet>
      <dgm:spPr/>
    </dgm:pt>
    <dgm:pt modelId="{3C85B1BB-D1D3-4738-B5EE-4C9C2DEE3AC3}" type="pres">
      <dgm:prSet presAssocID="{49DF2093-1EC0-449F-A27E-31D31B3B15A4}" presName="rootConnector" presStyleLbl="node2" presStyleIdx="2" presStyleCnt="5"/>
      <dgm:spPr/>
    </dgm:pt>
    <dgm:pt modelId="{83A66613-4560-4BDF-A60D-E0C646412971}" type="pres">
      <dgm:prSet presAssocID="{49DF2093-1EC0-449F-A27E-31D31B3B15A4}" presName="hierChild4" presStyleCnt="0"/>
      <dgm:spPr/>
    </dgm:pt>
    <dgm:pt modelId="{2BD963E5-DBF6-47A0-B5A0-4E96CDFFB03E}" type="pres">
      <dgm:prSet presAssocID="{67D533BC-C8A0-41C6-B9F6-C4C0CE93E0AB}" presName="Name37" presStyleLbl="parChTrans1D3" presStyleIdx="4" presStyleCnt="19"/>
      <dgm:spPr/>
    </dgm:pt>
    <dgm:pt modelId="{17E902AC-0019-4535-9C6A-234F39102C66}" type="pres">
      <dgm:prSet presAssocID="{FEB25699-039C-447B-8016-F1F80BEEB338}" presName="hierRoot2" presStyleCnt="0">
        <dgm:presLayoutVars>
          <dgm:hierBranch val="init"/>
        </dgm:presLayoutVars>
      </dgm:prSet>
      <dgm:spPr/>
    </dgm:pt>
    <dgm:pt modelId="{B1583339-90FC-42C3-B9D5-04786715B92F}" type="pres">
      <dgm:prSet presAssocID="{FEB25699-039C-447B-8016-F1F80BEEB338}" presName="rootComposite" presStyleCnt="0"/>
      <dgm:spPr/>
    </dgm:pt>
    <dgm:pt modelId="{92D9DCBC-591B-4234-9889-2AA960C91900}" type="pres">
      <dgm:prSet presAssocID="{FEB25699-039C-447B-8016-F1F80BEEB338}" presName="rootText" presStyleLbl="node3" presStyleIdx="4" presStyleCnt="19">
        <dgm:presLayoutVars>
          <dgm:chPref val="3"/>
        </dgm:presLayoutVars>
      </dgm:prSet>
      <dgm:spPr/>
    </dgm:pt>
    <dgm:pt modelId="{B27F81C6-526A-4027-80DA-1B4298EAB5E6}" type="pres">
      <dgm:prSet presAssocID="{FEB25699-039C-447B-8016-F1F80BEEB338}" presName="rootConnector" presStyleLbl="node3" presStyleIdx="4" presStyleCnt="19"/>
      <dgm:spPr/>
    </dgm:pt>
    <dgm:pt modelId="{47E371E7-AF52-48A1-B392-84BF260A4C1E}" type="pres">
      <dgm:prSet presAssocID="{FEB25699-039C-447B-8016-F1F80BEEB338}" presName="hierChild4" presStyleCnt="0"/>
      <dgm:spPr/>
    </dgm:pt>
    <dgm:pt modelId="{02B3866E-CEA5-4E8D-951D-922413CE602D}" type="pres">
      <dgm:prSet presAssocID="{FEB25699-039C-447B-8016-F1F80BEEB338}" presName="hierChild5" presStyleCnt="0"/>
      <dgm:spPr/>
    </dgm:pt>
    <dgm:pt modelId="{2742C2ED-E381-4B78-87C6-399527870D7B}" type="pres">
      <dgm:prSet presAssocID="{1B1AFD5A-6F0B-4012-9210-9B2D1AB15498}" presName="Name37" presStyleLbl="parChTrans1D3" presStyleIdx="5" presStyleCnt="19"/>
      <dgm:spPr/>
    </dgm:pt>
    <dgm:pt modelId="{6A0A1AA5-5A91-49D7-B704-2A7A8E588921}" type="pres">
      <dgm:prSet presAssocID="{3DAC54F2-F4B1-46C4-8C93-AA9AE59D32CB}" presName="hierRoot2" presStyleCnt="0">
        <dgm:presLayoutVars>
          <dgm:hierBranch val="init"/>
        </dgm:presLayoutVars>
      </dgm:prSet>
      <dgm:spPr/>
    </dgm:pt>
    <dgm:pt modelId="{1F837D33-9184-430B-963F-FF92B683A012}" type="pres">
      <dgm:prSet presAssocID="{3DAC54F2-F4B1-46C4-8C93-AA9AE59D32CB}" presName="rootComposite" presStyleCnt="0"/>
      <dgm:spPr/>
    </dgm:pt>
    <dgm:pt modelId="{74CF4EFD-D1C9-471C-90E2-BA6EBCF8F74D}" type="pres">
      <dgm:prSet presAssocID="{3DAC54F2-F4B1-46C4-8C93-AA9AE59D32CB}" presName="rootText" presStyleLbl="node3" presStyleIdx="5" presStyleCnt="19">
        <dgm:presLayoutVars>
          <dgm:chPref val="3"/>
        </dgm:presLayoutVars>
      </dgm:prSet>
      <dgm:spPr/>
    </dgm:pt>
    <dgm:pt modelId="{9F5C35E1-2C6F-4E4F-92CD-221BEE9814E5}" type="pres">
      <dgm:prSet presAssocID="{3DAC54F2-F4B1-46C4-8C93-AA9AE59D32CB}" presName="rootConnector" presStyleLbl="node3" presStyleIdx="5" presStyleCnt="19"/>
      <dgm:spPr/>
    </dgm:pt>
    <dgm:pt modelId="{04979487-D68F-41E8-B137-B5FDD67F2E8A}" type="pres">
      <dgm:prSet presAssocID="{3DAC54F2-F4B1-46C4-8C93-AA9AE59D32CB}" presName="hierChild4" presStyleCnt="0"/>
      <dgm:spPr/>
    </dgm:pt>
    <dgm:pt modelId="{EAFC5197-5A64-41D0-AD9F-C9EA0109915A}" type="pres">
      <dgm:prSet presAssocID="{3DAC54F2-F4B1-46C4-8C93-AA9AE59D32CB}" presName="hierChild5" presStyleCnt="0"/>
      <dgm:spPr/>
    </dgm:pt>
    <dgm:pt modelId="{208FDD33-6111-45F5-92E0-F0B00AB995E9}" type="pres">
      <dgm:prSet presAssocID="{E44B0E6A-D98D-46DC-80F5-7F846C6F3E4D}" presName="Name37" presStyleLbl="parChTrans1D3" presStyleIdx="6" presStyleCnt="19"/>
      <dgm:spPr/>
    </dgm:pt>
    <dgm:pt modelId="{1C3D6AA5-9D05-4DC2-85B7-74D57A09113E}" type="pres">
      <dgm:prSet presAssocID="{3637368D-FF17-41A9-9BC8-2E290453ADA4}" presName="hierRoot2" presStyleCnt="0">
        <dgm:presLayoutVars>
          <dgm:hierBranch val="init"/>
        </dgm:presLayoutVars>
      </dgm:prSet>
      <dgm:spPr/>
    </dgm:pt>
    <dgm:pt modelId="{17A42C65-B380-474C-BB95-0967CE9E035B}" type="pres">
      <dgm:prSet presAssocID="{3637368D-FF17-41A9-9BC8-2E290453ADA4}" presName="rootComposite" presStyleCnt="0"/>
      <dgm:spPr/>
    </dgm:pt>
    <dgm:pt modelId="{66E2C7EC-D4AA-4C26-8232-1B96EF822598}" type="pres">
      <dgm:prSet presAssocID="{3637368D-FF17-41A9-9BC8-2E290453ADA4}" presName="rootText" presStyleLbl="node3" presStyleIdx="6" presStyleCnt="19">
        <dgm:presLayoutVars>
          <dgm:chPref val="3"/>
        </dgm:presLayoutVars>
      </dgm:prSet>
      <dgm:spPr/>
    </dgm:pt>
    <dgm:pt modelId="{D03EC948-6DC5-40CA-8F58-7949C623F32D}" type="pres">
      <dgm:prSet presAssocID="{3637368D-FF17-41A9-9BC8-2E290453ADA4}" presName="rootConnector" presStyleLbl="node3" presStyleIdx="6" presStyleCnt="19"/>
      <dgm:spPr/>
    </dgm:pt>
    <dgm:pt modelId="{075826C9-6FC2-4C10-8E95-AB0CBA7F2B57}" type="pres">
      <dgm:prSet presAssocID="{3637368D-FF17-41A9-9BC8-2E290453ADA4}" presName="hierChild4" presStyleCnt="0"/>
      <dgm:spPr/>
    </dgm:pt>
    <dgm:pt modelId="{6F718DA0-C516-44CB-A19D-76A9B2F21348}" type="pres">
      <dgm:prSet presAssocID="{3637368D-FF17-41A9-9BC8-2E290453ADA4}" presName="hierChild5" presStyleCnt="0"/>
      <dgm:spPr/>
    </dgm:pt>
    <dgm:pt modelId="{EBB95142-5B0D-46AD-A50A-E1B3B58220BA}" type="pres">
      <dgm:prSet presAssocID="{79C1B043-064C-4DF2-BCD6-E498E0518187}" presName="Name37" presStyleLbl="parChTrans1D3" presStyleIdx="7" presStyleCnt="19"/>
      <dgm:spPr/>
    </dgm:pt>
    <dgm:pt modelId="{FF097354-B7E4-4AC0-A028-AA90D41C35C8}" type="pres">
      <dgm:prSet presAssocID="{EFC1B769-8BFA-4558-AFA6-5A58C38D5BB8}" presName="hierRoot2" presStyleCnt="0">
        <dgm:presLayoutVars>
          <dgm:hierBranch val="init"/>
        </dgm:presLayoutVars>
      </dgm:prSet>
      <dgm:spPr/>
    </dgm:pt>
    <dgm:pt modelId="{31836DB8-8105-4E20-B0A3-E3E2D81237A2}" type="pres">
      <dgm:prSet presAssocID="{EFC1B769-8BFA-4558-AFA6-5A58C38D5BB8}" presName="rootComposite" presStyleCnt="0"/>
      <dgm:spPr/>
    </dgm:pt>
    <dgm:pt modelId="{C34D3FAC-4F50-4E99-9BDA-E6B313BF3CE2}" type="pres">
      <dgm:prSet presAssocID="{EFC1B769-8BFA-4558-AFA6-5A58C38D5BB8}" presName="rootText" presStyleLbl="node3" presStyleIdx="7" presStyleCnt="19">
        <dgm:presLayoutVars>
          <dgm:chPref val="3"/>
        </dgm:presLayoutVars>
      </dgm:prSet>
      <dgm:spPr/>
    </dgm:pt>
    <dgm:pt modelId="{08A9E7C4-5928-44D5-B9B4-9666BBD3A626}" type="pres">
      <dgm:prSet presAssocID="{EFC1B769-8BFA-4558-AFA6-5A58C38D5BB8}" presName="rootConnector" presStyleLbl="node3" presStyleIdx="7" presStyleCnt="19"/>
      <dgm:spPr/>
    </dgm:pt>
    <dgm:pt modelId="{161AC545-ED72-4897-B6C3-44F2584DD9A9}" type="pres">
      <dgm:prSet presAssocID="{EFC1B769-8BFA-4558-AFA6-5A58C38D5BB8}" presName="hierChild4" presStyleCnt="0"/>
      <dgm:spPr/>
    </dgm:pt>
    <dgm:pt modelId="{A56F032B-78E5-4381-A689-469510BC0490}" type="pres">
      <dgm:prSet presAssocID="{EFC1B769-8BFA-4558-AFA6-5A58C38D5BB8}" presName="hierChild5" presStyleCnt="0"/>
      <dgm:spPr/>
    </dgm:pt>
    <dgm:pt modelId="{3BDF4B6D-7ED1-4BA4-8F7C-898F353AF5D7}" type="pres">
      <dgm:prSet presAssocID="{0C5192AE-6A2B-44C4-80C3-0DCD1AF92CBA}" presName="Name37" presStyleLbl="parChTrans1D3" presStyleIdx="8" presStyleCnt="19"/>
      <dgm:spPr/>
    </dgm:pt>
    <dgm:pt modelId="{295F9B82-BDAF-48AC-95AF-B09189F31682}" type="pres">
      <dgm:prSet presAssocID="{14F6F5E7-AE47-403D-85F3-7C9806F0B98A}" presName="hierRoot2" presStyleCnt="0">
        <dgm:presLayoutVars>
          <dgm:hierBranch val="init"/>
        </dgm:presLayoutVars>
      </dgm:prSet>
      <dgm:spPr/>
    </dgm:pt>
    <dgm:pt modelId="{82C7B89A-E564-4460-A984-F0DD0D83E03B}" type="pres">
      <dgm:prSet presAssocID="{14F6F5E7-AE47-403D-85F3-7C9806F0B98A}" presName="rootComposite" presStyleCnt="0"/>
      <dgm:spPr/>
    </dgm:pt>
    <dgm:pt modelId="{A6FC2F46-7B51-4638-8CAF-0B38E48155EC}" type="pres">
      <dgm:prSet presAssocID="{14F6F5E7-AE47-403D-85F3-7C9806F0B98A}" presName="rootText" presStyleLbl="node3" presStyleIdx="8" presStyleCnt="19">
        <dgm:presLayoutVars>
          <dgm:chPref val="3"/>
        </dgm:presLayoutVars>
      </dgm:prSet>
      <dgm:spPr/>
    </dgm:pt>
    <dgm:pt modelId="{61EEF4D5-9B54-4F2D-BC7F-425CE4F9E6BA}" type="pres">
      <dgm:prSet presAssocID="{14F6F5E7-AE47-403D-85F3-7C9806F0B98A}" presName="rootConnector" presStyleLbl="node3" presStyleIdx="8" presStyleCnt="19"/>
      <dgm:spPr/>
    </dgm:pt>
    <dgm:pt modelId="{1EAC6BA2-2E07-4A7B-A33F-06F74CDB49BD}" type="pres">
      <dgm:prSet presAssocID="{14F6F5E7-AE47-403D-85F3-7C9806F0B98A}" presName="hierChild4" presStyleCnt="0"/>
      <dgm:spPr/>
    </dgm:pt>
    <dgm:pt modelId="{ED853053-9EFC-4F3B-9A55-1E53DE8806A4}" type="pres">
      <dgm:prSet presAssocID="{14F6F5E7-AE47-403D-85F3-7C9806F0B98A}" presName="hierChild5" presStyleCnt="0"/>
      <dgm:spPr/>
    </dgm:pt>
    <dgm:pt modelId="{33C83986-0C3D-41AF-8DD8-2A4C154EF25B}" type="pres">
      <dgm:prSet presAssocID="{49DF2093-1EC0-449F-A27E-31D31B3B15A4}" presName="hierChild5" presStyleCnt="0"/>
      <dgm:spPr/>
    </dgm:pt>
    <dgm:pt modelId="{6309F32E-3EF0-43B5-AEF9-BF01FC7C12DD}" type="pres">
      <dgm:prSet presAssocID="{577A2718-D214-42EA-A2D5-1AB56FB3212D}" presName="Name37" presStyleLbl="parChTrans1D2" presStyleIdx="3" presStyleCnt="5"/>
      <dgm:spPr/>
    </dgm:pt>
    <dgm:pt modelId="{26553A84-32A9-4B47-AAC3-36FE7FA05D2E}" type="pres">
      <dgm:prSet presAssocID="{95E6757C-87A0-45B0-BDAC-7F01111BE63F}" presName="hierRoot2" presStyleCnt="0">
        <dgm:presLayoutVars>
          <dgm:hierBranch val="init"/>
        </dgm:presLayoutVars>
      </dgm:prSet>
      <dgm:spPr/>
    </dgm:pt>
    <dgm:pt modelId="{3FFEC27A-4072-4EB5-BAFA-430854E05AFF}" type="pres">
      <dgm:prSet presAssocID="{95E6757C-87A0-45B0-BDAC-7F01111BE63F}" presName="rootComposite" presStyleCnt="0"/>
      <dgm:spPr/>
    </dgm:pt>
    <dgm:pt modelId="{0EE7E5A5-8BA2-4596-BA44-2DD8B69F59DD}" type="pres">
      <dgm:prSet presAssocID="{95E6757C-87A0-45B0-BDAC-7F01111BE63F}" presName="rootText" presStyleLbl="node2" presStyleIdx="3" presStyleCnt="5" custScaleX="123396">
        <dgm:presLayoutVars>
          <dgm:chPref val="3"/>
        </dgm:presLayoutVars>
      </dgm:prSet>
      <dgm:spPr/>
    </dgm:pt>
    <dgm:pt modelId="{C1FF6F27-0BAC-4F77-8B6C-12338D9B4959}" type="pres">
      <dgm:prSet presAssocID="{95E6757C-87A0-45B0-BDAC-7F01111BE63F}" presName="rootConnector" presStyleLbl="node2" presStyleIdx="3" presStyleCnt="5"/>
      <dgm:spPr/>
    </dgm:pt>
    <dgm:pt modelId="{0E9CC089-ACE9-4B07-99FA-EDC7053F130D}" type="pres">
      <dgm:prSet presAssocID="{95E6757C-87A0-45B0-BDAC-7F01111BE63F}" presName="hierChild4" presStyleCnt="0"/>
      <dgm:spPr/>
    </dgm:pt>
    <dgm:pt modelId="{A4930A0D-80A4-490A-85D4-28E853815334}" type="pres">
      <dgm:prSet presAssocID="{F7295AEC-D339-42CA-BBFA-3211C82FECD9}" presName="Name37" presStyleLbl="parChTrans1D3" presStyleIdx="9" presStyleCnt="19"/>
      <dgm:spPr/>
    </dgm:pt>
    <dgm:pt modelId="{2EB0AA81-D8C4-4DC1-90EE-91CEDD06B940}" type="pres">
      <dgm:prSet presAssocID="{1088C586-C92B-41CE-9C30-63EF651FF4F3}" presName="hierRoot2" presStyleCnt="0">
        <dgm:presLayoutVars>
          <dgm:hierBranch val="init"/>
        </dgm:presLayoutVars>
      </dgm:prSet>
      <dgm:spPr/>
    </dgm:pt>
    <dgm:pt modelId="{00C4A152-5AD8-43C2-85EB-6C185F2D5CF1}" type="pres">
      <dgm:prSet presAssocID="{1088C586-C92B-41CE-9C30-63EF651FF4F3}" presName="rootComposite" presStyleCnt="0"/>
      <dgm:spPr/>
    </dgm:pt>
    <dgm:pt modelId="{13E10F17-6518-4CCC-BFAB-903E8088EC34}" type="pres">
      <dgm:prSet presAssocID="{1088C586-C92B-41CE-9C30-63EF651FF4F3}" presName="rootText" presStyleLbl="node3" presStyleIdx="9" presStyleCnt="19">
        <dgm:presLayoutVars>
          <dgm:chPref val="3"/>
        </dgm:presLayoutVars>
      </dgm:prSet>
      <dgm:spPr/>
    </dgm:pt>
    <dgm:pt modelId="{21B3ECA1-8569-4078-B753-077BF295FD24}" type="pres">
      <dgm:prSet presAssocID="{1088C586-C92B-41CE-9C30-63EF651FF4F3}" presName="rootConnector" presStyleLbl="node3" presStyleIdx="9" presStyleCnt="19"/>
      <dgm:spPr/>
    </dgm:pt>
    <dgm:pt modelId="{915B5AD0-8C39-49FB-8AF9-C9F93D2949E7}" type="pres">
      <dgm:prSet presAssocID="{1088C586-C92B-41CE-9C30-63EF651FF4F3}" presName="hierChild4" presStyleCnt="0"/>
      <dgm:spPr/>
    </dgm:pt>
    <dgm:pt modelId="{1F690912-75BB-4821-A591-45A5C1711DCB}" type="pres">
      <dgm:prSet presAssocID="{1088C586-C92B-41CE-9C30-63EF651FF4F3}" presName="hierChild5" presStyleCnt="0"/>
      <dgm:spPr/>
    </dgm:pt>
    <dgm:pt modelId="{51309D7B-1A17-4AC7-8035-10513BCE124D}" type="pres">
      <dgm:prSet presAssocID="{9AE0768F-CC22-4713-987E-4E2FB95CA723}" presName="Name37" presStyleLbl="parChTrans1D3" presStyleIdx="10" presStyleCnt="19"/>
      <dgm:spPr/>
    </dgm:pt>
    <dgm:pt modelId="{4885828E-A718-42FA-9BC2-03EC12773DC0}" type="pres">
      <dgm:prSet presAssocID="{FF680B14-41AE-44BD-8C6F-97ED29C80A15}" presName="hierRoot2" presStyleCnt="0">
        <dgm:presLayoutVars>
          <dgm:hierBranch val="init"/>
        </dgm:presLayoutVars>
      </dgm:prSet>
      <dgm:spPr/>
    </dgm:pt>
    <dgm:pt modelId="{BF9CDC18-C8C5-4980-9B4C-864112854A5C}" type="pres">
      <dgm:prSet presAssocID="{FF680B14-41AE-44BD-8C6F-97ED29C80A15}" presName="rootComposite" presStyleCnt="0"/>
      <dgm:spPr/>
    </dgm:pt>
    <dgm:pt modelId="{B7C628DA-4B3E-428E-8F2C-92DBC28FEB2E}" type="pres">
      <dgm:prSet presAssocID="{FF680B14-41AE-44BD-8C6F-97ED29C80A15}" presName="rootText" presStyleLbl="node3" presStyleIdx="10" presStyleCnt="19">
        <dgm:presLayoutVars>
          <dgm:chPref val="3"/>
        </dgm:presLayoutVars>
      </dgm:prSet>
      <dgm:spPr/>
    </dgm:pt>
    <dgm:pt modelId="{53673A98-167A-445E-90DB-994C9D28E806}" type="pres">
      <dgm:prSet presAssocID="{FF680B14-41AE-44BD-8C6F-97ED29C80A15}" presName="rootConnector" presStyleLbl="node3" presStyleIdx="10" presStyleCnt="19"/>
      <dgm:spPr/>
    </dgm:pt>
    <dgm:pt modelId="{C9E7F9FB-2098-4F2E-B829-83652281143C}" type="pres">
      <dgm:prSet presAssocID="{FF680B14-41AE-44BD-8C6F-97ED29C80A15}" presName="hierChild4" presStyleCnt="0"/>
      <dgm:spPr/>
    </dgm:pt>
    <dgm:pt modelId="{21D318B5-05D9-433D-81C7-BCB1439D1969}" type="pres">
      <dgm:prSet presAssocID="{FF680B14-41AE-44BD-8C6F-97ED29C80A15}" presName="hierChild5" presStyleCnt="0"/>
      <dgm:spPr/>
    </dgm:pt>
    <dgm:pt modelId="{BDD5F077-780D-4A59-B9BA-B956F6B916CF}" type="pres">
      <dgm:prSet presAssocID="{7664C99E-BB33-4F65-AC04-35CB8A5106FF}" presName="Name37" presStyleLbl="parChTrans1D3" presStyleIdx="11" presStyleCnt="19"/>
      <dgm:spPr/>
    </dgm:pt>
    <dgm:pt modelId="{B572005F-B7BE-42C0-A3EE-D983FF0BB8A1}" type="pres">
      <dgm:prSet presAssocID="{93FA01E4-3E2D-4509-9F4D-B27A909DAFDF}" presName="hierRoot2" presStyleCnt="0">
        <dgm:presLayoutVars>
          <dgm:hierBranch val="init"/>
        </dgm:presLayoutVars>
      </dgm:prSet>
      <dgm:spPr/>
    </dgm:pt>
    <dgm:pt modelId="{6C49B2BB-DCC0-4A44-9722-F10503FB2DC9}" type="pres">
      <dgm:prSet presAssocID="{93FA01E4-3E2D-4509-9F4D-B27A909DAFDF}" presName="rootComposite" presStyleCnt="0"/>
      <dgm:spPr/>
    </dgm:pt>
    <dgm:pt modelId="{AFBEB82C-9EB8-4F10-8EC4-DB5FE46C2247}" type="pres">
      <dgm:prSet presAssocID="{93FA01E4-3E2D-4509-9F4D-B27A909DAFDF}" presName="rootText" presStyleLbl="node3" presStyleIdx="11" presStyleCnt="19">
        <dgm:presLayoutVars>
          <dgm:chPref val="3"/>
        </dgm:presLayoutVars>
      </dgm:prSet>
      <dgm:spPr/>
    </dgm:pt>
    <dgm:pt modelId="{59F2090B-A0CD-40A4-8D43-87ED8615DD4D}" type="pres">
      <dgm:prSet presAssocID="{93FA01E4-3E2D-4509-9F4D-B27A909DAFDF}" presName="rootConnector" presStyleLbl="node3" presStyleIdx="11" presStyleCnt="19"/>
      <dgm:spPr/>
    </dgm:pt>
    <dgm:pt modelId="{F6E6AB3F-16BB-4961-9AC0-000F9ACC92D2}" type="pres">
      <dgm:prSet presAssocID="{93FA01E4-3E2D-4509-9F4D-B27A909DAFDF}" presName="hierChild4" presStyleCnt="0"/>
      <dgm:spPr/>
    </dgm:pt>
    <dgm:pt modelId="{A84DF8AB-49D2-4BF2-980E-1DE169C6E9A3}" type="pres">
      <dgm:prSet presAssocID="{93FA01E4-3E2D-4509-9F4D-B27A909DAFDF}" presName="hierChild5" presStyleCnt="0"/>
      <dgm:spPr/>
    </dgm:pt>
    <dgm:pt modelId="{62297DCD-4CF8-4C29-B850-17CE74BA9B50}" type="pres">
      <dgm:prSet presAssocID="{1D17709D-7095-474F-8BE4-BDE01993D0FC}" presName="Name37" presStyleLbl="parChTrans1D3" presStyleIdx="12" presStyleCnt="19"/>
      <dgm:spPr/>
    </dgm:pt>
    <dgm:pt modelId="{1599BC03-5D91-4775-87D4-25594EAB3CBD}" type="pres">
      <dgm:prSet presAssocID="{D86FB678-3623-41A2-8427-0D1F1D61A4C7}" presName="hierRoot2" presStyleCnt="0">
        <dgm:presLayoutVars>
          <dgm:hierBranch val="init"/>
        </dgm:presLayoutVars>
      </dgm:prSet>
      <dgm:spPr/>
    </dgm:pt>
    <dgm:pt modelId="{0A0F1793-AE89-4195-A82A-541CA6D1C97D}" type="pres">
      <dgm:prSet presAssocID="{D86FB678-3623-41A2-8427-0D1F1D61A4C7}" presName="rootComposite" presStyleCnt="0"/>
      <dgm:spPr/>
    </dgm:pt>
    <dgm:pt modelId="{885328B1-5180-414A-8BF6-30AC2A98C5F9}" type="pres">
      <dgm:prSet presAssocID="{D86FB678-3623-41A2-8427-0D1F1D61A4C7}" presName="rootText" presStyleLbl="node3" presStyleIdx="12" presStyleCnt="19">
        <dgm:presLayoutVars>
          <dgm:chPref val="3"/>
        </dgm:presLayoutVars>
      </dgm:prSet>
      <dgm:spPr/>
    </dgm:pt>
    <dgm:pt modelId="{140498BE-1AE6-4929-BE87-B6BF2AFF8A44}" type="pres">
      <dgm:prSet presAssocID="{D86FB678-3623-41A2-8427-0D1F1D61A4C7}" presName="rootConnector" presStyleLbl="node3" presStyleIdx="12" presStyleCnt="19"/>
      <dgm:spPr/>
    </dgm:pt>
    <dgm:pt modelId="{1668B4CC-11B4-4323-8736-1B2D9ECDAD60}" type="pres">
      <dgm:prSet presAssocID="{D86FB678-3623-41A2-8427-0D1F1D61A4C7}" presName="hierChild4" presStyleCnt="0"/>
      <dgm:spPr/>
    </dgm:pt>
    <dgm:pt modelId="{46729807-E388-44B2-AD6B-30B3ECF99B84}" type="pres">
      <dgm:prSet presAssocID="{D86FB678-3623-41A2-8427-0D1F1D61A4C7}" presName="hierChild5" presStyleCnt="0"/>
      <dgm:spPr/>
    </dgm:pt>
    <dgm:pt modelId="{F98AE63D-3C86-49C3-9EF7-45F441D6ED53}" type="pres">
      <dgm:prSet presAssocID="{B557CF66-7D2E-4594-AF39-3D82E434E59B}" presName="Name37" presStyleLbl="parChTrans1D3" presStyleIdx="13" presStyleCnt="19"/>
      <dgm:spPr/>
    </dgm:pt>
    <dgm:pt modelId="{5EC2019B-FA3D-4984-8633-F96A6602E3D8}" type="pres">
      <dgm:prSet presAssocID="{7BF76D8B-2F27-4EC0-827A-B9029E9B2AB0}" presName="hierRoot2" presStyleCnt="0">
        <dgm:presLayoutVars>
          <dgm:hierBranch val="init"/>
        </dgm:presLayoutVars>
      </dgm:prSet>
      <dgm:spPr/>
    </dgm:pt>
    <dgm:pt modelId="{B8EFF479-CC94-4C08-B916-A1D64D294BA2}" type="pres">
      <dgm:prSet presAssocID="{7BF76D8B-2F27-4EC0-827A-B9029E9B2AB0}" presName="rootComposite" presStyleCnt="0"/>
      <dgm:spPr/>
    </dgm:pt>
    <dgm:pt modelId="{186B66B1-C7C6-4532-9DA2-52929A893ECA}" type="pres">
      <dgm:prSet presAssocID="{7BF76D8B-2F27-4EC0-827A-B9029E9B2AB0}" presName="rootText" presStyleLbl="node3" presStyleIdx="13" presStyleCnt="19">
        <dgm:presLayoutVars>
          <dgm:chPref val="3"/>
        </dgm:presLayoutVars>
      </dgm:prSet>
      <dgm:spPr/>
    </dgm:pt>
    <dgm:pt modelId="{A6067150-833A-44AD-8380-067AB33013FE}" type="pres">
      <dgm:prSet presAssocID="{7BF76D8B-2F27-4EC0-827A-B9029E9B2AB0}" presName="rootConnector" presStyleLbl="node3" presStyleIdx="13" presStyleCnt="19"/>
      <dgm:spPr/>
    </dgm:pt>
    <dgm:pt modelId="{90186E7E-28DF-407C-A06B-ABFFDAD184DB}" type="pres">
      <dgm:prSet presAssocID="{7BF76D8B-2F27-4EC0-827A-B9029E9B2AB0}" presName="hierChild4" presStyleCnt="0"/>
      <dgm:spPr/>
    </dgm:pt>
    <dgm:pt modelId="{C7A349CC-4F61-4A55-BCE1-BD3AE866CDD2}" type="pres">
      <dgm:prSet presAssocID="{7BF76D8B-2F27-4EC0-827A-B9029E9B2AB0}" presName="hierChild5" presStyleCnt="0"/>
      <dgm:spPr/>
    </dgm:pt>
    <dgm:pt modelId="{823C2D55-E2E2-4E69-BB99-A32F4B3BEEB2}" type="pres">
      <dgm:prSet presAssocID="{95E6757C-87A0-45B0-BDAC-7F01111BE63F}" presName="hierChild5" presStyleCnt="0"/>
      <dgm:spPr/>
    </dgm:pt>
    <dgm:pt modelId="{5918F907-C1BC-4A44-8B5F-1EC2D83B84DC}" type="pres">
      <dgm:prSet presAssocID="{1538FE93-8806-4DB0-AFD8-0200F49BAAF7}" presName="Name37" presStyleLbl="parChTrans1D2" presStyleIdx="4" presStyleCnt="5"/>
      <dgm:spPr/>
    </dgm:pt>
    <dgm:pt modelId="{41AA8478-8B0B-4C0A-84F9-E4B9599FA4D4}" type="pres">
      <dgm:prSet presAssocID="{DCD5A928-26E4-4DC8-9FF4-07BDB5CB1B51}" presName="hierRoot2" presStyleCnt="0">
        <dgm:presLayoutVars>
          <dgm:hierBranch val="init"/>
        </dgm:presLayoutVars>
      </dgm:prSet>
      <dgm:spPr/>
    </dgm:pt>
    <dgm:pt modelId="{19D228FF-BB33-4A3A-835B-7E318062C5E0}" type="pres">
      <dgm:prSet presAssocID="{DCD5A928-26E4-4DC8-9FF4-07BDB5CB1B51}" presName="rootComposite" presStyleCnt="0"/>
      <dgm:spPr/>
    </dgm:pt>
    <dgm:pt modelId="{2B485E5E-FE11-44C6-AC91-13AEDBD13ECF}" type="pres">
      <dgm:prSet presAssocID="{DCD5A928-26E4-4DC8-9FF4-07BDB5CB1B51}" presName="rootText" presStyleLbl="node2" presStyleIdx="4" presStyleCnt="5" custScaleX="123396">
        <dgm:presLayoutVars>
          <dgm:chPref val="3"/>
        </dgm:presLayoutVars>
      </dgm:prSet>
      <dgm:spPr/>
    </dgm:pt>
    <dgm:pt modelId="{8E6C2C43-A125-4175-90AF-757226269F4D}" type="pres">
      <dgm:prSet presAssocID="{DCD5A928-26E4-4DC8-9FF4-07BDB5CB1B51}" presName="rootConnector" presStyleLbl="node2" presStyleIdx="4" presStyleCnt="5"/>
      <dgm:spPr/>
    </dgm:pt>
    <dgm:pt modelId="{7F4F5E74-1DF4-4467-9211-B20F9752DC8A}" type="pres">
      <dgm:prSet presAssocID="{DCD5A928-26E4-4DC8-9FF4-07BDB5CB1B51}" presName="hierChild4" presStyleCnt="0"/>
      <dgm:spPr/>
    </dgm:pt>
    <dgm:pt modelId="{4FF37BC4-6434-4492-9E4F-D5C9CFA5AB0C}" type="pres">
      <dgm:prSet presAssocID="{774E3EF8-A9B7-41D3-A4A2-5CBB2F5F4166}" presName="Name37" presStyleLbl="parChTrans1D3" presStyleIdx="14" presStyleCnt="19"/>
      <dgm:spPr/>
    </dgm:pt>
    <dgm:pt modelId="{7CB1A858-0D09-4940-8354-F342955EC8EC}" type="pres">
      <dgm:prSet presAssocID="{EA5FF99C-2083-4094-98E6-013FF49A7AE2}" presName="hierRoot2" presStyleCnt="0">
        <dgm:presLayoutVars>
          <dgm:hierBranch val="init"/>
        </dgm:presLayoutVars>
      </dgm:prSet>
      <dgm:spPr/>
    </dgm:pt>
    <dgm:pt modelId="{CCD04287-DC45-468D-B4F3-2AA377644B15}" type="pres">
      <dgm:prSet presAssocID="{EA5FF99C-2083-4094-98E6-013FF49A7AE2}" presName="rootComposite" presStyleCnt="0"/>
      <dgm:spPr/>
    </dgm:pt>
    <dgm:pt modelId="{27C13C50-9BAE-4BC4-89A7-CD7B66389561}" type="pres">
      <dgm:prSet presAssocID="{EA5FF99C-2083-4094-98E6-013FF49A7AE2}" presName="rootText" presStyleLbl="node3" presStyleIdx="14" presStyleCnt="19">
        <dgm:presLayoutVars>
          <dgm:chPref val="3"/>
        </dgm:presLayoutVars>
      </dgm:prSet>
      <dgm:spPr/>
    </dgm:pt>
    <dgm:pt modelId="{2010461C-6F7A-416D-918F-8C53402005F2}" type="pres">
      <dgm:prSet presAssocID="{EA5FF99C-2083-4094-98E6-013FF49A7AE2}" presName="rootConnector" presStyleLbl="node3" presStyleIdx="14" presStyleCnt="19"/>
      <dgm:spPr/>
    </dgm:pt>
    <dgm:pt modelId="{ACE65EC6-03E2-47B1-A764-D9B8F0CEB6FF}" type="pres">
      <dgm:prSet presAssocID="{EA5FF99C-2083-4094-98E6-013FF49A7AE2}" presName="hierChild4" presStyleCnt="0"/>
      <dgm:spPr/>
    </dgm:pt>
    <dgm:pt modelId="{14F97C53-D2FE-4D83-9ECB-C55EA4A0DA7F}" type="pres">
      <dgm:prSet presAssocID="{EA5FF99C-2083-4094-98E6-013FF49A7AE2}" presName="hierChild5" presStyleCnt="0"/>
      <dgm:spPr/>
    </dgm:pt>
    <dgm:pt modelId="{16EEDA2B-F97D-4EF2-8D6B-4F36D35EFEEF}" type="pres">
      <dgm:prSet presAssocID="{FC53AAB3-8498-4C5B-8AB7-1BAEB9D70EDC}" presName="Name37" presStyleLbl="parChTrans1D3" presStyleIdx="15" presStyleCnt="19"/>
      <dgm:spPr/>
    </dgm:pt>
    <dgm:pt modelId="{40B18F70-75DD-482B-9E5E-7FF92581E853}" type="pres">
      <dgm:prSet presAssocID="{ED86F3E7-2343-4FB4-940E-EFE1F4E52E17}" presName="hierRoot2" presStyleCnt="0">
        <dgm:presLayoutVars>
          <dgm:hierBranch val="init"/>
        </dgm:presLayoutVars>
      </dgm:prSet>
      <dgm:spPr/>
    </dgm:pt>
    <dgm:pt modelId="{A4A39F42-8514-456F-AD90-FE0B333B0EF2}" type="pres">
      <dgm:prSet presAssocID="{ED86F3E7-2343-4FB4-940E-EFE1F4E52E17}" presName="rootComposite" presStyleCnt="0"/>
      <dgm:spPr/>
    </dgm:pt>
    <dgm:pt modelId="{54226ABB-7495-434A-914D-87642DA585B0}" type="pres">
      <dgm:prSet presAssocID="{ED86F3E7-2343-4FB4-940E-EFE1F4E52E17}" presName="rootText" presStyleLbl="node3" presStyleIdx="15" presStyleCnt="19">
        <dgm:presLayoutVars>
          <dgm:chPref val="3"/>
        </dgm:presLayoutVars>
      </dgm:prSet>
      <dgm:spPr/>
    </dgm:pt>
    <dgm:pt modelId="{F7DD2EA8-5D0D-41C1-BFD9-BEE31A5F53A0}" type="pres">
      <dgm:prSet presAssocID="{ED86F3E7-2343-4FB4-940E-EFE1F4E52E17}" presName="rootConnector" presStyleLbl="node3" presStyleIdx="15" presStyleCnt="19"/>
      <dgm:spPr/>
    </dgm:pt>
    <dgm:pt modelId="{79665359-8349-4825-BF4D-8386EAFE7EE3}" type="pres">
      <dgm:prSet presAssocID="{ED86F3E7-2343-4FB4-940E-EFE1F4E52E17}" presName="hierChild4" presStyleCnt="0"/>
      <dgm:spPr/>
    </dgm:pt>
    <dgm:pt modelId="{9E824003-FFDF-413D-8D71-3B5D69BB9634}" type="pres">
      <dgm:prSet presAssocID="{ED86F3E7-2343-4FB4-940E-EFE1F4E52E17}" presName="hierChild5" presStyleCnt="0"/>
      <dgm:spPr/>
    </dgm:pt>
    <dgm:pt modelId="{922414E0-2C6D-4676-8612-1C67BEF66F49}" type="pres">
      <dgm:prSet presAssocID="{B8379F41-0FFC-4CAD-94F1-3F37B57D2EC9}" presName="Name37" presStyleLbl="parChTrans1D3" presStyleIdx="16" presStyleCnt="19"/>
      <dgm:spPr/>
    </dgm:pt>
    <dgm:pt modelId="{CBCDC676-4A75-4B6F-81A1-9C1B2636F050}" type="pres">
      <dgm:prSet presAssocID="{63336468-2B7C-42CB-A1E5-7F1F6E1BAF73}" presName="hierRoot2" presStyleCnt="0">
        <dgm:presLayoutVars>
          <dgm:hierBranch val="init"/>
        </dgm:presLayoutVars>
      </dgm:prSet>
      <dgm:spPr/>
    </dgm:pt>
    <dgm:pt modelId="{30ABA36A-03BC-441A-94A1-B5E8A33823E0}" type="pres">
      <dgm:prSet presAssocID="{63336468-2B7C-42CB-A1E5-7F1F6E1BAF73}" presName="rootComposite" presStyleCnt="0"/>
      <dgm:spPr/>
    </dgm:pt>
    <dgm:pt modelId="{681633CC-E8EB-4729-AD7E-AE0EE39998F7}" type="pres">
      <dgm:prSet presAssocID="{63336468-2B7C-42CB-A1E5-7F1F6E1BAF73}" presName="rootText" presStyleLbl="node3" presStyleIdx="16" presStyleCnt="19">
        <dgm:presLayoutVars>
          <dgm:chPref val="3"/>
        </dgm:presLayoutVars>
      </dgm:prSet>
      <dgm:spPr/>
    </dgm:pt>
    <dgm:pt modelId="{A51D0DBD-014E-4F2A-A720-03AF9540C5A4}" type="pres">
      <dgm:prSet presAssocID="{63336468-2B7C-42CB-A1E5-7F1F6E1BAF73}" presName="rootConnector" presStyleLbl="node3" presStyleIdx="16" presStyleCnt="19"/>
      <dgm:spPr/>
    </dgm:pt>
    <dgm:pt modelId="{1C115734-BDDA-4589-B2EC-3E942C17E7AA}" type="pres">
      <dgm:prSet presAssocID="{63336468-2B7C-42CB-A1E5-7F1F6E1BAF73}" presName="hierChild4" presStyleCnt="0"/>
      <dgm:spPr/>
    </dgm:pt>
    <dgm:pt modelId="{947B4F0E-9117-4EA0-90F9-144E4C46E8E7}" type="pres">
      <dgm:prSet presAssocID="{63336468-2B7C-42CB-A1E5-7F1F6E1BAF73}" presName="hierChild5" presStyleCnt="0"/>
      <dgm:spPr/>
    </dgm:pt>
    <dgm:pt modelId="{A09F6950-B745-491F-8C77-96EBE020D83C}" type="pres">
      <dgm:prSet presAssocID="{0653F33D-9D44-4D69-A27D-D631CEB12D30}" presName="Name37" presStyleLbl="parChTrans1D3" presStyleIdx="17" presStyleCnt="19"/>
      <dgm:spPr/>
    </dgm:pt>
    <dgm:pt modelId="{5513D211-1C8C-47F0-9F74-22485B2916F0}" type="pres">
      <dgm:prSet presAssocID="{89C4084D-5ED2-4022-87CC-085AF6909BEA}" presName="hierRoot2" presStyleCnt="0">
        <dgm:presLayoutVars>
          <dgm:hierBranch val="init"/>
        </dgm:presLayoutVars>
      </dgm:prSet>
      <dgm:spPr/>
    </dgm:pt>
    <dgm:pt modelId="{D186E621-1542-44B9-AED5-E81614356BE2}" type="pres">
      <dgm:prSet presAssocID="{89C4084D-5ED2-4022-87CC-085AF6909BEA}" presName="rootComposite" presStyleCnt="0"/>
      <dgm:spPr/>
    </dgm:pt>
    <dgm:pt modelId="{618E1A3A-4AD5-404A-AFBE-725B4BE1FCAF}" type="pres">
      <dgm:prSet presAssocID="{89C4084D-5ED2-4022-87CC-085AF6909BEA}" presName="rootText" presStyleLbl="node3" presStyleIdx="17" presStyleCnt="19">
        <dgm:presLayoutVars>
          <dgm:chPref val="3"/>
        </dgm:presLayoutVars>
      </dgm:prSet>
      <dgm:spPr/>
    </dgm:pt>
    <dgm:pt modelId="{30297FBF-5351-4D74-89B1-42F6CC4E75EA}" type="pres">
      <dgm:prSet presAssocID="{89C4084D-5ED2-4022-87CC-085AF6909BEA}" presName="rootConnector" presStyleLbl="node3" presStyleIdx="17" presStyleCnt="19"/>
      <dgm:spPr/>
    </dgm:pt>
    <dgm:pt modelId="{A59C0D06-397E-4754-9978-6028E1467A5A}" type="pres">
      <dgm:prSet presAssocID="{89C4084D-5ED2-4022-87CC-085AF6909BEA}" presName="hierChild4" presStyleCnt="0"/>
      <dgm:spPr/>
    </dgm:pt>
    <dgm:pt modelId="{E99AB8C7-6B68-4F09-96DF-90139A7DB66D}" type="pres">
      <dgm:prSet presAssocID="{89C4084D-5ED2-4022-87CC-085AF6909BEA}" presName="hierChild5" presStyleCnt="0"/>
      <dgm:spPr/>
    </dgm:pt>
    <dgm:pt modelId="{507096EC-593E-4A87-A97B-FA07F26A87EE}" type="pres">
      <dgm:prSet presAssocID="{762A1EE6-CD99-4D88-9318-F3AC0C0A4E08}" presName="Name37" presStyleLbl="parChTrans1D3" presStyleIdx="18" presStyleCnt="19"/>
      <dgm:spPr/>
    </dgm:pt>
    <dgm:pt modelId="{58F0ABB2-6778-4E8C-B3A0-AA82B6B8F2C1}" type="pres">
      <dgm:prSet presAssocID="{B0950C35-A97C-4D10-9CE8-4FDE5BB46F75}" presName="hierRoot2" presStyleCnt="0">
        <dgm:presLayoutVars>
          <dgm:hierBranch val="init"/>
        </dgm:presLayoutVars>
      </dgm:prSet>
      <dgm:spPr/>
    </dgm:pt>
    <dgm:pt modelId="{F060C334-75C4-494D-84E2-7C912B46690C}" type="pres">
      <dgm:prSet presAssocID="{B0950C35-A97C-4D10-9CE8-4FDE5BB46F75}" presName="rootComposite" presStyleCnt="0"/>
      <dgm:spPr/>
    </dgm:pt>
    <dgm:pt modelId="{B98A918E-85D4-49A6-9434-6BF5D8788074}" type="pres">
      <dgm:prSet presAssocID="{B0950C35-A97C-4D10-9CE8-4FDE5BB46F75}" presName="rootText" presStyleLbl="node3" presStyleIdx="18" presStyleCnt="19">
        <dgm:presLayoutVars>
          <dgm:chPref val="3"/>
        </dgm:presLayoutVars>
      </dgm:prSet>
      <dgm:spPr/>
    </dgm:pt>
    <dgm:pt modelId="{079E4E7D-3FE6-4013-9D79-53B8645EAF6A}" type="pres">
      <dgm:prSet presAssocID="{B0950C35-A97C-4D10-9CE8-4FDE5BB46F75}" presName="rootConnector" presStyleLbl="node3" presStyleIdx="18" presStyleCnt="19"/>
      <dgm:spPr/>
    </dgm:pt>
    <dgm:pt modelId="{B9E0E6F3-7DE9-45E5-9E85-C97C4CA5D5B3}" type="pres">
      <dgm:prSet presAssocID="{B0950C35-A97C-4D10-9CE8-4FDE5BB46F75}" presName="hierChild4" presStyleCnt="0"/>
      <dgm:spPr/>
    </dgm:pt>
    <dgm:pt modelId="{94E98F35-CFA2-4937-BE91-86E784D41A19}" type="pres">
      <dgm:prSet presAssocID="{B0950C35-A97C-4D10-9CE8-4FDE5BB46F75}" presName="hierChild5" presStyleCnt="0"/>
      <dgm:spPr/>
    </dgm:pt>
    <dgm:pt modelId="{38BE0FA9-F922-44F9-BC71-325E468E9BDB}" type="pres">
      <dgm:prSet presAssocID="{DCD5A928-26E4-4DC8-9FF4-07BDB5CB1B51}" presName="hierChild5" presStyleCnt="0"/>
      <dgm:spPr/>
    </dgm:pt>
    <dgm:pt modelId="{299DA9EB-F1A0-4914-BADD-146B9E55A6E0}" type="pres">
      <dgm:prSet presAssocID="{69127563-07BF-435F-B2BA-1DDF8C7EC1D7}" presName="hierChild3" presStyleCnt="0"/>
      <dgm:spPr/>
    </dgm:pt>
  </dgm:ptLst>
  <dgm:cxnLst>
    <dgm:cxn modelId="{BD1D4F00-89F8-4454-86FB-F6A859517E70}" srcId="{DCD5A928-26E4-4DC8-9FF4-07BDB5CB1B51}" destId="{B0950C35-A97C-4D10-9CE8-4FDE5BB46F75}" srcOrd="4" destOrd="0" parTransId="{762A1EE6-CD99-4D88-9318-F3AC0C0A4E08}" sibTransId="{07BBD7B5-518B-4D79-B8A0-BFCB99881BC8}"/>
    <dgm:cxn modelId="{5DA97401-980B-422C-BDDF-F72CA4405AD1}" type="presOf" srcId="{762A1EE6-CD99-4D88-9318-F3AC0C0A4E08}" destId="{507096EC-593E-4A87-A97B-FA07F26A87EE}" srcOrd="0" destOrd="0" presId="urn:microsoft.com/office/officeart/2005/8/layout/orgChart1"/>
    <dgm:cxn modelId="{2D5E6302-D434-495A-8B66-328DEAD94315}" type="presOf" srcId="{1538FE93-8806-4DB0-AFD8-0200F49BAAF7}" destId="{5918F907-C1BC-4A44-8B5F-1EC2D83B84DC}" srcOrd="0" destOrd="0" presId="urn:microsoft.com/office/officeart/2005/8/layout/orgChart1"/>
    <dgm:cxn modelId="{D86EBB06-7A2B-482E-9C1E-C56843F1FA29}" type="presOf" srcId="{89C4084D-5ED2-4022-87CC-085AF6909BEA}" destId="{618E1A3A-4AD5-404A-AFBE-725B4BE1FCAF}" srcOrd="0" destOrd="0" presId="urn:microsoft.com/office/officeart/2005/8/layout/orgChart1"/>
    <dgm:cxn modelId="{BA2CCA06-7A0D-47D9-B1B3-4BA2EE6D59AE}" type="presOf" srcId="{89C4084D-5ED2-4022-87CC-085AF6909BEA}" destId="{30297FBF-5351-4D74-89B1-42F6CC4E75EA}" srcOrd="1" destOrd="0" presId="urn:microsoft.com/office/officeart/2005/8/layout/orgChart1"/>
    <dgm:cxn modelId="{22191808-C260-47B4-9F76-FD25D061D0E7}" type="presOf" srcId="{0653F33D-9D44-4D69-A27D-D631CEB12D30}" destId="{A09F6950-B745-491F-8C77-96EBE020D83C}" srcOrd="0" destOrd="0" presId="urn:microsoft.com/office/officeart/2005/8/layout/orgChart1"/>
    <dgm:cxn modelId="{8CEA3409-570C-4AA5-81FB-867051756D72}" type="presOf" srcId="{E44B0E6A-D98D-46DC-80F5-7F846C6F3E4D}" destId="{208FDD33-6111-45F5-92E0-F0B00AB995E9}" srcOrd="0" destOrd="0" presId="urn:microsoft.com/office/officeart/2005/8/layout/orgChart1"/>
    <dgm:cxn modelId="{3021FF0D-7108-4E17-B184-84E3829B3758}" type="presOf" srcId="{14F6F5E7-AE47-403D-85F3-7C9806F0B98A}" destId="{A6FC2F46-7B51-4638-8CAF-0B38E48155EC}" srcOrd="0" destOrd="0" presId="urn:microsoft.com/office/officeart/2005/8/layout/orgChart1"/>
    <dgm:cxn modelId="{F8E47B0F-77A7-40A2-9B47-FFE618E71544}" type="presOf" srcId="{3DAC54F2-F4B1-46C4-8C93-AA9AE59D32CB}" destId="{74CF4EFD-D1C9-471C-90E2-BA6EBCF8F74D}" srcOrd="0" destOrd="0" presId="urn:microsoft.com/office/officeart/2005/8/layout/orgChart1"/>
    <dgm:cxn modelId="{61162210-1024-495E-B529-6FD96A75F4FC}" type="presOf" srcId="{D86FB678-3623-41A2-8427-0D1F1D61A4C7}" destId="{885328B1-5180-414A-8BF6-30AC2A98C5F9}" srcOrd="0" destOrd="0" presId="urn:microsoft.com/office/officeart/2005/8/layout/orgChart1"/>
    <dgm:cxn modelId="{17CCAA11-6D10-4661-BA95-C42C2DCF0239}" srcId="{D506910B-C185-4141-80A0-12B713F69137}" destId="{69127563-07BF-435F-B2BA-1DDF8C7EC1D7}" srcOrd="0" destOrd="0" parTransId="{AF0E343F-AEDA-43BC-A8A7-316A6821F104}" sibTransId="{2E3DAF50-7E8B-45FF-9028-C0C15ABCA7EB}"/>
    <dgm:cxn modelId="{A2081113-BDD3-4F0E-B923-F6D8596F85CF}" type="presOf" srcId="{EFC1B769-8BFA-4558-AFA6-5A58C38D5BB8}" destId="{C34D3FAC-4F50-4E99-9BDA-E6B313BF3CE2}" srcOrd="0" destOrd="0" presId="urn:microsoft.com/office/officeart/2005/8/layout/orgChart1"/>
    <dgm:cxn modelId="{D1ADE813-81EB-4CDC-AD64-B1D42C4B50F7}" type="presOf" srcId="{3637368D-FF17-41A9-9BC8-2E290453ADA4}" destId="{D03EC948-6DC5-40CA-8F58-7949C623F32D}" srcOrd="1" destOrd="0" presId="urn:microsoft.com/office/officeart/2005/8/layout/orgChart1"/>
    <dgm:cxn modelId="{FCB4EB18-88F9-4554-9B37-9463FB0FF643}" type="presOf" srcId="{026EFF18-D3B7-444F-80F8-7E9DB4C9F66E}" destId="{D6AFB29A-2FD0-4114-A031-FB327BB245B2}" srcOrd="1" destOrd="0" presId="urn:microsoft.com/office/officeart/2005/8/layout/orgChart1"/>
    <dgm:cxn modelId="{30BF0B1F-32A3-492F-8F64-53B45BAAA789}" srcId="{EEC8ADDF-29E7-4458-93C1-4A9BA285B447}" destId="{B75E56EC-7E40-4A57-8F47-2602335182DF}" srcOrd="3" destOrd="0" parTransId="{633AEEB0-9064-4991-BBCF-E2B0AD867D0D}" sibTransId="{F23A9455-D1D9-4517-82C2-0DD0D2E3ADDB}"/>
    <dgm:cxn modelId="{2CB1F328-BB0D-42ED-9F5D-D0EFE4BB79CA}" type="presOf" srcId="{ED86F3E7-2343-4FB4-940E-EFE1F4E52E17}" destId="{54226ABB-7495-434A-914D-87642DA585B0}" srcOrd="0" destOrd="0" presId="urn:microsoft.com/office/officeart/2005/8/layout/orgChart1"/>
    <dgm:cxn modelId="{61BE4F31-C99F-4C4D-9683-57CB04F86409}" type="presOf" srcId="{FC53AAB3-8498-4C5B-8AB7-1BAEB9D70EDC}" destId="{16EEDA2B-F97D-4EF2-8D6B-4F36D35EFEEF}" srcOrd="0" destOrd="0" presId="urn:microsoft.com/office/officeart/2005/8/layout/orgChart1"/>
    <dgm:cxn modelId="{405F7C33-7E4A-4D00-B599-0BF3CCAC5379}" srcId="{69127563-07BF-435F-B2BA-1DDF8C7EC1D7}" destId="{49DF2093-1EC0-449F-A27E-31D31B3B15A4}" srcOrd="2" destOrd="0" parTransId="{08EE654B-17AC-4B5E-806C-69EF81EA57EE}" sibTransId="{506CC119-9E0D-41C2-B949-F93F13BA5DCF}"/>
    <dgm:cxn modelId="{52ED1234-6589-4809-978D-414801D7A821}" srcId="{EEC8ADDF-29E7-4458-93C1-4A9BA285B447}" destId="{06887009-8EDE-4D09-BED0-9ED006050A84}" srcOrd="0" destOrd="0" parTransId="{AFC6AB50-5A4D-4E77-947B-9D517BB8F565}" sibTransId="{7E99FB43-FD83-41B1-852E-9D49DD140F20}"/>
    <dgm:cxn modelId="{002E3335-A4E4-4D5F-B21F-67A5465DB183}" type="presOf" srcId="{B02EFDE6-FB8E-4157-AFFE-7C028A3A5BC0}" destId="{671CF6E3-CBD1-4F3B-BCEA-203B575EBF4A}" srcOrd="0" destOrd="0" presId="urn:microsoft.com/office/officeart/2005/8/layout/orgChart1"/>
    <dgm:cxn modelId="{32975637-EECC-4798-9141-0244B7392A5B}" type="presOf" srcId="{1D17709D-7095-474F-8BE4-BDE01993D0FC}" destId="{62297DCD-4CF8-4C29-B850-17CE74BA9B50}" srcOrd="0" destOrd="0" presId="urn:microsoft.com/office/officeart/2005/8/layout/orgChart1"/>
    <dgm:cxn modelId="{F5A18637-929B-4447-A8B8-50C72C964390}" type="presOf" srcId="{0C5192AE-6A2B-44C4-80C3-0DCD1AF92CBA}" destId="{3BDF4B6D-7ED1-4BA4-8F7C-898F353AF5D7}" srcOrd="0" destOrd="0" presId="urn:microsoft.com/office/officeart/2005/8/layout/orgChart1"/>
    <dgm:cxn modelId="{CC7FDB37-EEBD-48A2-93B1-FA3332D9025B}" type="presOf" srcId="{08EE654B-17AC-4B5E-806C-69EF81EA57EE}" destId="{D655841E-5300-492F-B2D9-5DD9005C9CAA}" srcOrd="0" destOrd="0" presId="urn:microsoft.com/office/officeart/2005/8/layout/orgChart1"/>
    <dgm:cxn modelId="{E3298B3A-6FBD-4979-A255-8D7DCDD25273}" type="presOf" srcId="{67D533BC-C8A0-41C6-B9F6-C4C0CE93E0AB}" destId="{2BD963E5-DBF6-47A0-B5A0-4E96CDFFB03E}" srcOrd="0" destOrd="0" presId="urn:microsoft.com/office/officeart/2005/8/layout/orgChart1"/>
    <dgm:cxn modelId="{EB26283F-52E6-467C-B285-41185024E68F}" type="presOf" srcId="{B75E56EC-7E40-4A57-8F47-2602335182DF}" destId="{7B396F08-DA24-4968-B163-0D0A426ED58B}" srcOrd="1" destOrd="0" presId="urn:microsoft.com/office/officeart/2005/8/layout/orgChart1"/>
    <dgm:cxn modelId="{AF189F5B-CA19-42F3-9CCA-EA6807E660BA}" srcId="{95E6757C-87A0-45B0-BDAC-7F01111BE63F}" destId="{93FA01E4-3E2D-4509-9F4D-B27A909DAFDF}" srcOrd="2" destOrd="0" parTransId="{7664C99E-BB33-4F65-AC04-35CB8A5106FF}" sibTransId="{9FAE342C-9804-4258-90A0-231859D4EDB5}"/>
    <dgm:cxn modelId="{78E54D5C-BC0D-4F29-9CA6-281A092C794A}" srcId="{69127563-07BF-435F-B2BA-1DDF8C7EC1D7}" destId="{95E6757C-87A0-45B0-BDAC-7F01111BE63F}" srcOrd="3" destOrd="0" parTransId="{577A2718-D214-42EA-A2D5-1AB56FB3212D}" sibTransId="{1ABF3F5D-CB28-4168-B14E-1F3266351EB6}"/>
    <dgm:cxn modelId="{7AACB75E-9AEC-492A-947A-2591B9C4BF66}" type="presOf" srcId="{1088C586-C92B-41CE-9C30-63EF651FF4F3}" destId="{21B3ECA1-8569-4078-B753-077BF295FD24}" srcOrd="1" destOrd="0" presId="urn:microsoft.com/office/officeart/2005/8/layout/orgChart1"/>
    <dgm:cxn modelId="{49A91A5F-621D-4BE7-85EE-5056CAD69447}" srcId="{DCD5A928-26E4-4DC8-9FF4-07BDB5CB1B51}" destId="{89C4084D-5ED2-4022-87CC-085AF6909BEA}" srcOrd="3" destOrd="0" parTransId="{0653F33D-9D44-4D69-A27D-D631CEB12D30}" sibTransId="{E0F80259-A5D4-4212-97E1-0E3F6625A290}"/>
    <dgm:cxn modelId="{D0D35F5F-7A55-4A7C-B0AA-06F594EEFB11}" srcId="{95E6757C-87A0-45B0-BDAC-7F01111BE63F}" destId="{FF680B14-41AE-44BD-8C6F-97ED29C80A15}" srcOrd="1" destOrd="0" parTransId="{9AE0768F-CC22-4713-987E-4E2FB95CA723}" sibTransId="{2533ADE5-BF12-4815-A300-8C3A23E4C0CA}"/>
    <dgm:cxn modelId="{4315B541-6286-47F1-B3AC-7A87D5842C4D}" type="presOf" srcId="{9AE0768F-CC22-4713-987E-4E2FB95CA723}" destId="{51309D7B-1A17-4AC7-8035-10513BCE124D}" srcOrd="0" destOrd="0" presId="urn:microsoft.com/office/officeart/2005/8/layout/orgChart1"/>
    <dgm:cxn modelId="{7D6BCD41-8577-43B0-ACAF-0E5391082D54}" srcId="{EEC8ADDF-29E7-4458-93C1-4A9BA285B447}" destId="{026EFF18-D3B7-444F-80F8-7E9DB4C9F66E}" srcOrd="1" destOrd="0" parTransId="{B02EFDE6-FB8E-4157-AFFE-7C028A3A5BC0}" sibTransId="{27BC45E1-FA50-471F-8DD6-682ED5F630C2}"/>
    <dgm:cxn modelId="{A0EDE661-C670-4468-8D0C-FE1C48C2C158}" type="presOf" srcId="{63336468-2B7C-42CB-A1E5-7F1F6E1BAF73}" destId="{A51D0DBD-014E-4F2A-A720-03AF9540C5A4}" srcOrd="1" destOrd="0" presId="urn:microsoft.com/office/officeart/2005/8/layout/orgChart1"/>
    <dgm:cxn modelId="{DCAAE961-491A-46BE-BACA-33007330EED2}" type="presOf" srcId="{633AEEB0-9064-4991-BBCF-E2B0AD867D0D}" destId="{98472007-C09B-469E-BADD-CDD3DF4C9A5E}" srcOrd="0" destOrd="0" presId="urn:microsoft.com/office/officeart/2005/8/layout/orgChart1"/>
    <dgm:cxn modelId="{79440243-22D2-496D-A2D1-F2BDDB0A65DC}" type="presOf" srcId="{95E6757C-87A0-45B0-BDAC-7F01111BE63F}" destId="{0EE7E5A5-8BA2-4596-BA44-2DD8B69F59DD}" srcOrd="0" destOrd="0" presId="urn:microsoft.com/office/officeart/2005/8/layout/orgChart1"/>
    <dgm:cxn modelId="{310C5D43-26F2-46AB-A9EC-1C8F9470E4EF}" type="presOf" srcId="{CBC2A41D-6B14-48AC-A972-8F9D31008E27}" destId="{4F775BAD-E9DE-44DD-8390-F94151AE25DF}" srcOrd="0" destOrd="0" presId="urn:microsoft.com/office/officeart/2005/8/layout/orgChart1"/>
    <dgm:cxn modelId="{82478143-FD22-4E7A-B05A-2BB3A8F8F234}" type="presOf" srcId="{F7295AEC-D339-42CA-BBFA-3211C82FECD9}" destId="{A4930A0D-80A4-490A-85D4-28E853815334}" srcOrd="0" destOrd="0" presId="urn:microsoft.com/office/officeart/2005/8/layout/orgChart1"/>
    <dgm:cxn modelId="{2EB53144-0CB7-42CC-A421-0FAFE3CAFC04}" type="presOf" srcId="{7664C99E-BB33-4F65-AC04-35CB8A5106FF}" destId="{BDD5F077-780D-4A59-B9BA-B956F6B916CF}" srcOrd="0" destOrd="0" presId="urn:microsoft.com/office/officeart/2005/8/layout/orgChart1"/>
    <dgm:cxn modelId="{2D9B6C64-F164-450E-87E7-F562194EAD1C}" type="presOf" srcId="{06887009-8EDE-4D09-BED0-9ED006050A84}" destId="{8B37D4BB-7FDB-4BB4-ADFD-FBF0B6962326}" srcOrd="0" destOrd="0" presId="urn:microsoft.com/office/officeart/2005/8/layout/orgChart1"/>
    <dgm:cxn modelId="{3446B265-FA6D-48AA-8E50-06EB7BEBB9C2}" srcId="{69127563-07BF-435F-B2BA-1DDF8C7EC1D7}" destId="{DCD5A928-26E4-4DC8-9FF4-07BDB5CB1B51}" srcOrd="4" destOrd="0" parTransId="{1538FE93-8806-4DB0-AFD8-0200F49BAAF7}" sibTransId="{2CB1F7E5-F837-4CEE-9460-3FB51575530F}"/>
    <dgm:cxn modelId="{9B0F7B66-50AA-4090-A590-23B8ADECE21C}" srcId="{49DF2093-1EC0-449F-A27E-31D31B3B15A4}" destId="{3637368D-FF17-41A9-9BC8-2E290453ADA4}" srcOrd="2" destOrd="0" parTransId="{E44B0E6A-D98D-46DC-80F5-7F846C6F3E4D}" sibTransId="{3C579D7A-5E62-4B76-BAE2-8F5FC0D3E4BF}"/>
    <dgm:cxn modelId="{7B5DD947-4268-4153-8AC2-4CA416A8AF1D}" srcId="{DCD5A928-26E4-4DC8-9FF4-07BDB5CB1B51}" destId="{EA5FF99C-2083-4094-98E6-013FF49A7AE2}" srcOrd="0" destOrd="0" parTransId="{774E3EF8-A9B7-41D3-A4A2-5CBB2F5F4166}" sibTransId="{B806CFEF-F293-4B2C-AA2D-03F69C9C129D}"/>
    <dgm:cxn modelId="{C95E3D68-E252-4AF0-AE68-F7D7C7728781}" srcId="{95E6757C-87A0-45B0-BDAC-7F01111BE63F}" destId="{7BF76D8B-2F27-4EC0-827A-B9029E9B2AB0}" srcOrd="4" destOrd="0" parTransId="{B557CF66-7D2E-4594-AF39-3D82E434E59B}" sibTransId="{CD39C515-1792-49E3-BF55-F4A589F5FCB5}"/>
    <dgm:cxn modelId="{94366848-19EB-400C-8AEB-EA424ADD4E5A}" type="presOf" srcId="{DCD5A928-26E4-4DC8-9FF4-07BDB5CB1B51}" destId="{2B485E5E-FE11-44C6-AC91-13AEDBD13ECF}" srcOrd="0" destOrd="0" presId="urn:microsoft.com/office/officeart/2005/8/layout/orgChart1"/>
    <dgm:cxn modelId="{DC35964B-2004-444A-B9C6-DDC30715C88B}" type="presOf" srcId="{06887009-8EDE-4D09-BED0-9ED006050A84}" destId="{78E25F35-3E3B-4EFF-8FE6-6DC92B09DC2B}" srcOrd="1" destOrd="0" presId="urn:microsoft.com/office/officeart/2005/8/layout/orgChart1"/>
    <dgm:cxn modelId="{5A05BB4B-0A0C-41CB-88C9-B8831C1CC18B}" type="presOf" srcId="{EF870F9C-A411-4EB7-B58C-048D52309E0F}" destId="{688B8281-CA4D-4595-88E0-597CA3E3B4BF}" srcOrd="0" destOrd="0" presId="urn:microsoft.com/office/officeart/2005/8/layout/orgChart1"/>
    <dgm:cxn modelId="{33C5B96E-83E4-49A1-9C4A-4848FECC29E0}" type="presOf" srcId="{B8379F41-0FFC-4CAD-94F1-3F37B57D2EC9}" destId="{922414E0-2C6D-4676-8612-1C67BEF66F49}" srcOrd="0" destOrd="0" presId="urn:microsoft.com/office/officeart/2005/8/layout/orgChart1"/>
    <dgm:cxn modelId="{1401686F-975C-4B2B-BB2D-F54737910070}" type="presOf" srcId="{774E3EF8-A9B7-41D3-A4A2-5CBB2F5F4166}" destId="{4FF37BC4-6434-4492-9E4F-D5C9CFA5AB0C}" srcOrd="0" destOrd="0" presId="urn:microsoft.com/office/officeart/2005/8/layout/orgChart1"/>
    <dgm:cxn modelId="{16FC3B50-1319-4134-81F9-8A78DA232444}" srcId="{49DF2093-1EC0-449F-A27E-31D31B3B15A4}" destId="{3DAC54F2-F4B1-46C4-8C93-AA9AE59D32CB}" srcOrd="1" destOrd="0" parTransId="{1B1AFD5A-6F0B-4012-9210-9B2D1AB15498}" sibTransId="{F752ADD5-7586-49AA-BE45-6EA191F272CE}"/>
    <dgm:cxn modelId="{65E76750-616B-42FC-9648-2B4C985D6797}" type="presOf" srcId="{D1E3DAD1-2734-4618-B752-7CE9EA0DD2F9}" destId="{4FC73575-B8A4-426E-A735-73DD75BED597}" srcOrd="0" destOrd="0" presId="urn:microsoft.com/office/officeart/2005/8/layout/orgChart1"/>
    <dgm:cxn modelId="{F322E250-A9A2-46F1-B313-C7D26BB2DA3D}" srcId="{69127563-07BF-435F-B2BA-1DDF8C7EC1D7}" destId="{4EE041C5-00E4-41EB-839D-FA4637CE3CC7}" srcOrd="0" destOrd="0" parTransId="{EF870F9C-A411-4EB7-B58C-048D52309E0F}" sibTransId="{351C64E9-D307-476F-9678-3E6E394D89C3}"/>
    <dgm:cxn modelId="{8188CC54-68F0-4E3B-ADBB-818CC7635BD7}" srcId="{69127563-07BF-435F-B2BA-1DDF8C7EC1D7}" destId="{EEC8ADDF-29E7-4458-93C1-4A9BA285B447}" srcOrd="1" destOrd="0" parTransId="{D1E3DAD1-2734-4618-B752-7CE9EA0DD2F9}" sibTransId="{3A9C9358-2894-4FAA-8987-719F1C11B3FA}"/>
    <dgm:cxn modelId="{3AFD1E58-C832-4BC5-A896-9F519DD5AEDD}" type="presOf" srcId="{B75E56EC-7E40-4A57-8F47-2602335182DF}" destId="{56C7DABF-7DF6-440E-B023-0BB1574B9DA4}" srcOrd="0" destOrd="0" presId="urn:microsoft.com/office/officeart/2005/8/layout/orgChart1"/>
    <dgm:cxn modelId="{6E38325A-E827-481C-8EEF-9CF0E2C042FB}" type="presOf" srcId="{7BF76D8B-2F27-4EC0-827A-B9029E9B2AB0}" destId="{186B66B1-C7C6-4532-9DA2-52929A893ECA}" srcOrd="0" destOrd="0" presId="urn:microsoft.com/office/officeart/2005/8/layout/orgChart1"/>
    <dgm:cxn modelId="{5F4C365A-ED23-41DB-A80B-0E7BC8D4A053}" srcId="{95E6757C-87A0-45B0-BDAC-7F01111BE63F}" destId="{D86FB678-3623-41A2-8427-0D1F1D61A4C7}" srcOrd="3" destOrd="0" parTransId="{1D17709D-7095-474F-8BE4-BDE01993D0FC}" sibTransId="{892C69A7-349A-448C-B478-F0C0D49B866C}"/>
    <dgm:cxn modelId="{E3AC2B7C-C6D8-4585-B3F7-77B7101502D1}" type="presOf" srcId="{EEC8ADDF-29E7-4458-93C1-4A9BA285B447}" destId="{37FE8EE7-92D1-48D4-8381-9800CAFF830E}" srcOrd="1" destOrd="0" presId="urn:microsoft.com/office/officeart/2005/8/layout/orgChart1"/>
    <dgm:cxn modelId="{ED462F7C-B4EB-4631-9A3C-2C57B0B9AB1E}" type="presOf" srcId="{D86FB678-3623-41A2-8427-0D1F1D61A4C7}" destId="{140498BE-1AE6-4929-BE87-B6BF2AFF8A44}" srcOrd="1" destOrd="0" presId="urn:microsoft.com/office/officeart/2005/8/layout/orgChart1"/>
    <dgm:cxn modelId="{24D2797E-76D0-4180-9E21-CCD1BB10B26F}" type="presOf" srcId="{AFC6AB50-5A4D-4E77-947B-9D517BB8F565}" destId="{0E4CD455-FDC0-45C8-AD1F-5E0864EAB2FC}" srcOrd="0" destOrd="0" presId="urn:microsoft.com/office/officeart/2005/8/layout/orgChart1"/>
    <dgm:cxn modelId="{626AC780-BC20-485A-B4D1-982F36DF005D}" type="presOf" srcId="{95E6757C-87A0-45B0-BDAC-7F01111BE63F}" destId="{C1FF6F27-0BAC-4F77-8B6C-12338D9B4959}" srcOrd="1" destOrd="0" presId="urn:microsoft.com/office/officeart/2005/8/layout/orgChart1"/>
    <dgm:cxn modelId="{12DE7982-6774-4470-960A-4D4EC3BBE05B}" type="presOf" srcId="{B0950C35-A97C-4D10-9CE8-4FDE5BB46F75}" destId="{B98A918E-85D4-49A6-9434-6BF5D8788074}" srcOrd="0" destOrd="0" presId="urn:microsoft.com/office/officeart/2005/8/layout/orgChart1"/>
    <dgm:cxn modelId="{D5F5DC8E-010B-498D-85FD-34A315D61539}" type="presOf" srcId="{93FA01E4-3E2D-4509-9F4D-B27A909DAFDF}" destId="{59F2090B-A0CD-40A4-8D43-87ED8615DD4D}" srcOrd="1" destOrd="0" presId="urn:microsoft.com/office/officeart/2005/8/layout/orgChart1"/>
    <dgm:cxn modelId="{EDD0F28E-B87E-4014-8CB9-4B80CABAF643}" type="presOf" srcId="{B0950C35-A97C-4D10-9CE8-4FDE5BB46F75}" destId="{079E4E7D-3FE6-4013-9D79-53B8645EAF6A}" srcOrd="1" destOrd="0" presId="urn:microsoft.com/office/officeart/2005/8/layout/orgChart1"/>
    <dgm:cxn modelId="{3511FB8F-7246-447B-9958-817D6FB4A08B}" type="presOf" srcId="{49DF2093-1EC0-449F-A27E-31D31B3B15A4}" destId="{B419DC6F-1C34-4A16-A79C-CAC40B83073A}" srcOrd="0" destOrd="0" presId="urn:microsoft.com/office/officeart/2005/8/layout/orgChart1"/>
    <dgm:cxn modelId="{BAD87596-1B99-4F18-88D3-FBA9CAC91C6E}" type="presOf" srcId="{D506910B-C185-4141-80A0-12B713F69137}" destId="{1E1F2974-265D-45D2-9CFF-B1EB351E63E2}" srcOrd="0" destOrd="0" presId="urn:microsoft.com/office/officeart/2005/8/layout/orgChart1"/>
    <dgm:cxn modelId="{B1339397-231C-47A6-8127-307CD8A27CD3}" type="presOf" srcId="{026EFF18-D3B7-444F-80F8-7E9DB4C9F66E}" destId="{A3CBCFBD-9F95-4FEE-8C3F-BE321219E222}" srcOrd="0" destOrd="0" presId="urn:microsoft.com/office/officeart/2005/8/layout/orgChart1"/>
    <dgm:cxn modelId="{842102A0-6AF4-41F0-BC8E-80D2FD97729D}" type="presOf" srcId="{79C1B043-064C-4DF2-BCD6-E498E0518187}" destId="{EBB95142-5B0D-46AD-A50A-E1B3B58220BA}" srcOrd="0" destOrd="0" presId="urn:microsoft.com/office/officeart/2005/8/layout/orgChart1"/>
    <dgm:cxn modelId="{57FFCAA2-2264-4AD8-BFB0-8BAF1513FDAA}" type="presOf" srcId="{FF680B14-41AE-44BD-8C6F-97ED29C80A15}" destId="{B7C628DA-4B3E-428E-8F2C-92DBC28FEB2E}" srcOrd="0" destOrd="0" presId="urn:microsoft.com/office/officeart/2005/8/layout/orgChart1"/>
    <dgm:cxn modelId="{063E56A5-9895-4F83-98E8-33802AC915A5}" srcId="{EEC8ADDF-29E7-4458-93C1-4A9BA285B447}" destId="{FEA717A0-7911-4D5B-B8C6-9A3E43AC6569}" srcOrd="2" destOrd="0" parTransId="{CBC2A41D-6B14-48AC-A972-8F9D31008E27}" sibTransId="{B1DC465C-BEA4-40D5-859E-811C801794D1}"/>
    <dgm:cxn modelId="{B0743CA7-7BA2-4BBA-A3B2-C97B5B2E9849}" type="presOf" srcId="{FEB25699-039C-447B-8016-F1F80BEEB338}" destId="{B27F81C6-526A-4027-80DA-1B4298EAB5E6}" srcOrd="1" destOrd="0" presId="urn:microsoft.com/office/officeart/2005/8/layout/orgChart1"/>
    <dgm:cxn modelId="{98274CA8-30C5-42F0-BEA4-A15E5DB178E0}" type="presOf" srcId="{FEA717A0-7911-4D5B-B8C6-9A3E43AC6569}" destId="{583B798D-26E4-4DB2-AF99-4D0C20E88FFB}" srcOrd="1" destOrd="0" presId="urn:microsoft.com/office/officeart/2005/8/layout/orgChart1"/>
    <dgm:cxn modelId="{6D9AC4A9-DF8C-4B37-91C0-1E7B6D13CC33}" type="presOf" srcId="{4EE041C5-00E4-41EB-839D-FA4637CE3CC7}" destId="{4181C1DF-D8EB-4263-AE87-B1344B5460BF}" srcOrd="1" destOrd="0" presId="urn:microsoft.com/office/officeart/2005/8/layout/orgChart1"/>
    <dgm:cxn modelId="{65C123AB-102E-4715-96ED-DBD68CADC9B7}" type="presOf" srcId="{FEB25699-039C-447B-8016-F1F80BEEB338}" destId="{92D9DCBC-591B-4234-9889-2AA960C91900}" srcOrd="0" destOrd="0" presId="urn:microsoft.com/office/officeart/2005/8/layout/orgChart1"/>
    <dgm:cxn modelId="{6F9E74AB-10E3-4201-BC28-C4771D4E05A3}" type="presOf" srcId="{69127563-07BF-435F-B2BA-1DDF8C7EC1D7}" destId="{186E2EAB-D980-4B3D-8CDD-EEE5AC4CB9D5}" srcOrd="1" destOrd="0" presId="urn:microsoft.com/office/officeart/2005/8/layout/orgChart1"/>
    <dgm:cxn modelId="{498E8FAE-FB9F-4C93-9221-A13E7ED63032}" type="presOf" srcId="{3DAC54F2-F4B1-46C4-8C93-AA9AE59D32CB}" destId="{9F5C35E1-2C6F-4E4F-92CD-221BEE9814E5}" srcOrd="1" destOrd="0" presId="urn:microsoft.com/office/officeart/2005/8/layout/orgChart1"/>
    <dgm:cxn modelId="{4DE49DB2-953F-401A-89A1-49764DAAD378}" srcId="{49DF2093-1EC0-449F-A27E-31D31B3B15A4}" destId="{14F6F5E7-AE47-403D-85F3-7C9806F0B98A}" srcOrd="4" destOrd="0" parTransId="{0C5192AE-6A2B-44C4-80C3-0DCD1AF92CBA}" sibTransId="{FC73BDBC-B1CA-4733-BD64-6534C8B1504C}"/>
    <dgm:cxn modelId="{B2C517B6-E375-4676-A946-92C060422EDB}" type="presOf" srcId="{EFC1B769-8BFA-4558-AFA6-5A58C38D5BB8}" destId="{08A9E7C4-5928-44D5-B9B4-9666BBD3A626}" srcOrd="1" destOrd="0" presId="urn:microsoft.com/office/officeart/2005/8/layout/orgChart1"/>
    <dgm:cxn modelId="{8C6FB5C8-19FE-4752-B37B-A632472A0C7A}" type="presOf" srcId="{FEA717A0-7911-4D5B-B8C6-9A3E43AC6569}" destId="{96964CD1-F73D-448F-AA8A-71F1D8047AE6}" srcOrd="0" destOrd="0" presId="urn:microsoft.com/office/officeart/2005/8/layout/orgChart1"/>
    <dgm:cxn modelId="{3B2D79C9-4CDE-4EA8-A700-14343E27A5E0}" type="presOf" srcId="{7BF76D8B-2F27-4EC0-827A-B9029E9B2AB0}" destId="{A6067150-833A-44AD-8380-067AB33013FE}" srcOrd="1" destOrd="0" presId="urn:microsoft.com/office/officeart/2005/8/layout/orgChart1"/>
    <dgm:cxn modelId="{929DB1CE-7BEB-479C-9607-2EB99703F622}" type="presOf" srcId="{93FA01E4-3E2D-4509-9F4D-B27A909DAFDF}" destId="{AFBEB82C-9EB8-4F10-8EC4-DB5FE46C2247}" srcOrd="0" destOrd="0" presId="urn:microsoft.com/office/officeart/2005/8/layout/orgChart1"/>
    <dgm:cxn modelId="{170C94CF-C6FA-42B8-90C6-1955E3D4FA61}" type="presOf" srcId="{69127563-07BF-435F-B2BA-1DDF8C7EC1D7}" destId="{6F68F54A-8C7F-4C6C-A3F6-222D6EACE843}" srcOrd="0" destOrd="0" presId="urn:microsoft.com/office/officeart/2005/8/layout/orgChart1"/>
    <dgm:cxn modelId="{E7D069D2-1ED6-49A7-A682-012F3EDC6A54}" srcId="{DCD5A928-26E4-4DC8-9FF4-07BDB5CB1B51}" destId="{ED86F3E7-2343-4FB4-940E-EFE1F4E52E17}" srcOrd="1" destOrd="0" parTransId="{FC53AAB3-8498-4C5B-8AB7-1BAEB9D70EDC}" sibTransId="{B6D450DF-BB43-42E3-8A48-44F67874A15F}"/>
    <dgm:cxn modelId="{EF7A29D7-762B-4E1A-8E22-8DB8F0425CD3}" type="presOf" srcId="{49DF2093-1EC0-449F-A27E-31D31B3B15A4}" destId="{3C85B1BB-D1D3-4738-B5EE-4C9C2DEE3AC3}" srcOrd="1" destOrd="0" presId="urn:microsoft.com/office/officeart/2005/8/layout/orgChart1"/>
    <dgm:cxn modelId="{1EE7CBD8-0386-4335-A366-CC6BB51FD5E2}" srcId="{95E6757C-87A0-45B0-BDAC-7F01111BE63F}" destId="{1088C586-C92B-41CE-9C30-63EF651FF4F3}" srcOrd="0" destOrd="0" parTransId="{F7295AEC-D339-42CA-BBFA-3211C82FECD9}" sibTransId="{267CB9D5-73EF-405B-8986-E3B04B7D7AA5}"/>
    <dgm:cxn modelId="{E1FE91DB-BDAD-48D2-A11F-C1DAEBC20201}" type="presOf" srcId="{63336468-2B7C-42CB-A1E5-7F1F6E1BAF73}" destId="{681633CC-E8EB-4729-AD7E-AE0EE39998F7}" srcOrd="0" destOrd="0" presId="urn:microsoft.com/office/officeart/2005/8/layout/orgChart1"/>
    <dgm:cxn modelId="{4FB020DD-B69A-4D8F-97ED-E8E0E548AE56}" type="presOf" srcId="{EEC8ADDF-29E7-4458-93C1-4A9BA285B447}" destId="{E488A9EA-E520-4B5B-8F7D-0A01154921F2}" srcOrd="0" destOrd="0" presId="urn:microsoft.com/office/officeart/2005/8/layout/orgChart1"/>
    <dgm:cxn modelId="{CD2C8FE1-36AF-4456-8640-6B0E3B8659F8}" type="presOf" srcId="{FF680B14-41AE-44BD-8C6F-97ED29C80A15}" destId="{53673A98-167A-445E-90DB-994C9D28E806}" srcOrd="1" destOrd="0" presId="urn:microsoft.com/office/officeart/2005/8/layout/orgChart1"/>
    <dgm:cxn modelId="{B4348FE3-E526-44EC-8A79-3A734C1A0A11}" srcId="{DCD5A928-26E4-4DC8-9FF4-07BDB5CB1B51}" destId="{63336468-2B7C-42CB-A1E5-7F1F6E1BAF73}" srcOrd="2" destOrd="0" parTransId="{B8379F41-0FFC-4CAD-94F1-3F37B57D2EC9}" sibTransId="{BC1DC63D-CB9D-4457-B0E2-26BF7F8C2A32}"/>
    <dgm:cxn modelId="{530412E9-9FC7-4FA3-A779-BD8362FAA5AB}" srcId="{49DF2093-1EC0-449F-A27E-31D31B3B15A4}" destId="{FEB25699-039C-447B-8016-F1F80BEEB338}" srcOrd="0" destOrd="0" parTransId="{67D533BC-C8A0-41C6-B9F6-C4C0CE93E0AB}" sibTransId="{707DE2BE-A327-4114-84EF-EF35CB37634B}"/>
    <dgm:cxn modelId="{76A18EEB-6519-49EE-A452-119353F6ADAC}" type="presOf" srcId="{14F6F5E7-AE47-403D-85F3-7C9806F0B98A}" destId="{61EEF4D5-9B54-4F2D-BC7F-425CE4F9E6BA}" srcOrd="1" destOrd="0" presId="urn:microsoft.com/office/officeart/2005/8/layout/orgChart1"/>
    <dgm:cxn modelId="{16A938EC-3031-4D98-BA8C-98DC96C793D4}" type="presOf" srcId="{EA5FF99C-2083-4094-98E6-013FF49A7AE2}" destId="{2010461C-6F7A-416D-918F-8C53402005F2}" srcOrd="1" destOrd="0" presId="urn:microsoft.com/office/officeart/2005/8/layout/orgChart1"/>
    <dgm:cxn modelId="{54F1BCED-CA9B-451B-8988-2703E72D3578}" type="presOf" srcId="{EA5FF99C-2083-4094-98E6-013FF49A7AE2}" destId="{27C13C50-9BAE-4BC4-89A7-CD7B66389561}" srcOrd="0" destOrd="0" presId="urn:microsoft.com/office/officeart/2005/8/layout/orgChart1"/>
    <dgm:cxn modelId="{340115F1-2832-437A-8C34-26084DA8C612}" type="presOf" srcId="{DCD5A928-26E4-4DC8-9FF4-07BDB5CB1B51}" destId="{8E6C2C43-A125-4175-90AF-757226269F4D}" srcOrd="1" destOrd="0" presId="urn:microsoft.com/office/officeart/2005/8/layout/orgChart1"/>
    <dgm:cxn modelId="{874139F2-7C28-45D7-97C0-55D2BB9E666C}" type="presOf" srcId="{1088C586-C92B-41CE-9C30-63EF651FF4F3}" destId="{13E10F17-6518-4CCC-BFAB-903E8088EC34}" srcOrd="0" destOrd="0" presId="urn:microsoft.com/office/officeart/2005/8/layout/orgChart1"/>
    <dgm:cxn modelId="{6BF972F5-86FC-476B-94B1-10A0E3EC273D}" srcId="{49DF2093-1EC0-449F-A27E-31D31B3B15A4}" destId="{EFC1B769-8BFA-4558-AFA6-5A58C38D5BB8}" srcOrd="3" destOrd="0" parTransId="{79C1B043-064C-4DF2-BCD6-E498E0518187}" sibTransId="{33F7BF97-A639-4382-B8A7-8B5AB6C59FCE}"/>
    <dgm:cxn modelId="{C1B89CF5-DB97-47A6-8C48-FD044F423B6A}" type="presOf" srcId="{3637368D-FF17-41A9-9BC8-2E290453ADA4}" destId="{66E2C7EC-D4AA-4C26-8232-1B96EF822598}" srcOrd="0" destOrd="0" presId="urn:microsoft.com/office/officeart/2005/8/layout/orgChart1"/>
    <dgm:cxn modelId="{B45CC2F8-4A88-4883-ADC0-C10D91276FF3}" type="presOf" srcId="{4EE041C5-00E4-41EB-839D-FA4637CE3CC7}" destId="{A891D150-A130-4E1D-AB84-7A6746C4056D}" srcOrd="0" destOrd="0" presId="urn:microsoft.com/office/officeart/2005/8/layout/orgChart1"/>
    <dgm:cxn modelId="{08D0A1FA-D73E-4581-92A9-B8AE1F179564}" type="presOf" srcId="{1B1AFD5A-6F0B-4012-9210-9B2D1AB15498}" destId="{2742C2ED-E381-4B78-87C6-399527870D7B}" srcOrd="0" destOrd="0" presId="urn:microsoft.com/office/officeart/2005/8/layout/orgChart1"/>
    <dgm:cxn modelId="{FE26B1FB-1AB5-4E0E-B4F8-457696FFDE6B}" type="presOf" srcId="{ED86F3E7-2343-4FB4-940E-EFE1F4E52E17}" destId="{F7DD2EA8-5D0D-41C1-BFD9-BEE31A5F53A0}" srcOrd="1" destOrd="0" presId="urn:microsoft.com/office/officeart/2005/8/layout/orgChart1"/>
    <dgm:cxn modelId="{3C4A65FE-45C8-4EE0-96AB-DC1BB0989060}" type="presOf" srcId="{B557CF66-7D2E-4594-AF39-3D82E434E59B}" destId="{F98AE63D-3C86-49C3-9EF7-45F441D6ED53}" srcOrd="0" destOrd="0" presId="urn:microsoft.com/office/officeart/2005/8/layout/orgChart1"/>
    <dgm:cxn modelId="{4DFCD1FF-CF9A-43AD-9C71-DDA17A874E37}" type="presOf" srcId="{577A2718-D214-42EA-A2D5-1AB56FB3212D}" destId="{6309F32E-3EF0-43B5-AEF9-BF01FC7C12DD}" srcOrd="0" destOrd="0" presId="urn:microsoft.com/office/officeart/2005/8/layout/orgChart1"/>
    <dgm:cxn modelId="{21725332-3982-4670-81CF-444A73D93D92}" type="presParOf" srcId="{1E1F2974-265D-45D2-9CFF-B1EB351E63E2}" destId="{1B56E4D6-B9A7-4BFA-B0C9-742965092B86}" srcOrd="0" destOrd="0" presId="urn:microsoft.com/office/officeart/2005/8/layout/orgChart1"/>
    <dgm:cxn modelId="{986C03CC-C73A-4AB0-9365-B379E0ADEC6F}" type="presParOf" srcId="{1B56E4D6-B9A7-4BFA-B0C9-742965092B86}" destId="{4944D688-3877-443A-835A-B07B01583F64}" srcOrd="0" destOrd="0" presId="urn:microsoft.com/office/officeart/2005/8/layout/orgChart1"/>
    <dgm:cxn modelId="{CE8AF964-991B-4381-AB92-0F3A55F38FDE}" type="presParOf" srcId="{4944D688-3877-443A-835A-B07B01583F64}" destId="{6F68F54A-8C7F-4C6C-A3F6-222D6EACE843}" srcOrd="0" destOrd="0" presId="urn:microsoft.com/office/officeart/2005/8/layout/orgChart1"/>
    <dgm:cxn modelId="{DFD3B4E5-A6E4-4854-9511-74C9A1520CBA}" type="presParOf" srcId="{4944D688-3877-443A-835A-B07B01583F64}" destId="{186E2EAB-D980-4B3D-8CDD-EEE5AC4CB9D5}" srcOrd="1" destOrd="0" presId="urn:microsoft.com/office/officeart/2005/8/layout/orgChart1"/>
    <dgm:cxn modelId="{E7D7AFAB-6575-4267-8FC8-9CBF9A3AEEE9}" type="presParOf" srcId="{1B56E4D6-B9A7-4BFA-B0C9-742965092B86}" destId="{1C49B0FF-21EA-4F65-B097-0BCF0A0A6C14}" srcOrd="1" destOrd="0" presId="urn:microsoft.com/office/officeart/2005/8/layout/orgChart1"/>
    <dgm:cxn modelId="{46F5CE17-E3EA-4D9A-BAE8-06C4BA085378}" type="presParOf" srcId="{1C49B0FF-21EA-4F65-B097-0BCF0A0A6C14}" destId="{688B8281-CA4D-4595-88E0-597CA3E3B4BF}" srcOrd="0" destOrd="0" presId="urn:microsoft.com/office/officeart/2005/8/layout/orgChart1"/>
    <dgm:cxn modelId="{890AF3DE-ED54-4D6E-99E1-44FE45B92FD9}" type="presParOf" srcId="{1C49B0FF-21EA-4F65-B097-0BCF0A0A6C14}" destId="{F036DD70-24B3-41D8-994A-F16A23E5C9DD}" srcOrd="1" destOrd="0" presId="urn:microsoft.com/office/officeart/2005/8/layout/orgChart1"/>
    <dgm:cxn modelId="{D3C2BD5F-7934-4AAC-BDC1-F13D10908F53}" type="presParOf" srcId="{F036DD70-24B3-41D8-994A-F16A23E5C9DD}" destId="{6E4A9082-12B1-4AE1-8267-BE9F5370D405}" srcOrd="0" destOrd="0" presId="urn:microsoft.com/office/officeart/2005/8/layout/orgChart1"/>
    <dgm:cxn modelId="{25973E2A-0BD5-43A2-8FBB-C880CF6B6BB5}" type="presParOf" srcId="{6E4A9082-12B1-4AE1-8267-BE9F5370D405}" destId="{A891D150-A130-4E1D-AB84-7A6746C4056D}" srcOrd="0" destOrd="0" presId="urn:microsoft.com/office/officeart/2005/8/layout/orgChart1"/>
    <dgm:cxn modelId="{11D43180-FB0D-490F-BBE5-5CC063210236}" type="presParOf" srcId="{6E4A9082-12B1-4AE1-8267-BE9F5370D405}" destId="{4181C1DF-D8EB-4263-AE87-B1344B5460BF}" srcOrd="1" destOrd="0" presId="urn:microsoft.com/office/officeart/2005/8/layout/orgChart1"/>
    <dgm:cxn modelId="{BEB28DA8-7DAD-4FB7-9591-BB6D44A50150}" type="presParOf" srcId="{F036DD70-24B3-41D8-994A-F16A23E5C9DD}" destId="{19B1524D-947C-4E99-B200-B87FBD364C37}" srcOrd="1" destOrd="0" presId="urn:microsoft.com/office/officeart/2005/8/layout/orgChart1"/>
    <dgm:cxn modelId="{C1896777-0BB9-4AFC-BA30-699E73DFB6C3}" type="presParOf" srcId="{F036DD70-24B3-41D8-994A-F16A23E5C9DD}" destId="{4DB6A805-6907-4FBD-A3AA-AEE7DDEDE593}" srcOrd="2" destOrd="0" presId="urn:microsoft.com/office/officeart/2005/8/layout/orgChart1"/>
    <dgm:cxn modelId="{BB0DE417-91F5-4DB0-A9E9-20548D0E3942}" type="presParOf" srcId="{1C49B0FF-21EA-4F65-B097-0BCF0A0A6C14}" destId="{4FC73575-B8A4-426E-A735-73DD75BED597}" srcOrd="2" destOrd="0" presId="urn:microsoft.com/office/officeart/2005/8/layout/orgChart1"/>
    <dgm:cxn modelId="{2A2E33AD-7CFF-439B-BB22-7EB637298F10}" type="presParOf" srcId="{1C49B0FF-21EA-4F65-B097-0BCF0A0A6C14}" destId="{5C70DBAC-C8E0-4701-94F7-10D2987D22E0}" srcOrd="3" destOrd="0" presId="urn:microsoft.com/office/officeart/2005/8/layout/orgChart1"/>
    <dgm:cxn modelId="{DD9615E3-4A0E-408F-9B1A-068BDA101D73}" type="presParOf" srcId="{5C70DBAC-C8E0-4701-94F7-10D2987D22E0}" destId="{04B9205B-972D-4ADC-8CD1-3D6FDF17E26E}" srcOrd="0" destOrd="0" presId="urn:microsoft.com/office/officeart/2005/8/layout/orgChart1"/>
    <dgm:cxn modelId="{84C0610F-F200-43FF-B6F3-68F3AF2BF5D2}" type="presParOf" srcId="{04B9205B-972D-4ADC-8CD1-3D6FDF17E26E}" destId="{E488A9EA-E520-4B5B-8F7D-0A01154921F2}" srcOrd="0" destOrd="0" presId="urn:microsoft.com/office/officeart/2005/8/layout/orgChart1"/>
    <dgm:cxn modelId="{3CF2A02B-E381-4A82-83BD-7BE2408201CA}" type="presParOf" srcId="{04B9205B-972D-4ADC-8CD1-3D6FDF17E26E}" destId="{37FE8EE7-92D1-48D4-8381-9800CAFF830E}" srcOrd="1" destOrd="0" presId="urn:microsoft.com/office/officeart/2005/8/layout/orgChart1"/>
    <dgm:cxn modelId="{2E6F40E4-3AD5-462D-B88F-06694D039655}" type="presParOf" srcId="{5C70DBAC-C8E0-4701-94F7-10D2987D22E0}" destId="{DBB260C3-2BBE-4C4B-BBA8-758EE05DB110}" srcOrd="1" destOrd="0" presId="urn:microsoft.com/office/officeart/2005/8/layout/orgChart1"/>
    <dgm:cxn modelId="{6535CF63-E352-4035-A28E-9BA2C1C9E2CB}" type="presParOf" srcId="{DBB260C3-2BBE-4C4B-BBA8-758EE05DB110}" destId="{0E4CD455-FDC0-45C8-AD1F-5E0864EAB2FC}" srcOrd="0" destOrd="0" presId="urn:microsoft.com/office/officeart/2005/8/layout/orgChart1"/>
    <dgm:cxn modelId="{1313887B-E126-459A-BB1C-9747B6871CAD}" type="presParOf" srcId="{DBB260C3-2BBE-4C4B-BBA8-758EE05DB110}" destId="{0FF7CF10-D33D-41F9-8904-758489EF32A7}" srcOrd="1" destOrd="0" presId="urn:microsoft.com/office/officeart/2005/8/layout/orgChart1"/>
    <dgm:cxn modelId="{797E829C-ACCD-4989-BA10-2926347A3FD5}" type="presParOf" srcId="{0FF7CF10-D33D-41F9-8904-758489EF32A7}" destId="{5FAC249E-9FFA-4ED0-BF4F-603AD3162C02}" srcOrd="0" destOrd="0" presId="urn:microsoft.com/office/officeart/2005/8/layout/orgChart1"/>
    <dgm:cxn modelId="{E4091C2F-6DD2-46CF-9C6A-1D4A7E75DA4B}" type="presParOf" srcId="{5FAC249E-9FFA-4ED0-BF4F-603AD3162C02}" destId="{8B37D4BB-7FDB-4BB4-ADFD-FBF0B6962326}" srcOrd="0" destOrd="0" presId="urn:microsoft.com/office/officeart/2005/8/layout/orgChart1"/>
    <dgm:cxn modelId="{051A20C3-9F23-4FDF-B180-A75C9FA33159}" type="presParOf" srcId="{5FAC249E-9FFA-4ED0-BF4F-603AD3162C02}" destId="{78E25F35-3E3B-4EFF-8FE6-6DC92B09DC2B}" srcOrd="1" destOrd="0" presId="urn:microsoft.com/office/officeart/2005/8/layout/orgChart1"/>
    <dgm:cxn modelId="{16CBA50F-D1CE-4357-9004-B60BC8E52A15}" type="presParOf" srcId="{0FF7CF10-D33D-41F9-8904-758489EF32A7}" destId="{83D3C28D-9FFA-44F8-ACEA-631FCC4E30FE}" srcOrd="1" destOrd="0" presId="urn:microsoft.com/office/officeart/2005/8/layout/orgChart1"/>
    <dgm:cxn modelId="{AA75C097-4298-4C90-9920-88EA06A2E554}" type="presParOf" srcId="{0FF7CF10-D33D-41F9-8904-758489EF32A7}" destId="{D8884390-3D9B-4D5D-A7EC-C6FC38D50A60}" srcOrd="2" destOrd="0" presId="urn:microsoft.com/office/officeart/2005/8/layout/orgChart1"/>
    <dgm:cxn modelId="{244DAB38-27D3-489A-9CCE-583B62D84BAE}" type="presParOf" srcId="{DBB260C3-2BBE-4C4B-BBA8-758EE05DB110}" destId="{671CF6E3-CBD1-4F3B-BCEA-203B575EBF4A}" srcOrd="2" destOrd="0" presId="urn:microsoft.com/office/officeart/2005/8/layout/orgChart1"/>
    <dgm:cxn modelId="{7A697A5F-2425-4DCB-97A8-228E6DFCED80}" type="presParOf" srcId="{DBB260C3-2BBE-4C4B-BBA8-758EE05DB110}" destId="{97474564-BA72-40DA-9B16-D6EF43824E6D}" srcOrd="3" destOrd="0" presId="urn:microsoft.com/office/officeart/2005/8/layout/orgChart1"/>
    <dgm:cxn modelId="{939A63A6-C8BB-4539-AB51-F0CE11E9F007}" type="presParOf" srcId="{97474564-BA72-40DA-9B16-D6EF43824E6D}" destId="{FE6065AF-EA18-4349-9874-D6C70CEAAEB2}" srcOrd="0" destOrd="0" presId="urn:microsoft.com/office/officeart/2005/8/layout/orgChart1"/>
    <dgm:cxn modelId="{F107A514-40A4-4295-A45C-12F342021120}" type="presParOf" srcId="{FE6065AF-EA18-4349-9874-D6C70CEAAEB2}" destId="{A3CBCFBD-9F95-4FEE-8C3F-BE321219E222}" srcOrd="0" destOrd="0" presId="urn:microsoft.com/office/officeart/2005/8/layout/orgChart1"/>
    <dgm:cxn modelId="{0C146B85-C50C-4FDF-BF08-23679F3109A4}" type="presParOf" srcId="{FE6065AF-EA18-4349-9874-D6C70CEAAEB2}" destId="{D6AFB29A-2FD0-4114-A031-FB327BB245B2}" srcOrd="1" destOrd="0" presId="urn:microsoft.com/office/officeart/2005/8/layout/orgChart1"/>
    <dgm:cxn modelId="{CA9D575E-0D71-4FB8-B193-5DCA40440EB6}" type="presParOf" srcId="{97474564-BA72-40DA-9B16-D6EF43824E6D}" destId="{B0978598-F98A-49F6-8405-0C5051323959}" srcOrd="1" destOrd="0" presId="urn:microsoft.com/office/officeart/2005/8/layout/orgChart1"/>
    <dgm:cxn modelId="{27B48E32-1D3D-4E9F-94AA-5663E061CEA8}" type="presParOf" srcId="{97474564-BA72-40DA-9B16-D6EF43824E6D}" destId="{9D4447AA-0FAF-421F-A21E-250B1C777B6F}" srcOrd="2" destOrd="0" presId="urn:microsoft.com/office/officeart/2005/8/layout/orgChart1"/>
    <dgm:cxn modelId="{DB0C90BB-2E72-4FAB-A1DF-CB2A0E57B3D6}" type="presParOf" srcId="{DBB260C3-2BBE-4C4B-BBA8-758EE05DB110}" destId="{4F775BAD-E9DE-44DD-8390-F94151AE25DF}" srcOrd="4" destOrd="0" presId="urn:microsoft.com/office/officeart/2005/8/layout/orgChart1"/>
    <dgm:cxn modelId="{A684402A-FEA7-40C2-9FE4-54536747C531}" type="presParOf" srcId="{DBB260C3-2BBE-4C4B-BBA8-758EE05DB110}" destId="{624A5E4D-6D41-4E4B-BBC8-432F4C115DF6}" srcOrd="5" destOrd="0" presId="urn:microsoft.com/office/officeart/2005/8/layout/orgChart1"/>
    <dgm:cxn modelId="{268DB791-FDAF-48D8-A80E-ED234EA96CF4}" type="presParOf" srcId="{624A5E4D-6D41-4E4B-BBC8-432F4C115DF6}" destId="{6C21002D-58DB-40C1-8354-785D623C4F7E}" srcOrd="0" destOrd="0" presId="urn:microsoft.com/office/officeart/2005/8/layout/orgChart1"/>
    <dgm:cxn modelId="{79D18A67-2F48-4569-8C46-64D95BB38EFE}" type="presParOf" srcId="{6C21002D-58DB-40C1-8354-785D623C4F7E}" destId="{96964CD1-F73D-448F-AA8A-71F1D8047AE6}" srcOrd="0" destOrd="0" presId="urn:microsoft.com/office/officeart/2005/8/layout/orgChart1"/>
    <dgm:cxn modelId="{28E4CB39-127F-4379-B210-36419CCE32B3}" type="presParOf" srcId="{6C21002D-58DB-40C1-8354-785D623C4F7E}" destId="{583B798D-26E4-4DB2-AF99-4D0C20E88FFB}" srcOrd="1" destOrd="0" presId="urn:microsoft.com/office/officeart/2005/8/layout/orgChart1"/>
    <dgm:cxn modelId="{F80A6B71-8445-4611-B8CD-4047BFA56918}" type="presParOf" srcId="{624A5E4D-6D41-4E4B-BBC8-432F4C115DF6}" destId="{017EE062-005E-414B-8541-40ADF58B2DDE}" srcOrd="1" destOrd="0" presId="urn:microsoft.com/office/officeart/2005/8/layout/orgChart1"/>
    <dgm:cxn modelId="{235EB9FB-5A83-4E39-9749-7F5312274B94}" type="presParOf" srcId="{624A5E4D-6D41-4E4B-BBC8-432F4C115DF6}" destId="{8FC34E5B-3878-4EA1-9951-3DEE66B48E58}" srcOrd="2" destOrd="0" presId="urn:microsoft.com/office/officeart/2005/8/layout/orgChart1"/>
    <dgm:cxn modelId="{D37A8EE3-00CF-4720-BED9-8C6BAAC9DC89}" type="presParOf" srcId="{DBB260C3-2BBE-4C4B-BBA8-758EE05DB110}" destId="{98472007-C09B-469E-BADD-CDD3DF4C9A5E}" srcOrd="6" destOrd="0" presId="urn:microsoft.com/office/officeart/2005/8/layout/orgChart1"/>
    <dgm:cxn modelId="{792C8BA0-3319-45D7-AAB2-A642C3D7571B}" type="presParOf" srcId="{DBB260C3-2BBE-4C4B-BBA8-758EE05DB110}" destId="{F22FD7F3-1FA5-4D74-8247-ED0DD3EB2D55}" srcOrd="7" destOrd="0" presId="urn:microsoft.com/office/officeart/2005/8/layout/orgChart1"/>
    <dgm:cxn modelId="{D8CAEB26-F42A-4E80-B655-C599C93377A6}" type="presParOf" srcId="{F22FD7F3-1FA5-4D74-8247-ED0DD3EB2D55}" destId="{06DBFBB6-6731-46B5-8EC9-83E7B72BB965}" srcOrd="0" destOrd="0" presId="urn:microsoft.com/office/officeart/2005/8/layout/orgChart1"/>
    <dgm:cxn modelId="{9796BE95-BD78-41AE-8212-9AB7CCE6655C}" type="presParOf" srcId="{06DBFBB6-6731-46B5-8EC9-83E7B72BB965}" destId="{56C7DABF-7DF6-440E-B023-0BB1574B9DA4}" srcOrd="0" destOrd="0" presId="urn:microsoft.com/office/officeart/2005/8/layout/orgChart1"/>
    <dgm:cxn modelId="{512F44E4-C4F5-4F9B-8996-8F266F543267}" type="presParOf" srcId="{06DBFBB6-6731-46B5-8EC9-83E7B72BB965}" destId="{7B396F08-DA24-4968-B163-0D0A426ED58B}" srcOrd="1" destOrd="0" presId="urn:microsoft.com/office/officeart/2005/8/layout/orgChart1"/>
    <dgm:cxn modelId="{18B062AF-568A-497C-B597-25F844D1E7B5}" type="presParOf" srcId="{F22FD7F3-1FA5-4D74-8247-ED0DD3EB2D55}" destId="{9451B916-904A-451D-AFDF-767743FA89D2}" srcOrd="1" destOrd="0" presId="urn:microsoft.com/office/officeart/2005/8/layout/orgChart1"/>
    <dgm:cxn modelId="{D04089F7-947B-4E63-B7BB-9CBA1E28D4BC}" type="presParOf" srcId="{F22FD7F3-1FA5-4D74-8247-ED0DD3EB2D55}" destId="{D90874A2-D111-4B77-8235-9ADFB8134C03}" srcOrd="2" destOrd="0" presId="urn:microsoft.com/office/officeart/2005/8/layout/orgChart1"/>
    <dgm:cxn modelId="{DB0BDE35-70B6-4151-BDCA-1D01E35AD78F}" type="presParOf" srcId="{5C70DBAC-C8E0-4701-94F7-10D2987D22E0}" destId="{CBFC863C-AFE5-47AD-8BF7-DB209A44F7B8}" srcOrd="2" destOrd="0" presId="urn:microsoft.com/office/officeart/2005/8/layout/orgChart1"/>
    <dgm:cxn modelId="{7E15A8C9-1DEC-40EF-BA2B-CFC8AA1797E6}" type="presParOf" srcId="{1C49B0FF-21EA-4F65-B097-0BCF0A0A6C14}" destId="{D655841E-5300-492F-B2D9-5DD9005C9CAA}" srcOrd="4" destOrd="0" presId="urn:microsoft.com/office/officeart/2005/8/layout/orgChart1"/>
    <dgm:cxn modelId="{521A283E-2AF3-4DB3-B881-336EFF717925}" type="presParOf" srcId="{1C49B0FF-21EA-4F65-B097-0BCF0A0A6C14}" destId="{E41C7245-DEB9-4DDF-BD2F-000CB0766DCE}" srcOrd="5" destOrd="0" presId="urn:microsoft.com/office/officeart/2005/8/layout/orgChart1"/>
    <dgm:cxn modelId="{DB69D076-71B0-4F4F-AA10-D575850FE5BA}" type="presParOf" srcId="{E41C7245-DEB9-4DDF-BD2F-000CB0766DCE}" destId="{79F62570-8012-40BF-83E1-A8575627695E}" srcOrd="0" destOrd="0" presId="urn:microsoft.com/office/officeart/2005/8/layout/orgChart1"/>
    <dgm:cxn modelId="{7857D0F0-4BAA-4948-AC30-A1B2C37665C3}" type="presParOf" srcId="{79F62570-8012-40BF-83E1-A8575627695E}" destId="{B419DC6F-1C34-4A16-A79C-CAC40B83073A}" srcOrd="0" destOrd="0" presId="urn:microsoft.com/office/officeart/2005/8/layout/orgChart1"/>
    <dgm:cxn modelId="{33868010-37F0-46E6-84D0-792F0917DACB}" type="presParOf" srcId="{79F62570-8012-40BF-83E1-A8575627695E}" destId="{3C85B1BB-D1D3-4738-B5EE-4C9C2DEE3AC3}" srcOrd="1" destOrd="0" presId="urn:microsoft.com/office/officeart/2005/8/layout/orgChart1"/>
    <dgm:cxn modelId="{56C56976-5510-4E88-8764-CA93B7D43845}" type="presParOf" srcId="{E41C7245-DEB9-4DDF-BD2F-000CB0766DCE}" destId="{83A66613-4560-4BDF-A60D-E0C646412971}" srcOrd="1" destOrd="0" presId="urn:microsoft.com/office/officeart/2005/8/layout/orgChart1"/>
    <dgm:cxn modelId="{A81859A9-9B70-485D-9EFD-2BC9DB37B3E2}" type="presParOf" srcId="{83A66613-4560-4BDF-A60D-E0C646412971}" destId="{2BD963E5-DBF6-47A0-B5A0-4E96CDFFB03E}" srcOrd="0" destOrd="0" presId="urn:microsoft.com/office/officeart/2005/8/layout/orgChart1"/>
    <dgm:cxn modelId="{E36DFF87-88D0-48C7-859F-5F2111352BAF}" type="presParOf" srcId="{83A66613-4560-4BDF-A60D-E0C646412971}" destId="{17E902AC-0019-4535-9C6A-234F39102C66}" srcOrd="1" destOrd="0" presId="urn:microsoft.com/office/officeart/2005/8/layout/orgChart1"/>
    <dgm:cxn modelId="{5B6A7648-A762-4019-A1A3-33C807E2B395}" type="presParOf" srcId="{17E902AC-0019-4535-9C6A-234F39102C66}" destId="{B1583339-90FC-42C3-B9D5-04786715B92F}" srcOrd="0" destOrd="0" presId="urn:microsoft.com/office/officeart/2005/8/layout/orgChart1"/>
    <dgm:cxn modelId="{F88123DC-FC0B-470B-936B-985AE85C03F8}" type="presParOf" srcId="{B1583339-90FC-42C3-B9D5-04786715B92F}" destId="{92D9DCBC-591B-4234-9889-2AA960C91900}" srcOrd="0" destOrd="0" presId="urn:microsoft.com/office/officeart/2005/8/layout/orgChart1"/>
    <dgm:cxn modelId="{3FFDD2A5-C845-4C3C-AFE2-46165025592A}" type="presParOf" srcId="{B1583339-90FC-42C3-B9D5-04786715B92F}" destId="{B27F81C6-526A-4027-80DA-1B4298EAB5E6}" srcOrd="1" destOrd="0" presId="urn:microsoft.com/office/officeart/2005/8/layout/orgChart1"/>
    <dgm:cxn modelId="{4CC11113-4122-43BF-95BA-B31415A14803}" type="presParOf" srcId="{17E902AC-0019-4535-9C6A-234F39102C66}" destId="{47E371E7-AF52-48A1-B392-84BF260A4C1E}" srcOrd="1" destOrd="0" presId="urn:microsoft.com/office/officeart/2005/8/layout/orgChart1"/>
    <dgm:cxn modelId="{B20F24C9-8D2B-489A-AFBD-7EB495CFC017}" type="presParOf" srcId="{17E902AC-0019-4535-9C6A-234F39102C66}" destId="{02B3866E-CEA5-4E8D-951D-922413CE602D}" srcOrd="2" destOrd="0" presId="urn:microsoft.com/office/officeart/2005/8/layout/orgChart1"/>
    <dgm:cxn modelId="{43DF3330-793F-47E4-9D16-1F8423D84442}" type="presParOf" srcId="{83A66613-4560-4BDF-A60D-E0C646412971}" destId="{2742C2ED-E381-4B78-87C6-399527870D7B}" srcOrd="2" destOrd="0" presId="urn:microsoft.com/office/officeart/2005/8/layout/orgChart1"/>
    <dgm:cxn modelId="{BB9D8B35-1E30-4FF5-9249-5CF05F06394F}" type="presParOf" srcId="{83A66613-4560-4BDF-A60D-E0C646412971}" destId="{6A0A1AA5-5A91-49D7-B704-2A7A8E588921}" srcOrd="3" destOrd="0" presId="urn:microsoft.com/office/officeart/2005/8/layout/orgChart1"/>
    <dgm:cxn modelId="{476B6172-7ECB-4E00-A5A7-0740B5E49EA9}" type="presParOf" srcId="{6A0A1AA5-5A91-49D7-B704-2A7A8E588921}" destId="{1F837D33-9184-430B-963F-FF92B683A012}" srcOrd="0" destOrd="0" presId="urn:microsoft.com/office/officeart/2005/8/layout/orgChart1"/>
    <dgm:cxn modelId="{AA4DD534-F3BA-4802-9B1D-C7DD770E46B0}" type="presParOf" srcId="{1F837D33-9184-430B-963F-FF92B683A012}" destId="{74CF4EFD-D1C9-471C-90E2-BA6EBCF8F74D}" srcOrd="0" destOrd="0" presId="urn:microsoft.com/office/officeart/2005/8/layout/orgChart1"/>
    <dgm:cxn modelId="{689F4F98-FEAB-4D7D-8D0E-4ECD9ABA7872}" type="presParOf" srcId="{1F837D33-9184-430B-963F-FF92B683A012}" destId="{9F5C35E1-2C6F-4E4F-92CD-221BEE9814E5}" srcOrd="1" destOrd="0" presId="urn:microsoft.com/office/officeart/2005/8/layout/orgChart1"/>
    <dgm:cxn modelId="{0B0FABAE-F3B6-403A-A033-8865F7E79649}" type="presParOf" srcId="{6A0A1AA5-5A91-49D7-B704-2A7A8E588921}" destId="{04979487-D68F-41E8-B137-B5FDD67F2E8A}" srcOrd="1" destOrd="0" presId="urn:microsoft.com/office/officeart/2005/8/layout/orgChart1"/>
    <dgm:cxn modelId="{9BB8EC89-C957-4C0D-97A0-951D81498C28}" type="presParOf" srcId="{6A0A1AA5-5A91-49D7-B704-2A7A8E588921}" destId="{EAFC5197-5A64-41D0-AD9F-C9EA0109915A}" srcOrd="2" destOrd="0" presId="urn:microsoft.com/office/officeart/2005/8/layout/orgChart1"/>
    <dgm:cxn modelId="{9DFDF370-8358-40CB-950D-DBAD6FFD3560}" type="presParOf" srcId="{83A66613-4560-4BDF-A60D-E0C646412971}" destId="{208FDD33-6111-45F5-92E0-F0B00AB995E9}" srcOrd="4" destOrd="0" presId="urn:microsoft.com/office/officeart/2005/8/layout/orgChart1"/>
    <dgm:cxn modelId="{D9D5B6A8-942F-4763-A670-652D1A14B383}" type="presParOf" srcId="{83A66613-4560-4BDF-A60D-E0C646412971}" destId="{1C3D6AA5-9D05-4DC2-85B7-74D57A09113E}" srcOrd="5" destOrd="0" presId="urn:microsoft.com/office/officeart/2005/8/layout/orgChart1"/>
    <dgm:cxn modelId="{80A884D9-7B01-47FD-B24C-9C075A46DF24}" type="presParOf" srcId="{1C3D6AA5-9D05-4DC2-85B7-74D57A09113E}" destId="{17A42C65-B380-474C-BB95-0967CE9E035B}" srcOrd="0" destOrd="0" presId="urn:microsoft.com/office/officeart/2005/8/layout/orgChart1"/>
    <dgm:cxn modelId="{49CBC2E7-D8D1-448A-B193-00EA4D4ABD40}" type="presParOf" srcId="{17A42C65-B380-474C-BB95-0967CE9E035B}" destId="{66E2C7EC-D4AA-4C26-8232-1B96EF822598}" srcOrd="0" destOrd="0" presId="urn:microsoft.com/office/officeart/2005/8/layout/orgChart1"/>
    <dgm:cxn modelId="{F69EFC47-C00E-4214-B102-AD50069695A6}" type="presParOf" srcId="{17A42C65-B380-474C-BB95-0967CE9E035B}" destId="{D03EC948-6DC5-40CA-8F58-7949C623F32D}" srcOrd="1" destOrd="0" presId="urn:microsoft.com/office/officeart/2005/8/layout/orgChart1"/>
    <dgm:cxn modelId="{BE7C4E7B-10ED-41B5-809C-9332E8DF823F}" type="presParOf" srcId="{1C3D6AA5-9D05-4DC2-85B7-74D57A09113E}" destId="{075826C9-6FC2-4C10-8E95-AB0CBA7F2B57}" srcOrd="1" destOrd="0" presId="urn:microsoft.com/office/officeart/2005/8/layout/orgChart1"/>
    <dgm:cxn modelId="{B18C192E-6725-40F6-B693-9FE00C404725}" type="presParOf" srcId="{1C3D6AA5-9D05-4DC2-85B7-74D57A09113E}" destId="{6F718DA0-C516-44CB-A19D-76A9B2F21348}" srcOrd="2" destOrd="0" presId="urn:microsoft.com/office/officeart/2005/8/layout/orgChart1"/>
    <dgm:cxn modelId="{900DB5C0-6C7B-46CC-8F4A-FB1CF7C27D6C}" type="presParOf" srcId="{83A66613-4560-4BDF-A60D-E0C646412971}" destId="{EBB95142-5B0D-46AD-A50A-E1B3B58220BA}" srcOrd="6" destOrd="0" presId="urn:microsoft.com/office/officeart/2005/8/layout/orgChart1"/>
    <dgm:cxn modelId="{184233CF-6228-42D2-AE79-56FAA229C5FA}" type="presParOf" srcId="{83A66613-4560-4BDF-A60D-E0C646412971}" destId="{FF097354-B7E4-4AC0-A028-AA90D41C35C8}" srcOrd="7" destOrd="0" presId="urn:microsoft.com/office/officeart/2005/8/layout/orgChart1"/>
    <dgm:cxn modelId="{FE25301B-14CF-4ED2-84E6-D5679006676C}" type="presParOf" srcId="{FF097354-B7E4-4AC0-A028-AA90D41C35C8}" destId="{31836DB8-8105-4E20-B0A3-E3E2D81237A2}" srcOrd="0" destOrd="0" presId="urn:microsoft.com/office/officeart/2005/8/layout/orgChart1"/>
    <dgm:cxn modelId="{145752FC-06E0-4C10-9553-7CD66C6B1838}" type="presParOf" srcId="{31836DB8-8105-4E20-B0A3-E3E2D81237A2}" destId="{C34D3FAC-4F50-4E99-9BDA-E6B313BF3CE2}" srcOrd="0" destOrd="0" presId="urn:microsoft.com/office/officeart/2005/8/layout/orgChart1"/>
    <dgm:cxn modelId="{E5E04961-75B8-4BFA-B4DF-BBD764F5642A}" type="presParOf" srcId="{31836DB8-8105-4E20-B0A3-E3E2D81237A2}" destId="{08A9E7C4-5928-44D5-B9B4-9666BBD3A626}" srcOrd="1" destOrd="0" presId="urn:microsoft.com/office/officeart/2005/8/layout/orgChart1"/>
    <dgm:cxn modelId="{9969D38B-7BFF-4C2A-96DA-7B31FF6674CA}" type="presParOf" srcId="{FF097354-B7E4-4AC0-A028-AA90D41C35C8}" destId="{161AC545-ED72-4897-B6C3-44F2584DD9A9}" srcOrd="1" destOrd="0" presId="urn:microsoft.com/office/officeart/2005/8/layout/orgChart1"/>
    <dgm:cxn modelId="{E22FE581-9392-4E93-8079-650CDCC2C3E2}" type="presParOf" srcId="{FF097354-B7E4-4AC0-A028-AA90D41C35C8}" destId="{A56F032B-78E5-4381-A689-469510BC0490}" srcOrd="2" destOrd="0" presId="urn:microsoft.com/office/officeart/2005/8/layout/orgChart1"/>
    <dgm:cxn modelId="{414A9738-5D64-4776-B1A5-260E8632FC10}" type="presParOf" srcId="{83A66613-4560-4BDF-A60D-E0C646412971}" destId="{3BDF4B6D-7ED1-4BA4-8F7C-898F353AF5D7}" srcOrd="8" destOrd="0" presId="urn:microsoft.com/office/officeart/2005/8/layout/orgChart1"/>
    <dgm:cxn modelId="{384CBB67-EA84-4B41-A55C-6DEC0959A89C}" type="presParOf" srcId="{83A66613-4560-4BDF-A60D-E0C646412971}" destId="{295F9B82-BDAF-48AC-95AF-B09189F31682}" srcOrd="9" destOrd="0" presId="urn:microsoft.com/office/officeart/2005/8/layout/orgChart1"/>
    <dgm:cxn modelId="{64B0BB45-9E2B-47D5-ABC3-182DC397CEC0}" type="presParOf" srcId="{295F9B82-BDAF-48AC-95AF-B09189F31682}" destId="{82C7B89A-E564-4460-A984-F0DD0D83E03B}" srcOrd="0" destOrd="0" presId="urn:microsoft.com/office/officeart/2005/8/layout/orgChart1"/>
    <dgm:cxn modelId="{C6201E08-3A48-4F21-8396-230AE7C5487D}" type="presParOf" srcId="{82C7B89A-E564-4460-A984-F0DD0D83E03B}" destId="{A6FC2F46-7B51-4638-8CAF-0B38E48155EC}" srcOrd="0" destOrd="0" presId="urn:microsoft.com/office/officeart/2005/8/layout/orgChart1"/>
    <dgm:cxn modelId="{E8FF9D3F-117A-4101-8497-A8DA515B5921}" type="presParOf" srcId="{82C7B89A-E564-4460-A984-F0DD0D83E03B}" destId="{61EEF4D5-9B54-4F2D-BC7F-425CE4F9E6BA}" srcOrd="1" destOrd="0" presId="urn:microsoft.com/office/officeart/2005/8/layout/orgChart1"/>
    <dgm:cxn modelId="{895D2431-384C-433F-B1BA-F3A5A9B99A76}" type="presParOf" srcId="{295F9B82-BDAF-48AC-95AF-B09189F31682}" destId="{1EAC6BA2-2E07-4A7B-A33F-06F74CDB49BD}" srcOrd="1" destOrd="0" presId="urn:microsoft.com/office/officeart/2005/8/layout/orgChart1"/>
    <dgm:cxn modelId="{70CE99E0-F9BD-40E2-8094-ABAC543B5087}" type="presParOf" srcId="{295F9B82-BDAF-48AC-95AF-B09189F31682}" destId="{ED853053-9EFC-4F3B-9A55-1E53DE8806A4}" srcOrd="2" destOrd="0" presId="urn:microsoft.com/office/officeart/2005/8/layout/orgChart1"/>
    <dgm:cxn modelId="{694E7091-3FEA-43A2-9075-1DF377D2429F}" type="presParOf" srcId="{E41C7245-DEB9-4DDF-BD2F-000CB0766DCE}" destId="{33C83986-0C3D-41AF-8DD8-2A4C154EF25B}" srcOrd="2" destOrd="0" presId="urn:microsoft.com/office/officeart/2005/8/layout/orgChart1"/>
    <dgm:cxn modelId="{188E5257-1E94-4E7E-900B-26EEAECC49CF}" type="presParOf" srcId="{1C49B0FF-21EA-4F65-B097-0BCF0A0A6C14}" destId="{6309F32E-3EF0-43B5-AEF9-BF01FC7C12DD}" srcOrd="6" destOrd="0" presId="urn:microsoft.com/office/officeart/2005/8/layout/orgChart1"/>
    <dgm:cxn modelId="{4D1E5D8F-D168-437A-A53F-028BED538467}" type="presParOf" srcId="{1C49B0FF-21EA-4F65-B097-0BCF0A0A6C14}" destId="{26553A84-32A9-4B47-AAC3-36FE7FA05D2E}" srcOrd="7" destOrd="0" presId="urn:microsoft.com/office/officeart/2005/8/layout/orgChart1"/>
    <dgm:cxn modelId="{4FF0BD11-CAD7-40E7-9EEA-0452325A838A}" type="presParOf" srcId="{26553A84-32A9-4B47-AAC3-36FE7FA05D2E}" destId="{3FFEC27A-4072-4EB5-BAFA-430854E05AFF}" srcOrd="0" destOrd="0" presId="urn:microsoft.com/office/officeart/2005/8/layout/orgChart1"/>
    <dgm:cxn modelId="{96C1421E-8CB0-4C4C-AA26-A0BCD5F9B1A0}" type="presParOf" srcId="{3FFEC27A-4072-4EB5-BAFA-430854E05AFF}" destId="{0EE7E5A5-8BA2-4596-BA44-2DD8B69F59DD}" srcOrd="0" destOrd="0" presId="urn:microsoft.com/office/officeart/2005/8/layout/orgChart1"/>
    <dgm:cxn modelId="{76DEFE46-73A2-464B-B1E5-E19F3C09141A}" type="presParOf" srcId="{3FFEC27A-4072-4EB5-BAFA-430854E05AFF}" destId="{C1FF6F27-0BAC-4F77-8B6C-12338D9B4959}" srcOrd="1" destOrd="0" presId="urn:microsoft.com/office/officeart/2005/8/layout/orgChart1"/>
    <dgm:cxn modelId="{A3FDFF14-816F-4CFF-BBC3-979337616BBE}" type="presParOf" srcId="{26553A84-32A9-4B47-AAC3-36FE7FA05D2E}" destId="{0E9CC089-ACE9-4B07-99FA-EDC7053F130D}" srcOrd="1" destOrd="0" presId="urn:microsoft.com/office/officeart/2005/8/layout/orgChart1"/>
    <dgm:cxn modelId="{686A1FD8-A989-44B4-A0E0-4E63EA7D239F}" type="presParOf" srcId="{0E9CC089-ACE9-4B07-99FA-EDC7053F130D}" destId="{A4930A0D-80A4-490A-85D4-28E853815334}" srcOrd="0" destOrd="0" presId="urn:microsoft.com/office/officeart/2005/8/layout/orgChart1"/>
    <dgm:cxn modelId="{125D4F7E-039F-4A30-B2EB-2A3E2061F64D}" type="presParOf" srcId="{0E9CC089-ACE9-4B07-99FA-EDC7053F130D}" destId="{2EB0AA81-D8C4-4DC1-90EE-91CEDD06B940}" srcOrd="1" destOrd="0" presId="urn:microsoft.com/office/officeart/2005/8/layout/orgChart1"/>
    <dgm:cxn modelId="{35463BD3-6714-4D09-B62D-05A23F323C11}" type="presParOf" srcId="{2EB0AA81-D8C4-4DC1-90EE-91CEDD06B940}" destId="{00C4A152-5AD8-43C2-85EB-6C185F2D5CF1}" srcOrd="0" destOrd="0" presId="urn:microsoft.com/office/officeart/2005/8/layout/orgChart1"/>
    <dgm:cxn modelId="{13DE2491-EAE0-43A9-A007-69C01217CFC3}" type="presParOf" srcId="{00C4A152-5AD8-43C2-85EB-6C185F2D5CF1}" destId="{13E10F17-6518-4CCC-BFAB-903E8088EC34}" srcOrd="0" destOrd="0" presId="urn:microsoft.com/office/officeart/2005/8/layout/orgChart1"/>
    <dgm:cxn modelId="{ABD39B80-26A9-4620-9DF2-5AF70DDAF549}" type="presParOf" srcId="{00C4A152-5AD8-43C2-85EB-6C185F2D5CF1}" destId="{21B3ECA1-8569-4078-B753-077BF295FD24}" srcOrd="1" destOrd="0" presId="urn:microsoft.com/office/officeart/2005/8/layout/orgChart1"/>
    <dgm:cxn modelId="{A1EAF828-96EA-4EF4-81D7-C266AF87A019}" type="presParOf" srcId="{2EB0AA81-D8C4-4DC1-90EE-91CEDD06B940}" destId="{915B5AD0-8C39-49FB-8AF9-C9F93D2949E7}" srcOrd="1" destOrd="0" presId="urn:microsoft.com/office/officeart/2005/8/layout/orgChart1"/>
    <dgm:cxn modelId="{28EE6884-BA57-4964-81F8-5A94BCAF72EF}" type="presParOf" srcId="{2EB0AA81-D8C4-4DC1-90EE-91CEDD06B940}" destId="{1F690912-75BB-4821-A591-45A5C1711DCB}" srcOrd="2" destOrd="0" presId="urn:microsoft.com/office/officeart/2005/8/layout/orgChart1"/>
    <dgm:cxn modelId="{CE533B7F-BBD7-437B-9EDA-8740DCA86CB2}" type="presParOf" srcId="{0E9CC089-ACE9-4B07-99FA-EDC7053F130D}" destId="{51309D7B-1A17-4AC7-8035-10513BCE124D}" srcOrd="2" destOrd="0" presId="urn:microsoft.com/office/officeart/2005/8/layout/orgChart1"/>
    <dgm:cxn modelId="{04367B71-0116-4F6B-85E5-01DFDE3575A3}" type="presParOf" srcId="{0E9CC089-ACE9-4B07-99FA-EDC7053F130D}" destId="{4885828E-A718-42FA-9BC2-03EC12773DC0}" srcOrd="3" destOrd="0" presId="urn:microsoft.com/office/officeart/2005/8/layout/orgChart1"/>
    <dgm:cxn modelId="{49D1E603-03D6-4CDF-8ACA-906C70AA65B1}" type="presParOf" srcId="{4885828E-A718-42FA-9BC2-03EC12773DC0}" destId="{BF9CDC18-C8C5-4980-9B4C-864112854A5C}" srcOrd="0" destOrd="0" presId="urn:microsoft.com/office/officeart/2005/8/layout/orgChart1"/>
    <dgm:cxn modelId="{5CE5FB41-926A-419A-A477-C10EF1702C81}" type="presParOf" srcId="{BF9CDC18-C8C5-4980-9B4C-864112854A5C}" destId="{B7C628DA-4B3E-428E-8F2C-92DBC28FEB2E}" srcOrd="0" destOrd="0" presId="urn:microsoft.com/office/officeart/2005/8/layout/orgChart1"/>
    <dgm:cxn modelId="{13EF7820-6C54-45B8-AC91-B797F96DF830}" type="presParOf" srcId="{BF9CDC18-C8C5-4980-9B4C-864112854A5C}" destId="{53673A98-167A-445E-90DB-994C9D28E806}" srcOrd="1" destOrd="0" presId="urn:microsoft.com/office/officeart/2005/8/layout/orgChart1"/>
    <dgm:cxn modelId="{D6FFC6E6-853B-409A-8CB0-E7862713CA09}" type="presParOf" srcId="{4885828E-A718-42FA-9BC2-03EC12773DC0}" destId="{C9E7F9FB-2098-4F2E-B829-83652281143C}" srcOrd="1" destOrd="0" presId="urn:microsoft.com/office/officeart/2005/8/layout/orgChart1"/>
    <dgm:cxn modelId="{D709AAE7-E2E7-41F1-A510-1AB9976B26C3}" type="presParOf" srcId="{4885828E-A718-42FA-9BC2-03EC12773DC0}" destId="{21D318B5-05D9-433D-81C7-BCB1439D1969}" srcOrd="2" destOrd="0" presId="urn:microsoft.com/office/officeart/2005/8/layout/orgChart1"/>
    <dgm:cxn modelId="{196D4F0D-DF11-4257-B061-2432440C8BCB}" type="presParOf" srcId="{0E9CC089-ACE9-4B07-99FA-EDC7053F130D}" destId="{BDD5F077-780D-4A59-B9BA-B956F6B916CF}" srcOrd="4" destOrd="0" presId="urn:microsoft.com/office/officeart/2005/8/layout/orgChart1"/>
    <dgm:cxn modelId="{327C2B2E-39F2-4BFC-9980-A0C37FBB0769}" type="presParOf" srcId="{0E9CC089-ACE9-4B07-99FA-EDC7053F130D}" destId="{B572005F-B7BE-42C0-A3EE-D983FF0BB8A1}" srcOrd="5" destOrd="0" presId="urn:microsoft.com/office/officeart/2005/8/layout/orgChart1"/>
    <dgm:cxn modelId="{34405913-4E79-412D-BD08-2B51DE2207BE}" type="presParOf" srcId="{B572005F-B7BE-42C0-A3EE-D983FF0BB8A1}" destId="{6C49B2BB-DCC0-4A44-9722-F10503FB2DC9}" srcOrd="0" destOrd="0" presId="urn:microsoft.com/office/officeart/2005/8/layout/orgChart1"/>
    <dgm:cxn modelId="{2507EFB2-64F5-4FBC-A62C-4A36071620E9}" type="presParOf" srcId="{6C49B2BB-DCC0-4A44-9722-F10503FB2DC9}" destId="{AFBEB82C-9EB8-4F10-8EC4-DB5FE46C2247}" srcOrd="0" destOrd="0" presId="urn:microsoft.com/office/officeart/2005/8/layout/orgChart1"/>
    <dgm:cxn modelId="{819B1852-E70F-4867-95AC-8B3B40D13518}" type="presParOf" srcId="{6C49B2BB-DCC0-4A44-9722-F10503FB2DC9}" destId="{59F2090B-A0CD-40A4-8D43-87ED8615DD4D}" srcOrd="1" destOrd="0" presId="urn:microsoft.com/office/officeart/2005/8/layout/orgChart1"/>
    <dgm:cxn modelId="{F0CCC16A-067D-40DB-B1E0-7472677532A8}" type="presParOf" srcId="{B572005F-B7BE-42C0-A3EE-D983FF0BB8A1}" destId="{F6E6AB3F-16BB-4961-9AC0-000F9ACC92D2}" srcOrd="1" destOrd="0" presId="urn:microsoft.com/office/officeart/2005/8/layout/orgChart1"/>
    <dgm:cxn modelId="{7881566B-714F-48E4-8620-8134A6458947}" type="presParOf" srcId="{B572005F-B7BE-42C0-A3EE-D983FF0BB8A1}" destId="{A84DF8AB-49D2-4BF2-980E-1DE169C6E9A3}" srcOrd="2" destOrd="0" presId="urn:microsoft.com/office/officeart/2005/8/layout/orgChart1"/>
    <dgm:cxn modelId="{37C58FDA-E9F5-4001-9FA3-31DB9E67F4B2}" type="presParOf" srcId="{0E9CC089-ACE9-4B07-99FA-EDC7053F130D}" destId="{62297DCD-4CF8-4C29-B850-17CE74BA9B50}" srcOrd="6" destOrd="0" presId="urn:microsoft.com/office/officeart/2005/8/layout/orgChart1"/>
    <dgm:cxn modelId="{9211056D-BD6A-4FBB-A2CB-FF3A2F9D769A}" type="presParOf" srcId="{0E9CC089-ACE9-4B07-99FA-EDC7053F130D}" destId="{1599BC03-5D91-4775-87D4-25594EAB3CBD}" srcOrd="7" destOrd="0" presId="urn:microsoft.com/office/officeart/2005/8/layout/orgChart1"/>
    <dgm:cxn modelId="{934F5727-C918-4A28-ACE5-DDBFD9DF8999}" type="presParOf" srcId="{1599BC03-5D91-4775-87D4-25594EAB3CBD}" destId="{0A0F1793-AE89-4195-A82A-541CA6D1C97D}" srcOrd="0" destOrd="0" presId="urn:microsoft.com/office/officeart/2005/8/layout/orgChart1"/>
    <dgm:cxn modelId="{AA8B6A8B-6F46-4F01-BEFB-EE5CC637A577}" type="presParOf" srcId="{0A0F1793-AE89-4195-A82A-541CA6D1C97D}" destId="{885328B1-5180-414A-8BF6-30AC2A98C5F9}" srcOrd="0" destOrd="0" presId="urn:microsoft.com/office/officeart/2005/8/layout/orgChart1"/>
    <dgm:cxn modelId="{A0DD814D-A826-495F-B781-257C66C7B3D4}" type="presParOf" srcId="{0A0F1793-AE89-4195-A82A-541CA6D1C97D}" destId="{140498BE-1AE6-4929-BE87-B6BF2AFF8A44}" srcOrd="1" destOrd="0" presId="urn:microsoft.com/office/officeart/2005/8/layout/orgChart1"/>
    <dgm:cxn modelId="{F3E369D7-BD09-4FBF-8A3A-E302E5EEA62A}" type="presParOf" srcId="{1599BC03-5D91-4775-87D4-25594EAB3CBD}" destId="{1668B4CC-11B4-4323-8736-1B2D9ECDAD60}" srcOrd="1" destOrd="0" presId="urn:microsoft.com/office/officeart/2005/8/layout/orgChart1"/>
    <dgm:cxn modelId="{9CE4849D-5D78-44D2-8864-7B3F303F309E}" type="presParOf" srcId="{1599BC03-5D91-4775-87D4-25594EAB3CBD}" destId="{46729807-E388-44B2-AD6B-30B3ECF99B84}" srcOrd="2" destOrd="0" presId="urn:microsoft.com/office/officeart/2005/8/layout/orgChart1"/>
    <dgm:cxn modelId="{E99C7BAE-38C1-4FC8-B6A2-AEFE9A0B9DDE}" type="presParOf" srcId="{0E9CC089-ACE9-4B07-99FA-EDC7053F130D}" destId="{F98AE63D-3C86-49C3-9EF7-45F441D6ED53}" srcOrd="8" destOrd="0" presId="urn:microsoft.com/office/officeart/2005/8/layout/orgChart1"/>
    <dgm:cxn modelId="{46E61C3E-BEBF-4B81-A39A-6E0D33F45568}" type="presParOf" srcId="{0E9CC089-ACE9-4B07-99FA-EDC7053F130D}" destId="{5EC2019B-FA3D-4984-8633-F96A6602E3D8}" srcOrd="9" destOrd="0" presId="urn:microsoft.com/office/officeart/2005/8/layout/orgChart1"/>
    <dgm:cxn modelId="{F3EB39B6-EBA3-4C89-B259-B6EA51B1255D}" type="presParOf" srcId="{5EC2019B-FA3D-4984-8633-F96A6602E3D8}" destId="{B8EFF479-CC94-4C08-B916-A1D64D294BA2}" srcOrd="0" destOrd="0" presId="urn:microsoft.com/office/officeart/2005/8/layout/orgChart1"/>
    <dgm:cxn modelId="{1A622BDC-EE23-4641-A980-8974AF8706B6}" type="presParOf" srcId="{B8EFF479-CC94-4C08-B916-A1D64D294BA2}" destId="{186B66B1-C7C6-4532-9DA2-52929A893ECA}" srcOrd="0" destOrd="0" presId="urn:microsoft.com/office/officeart/2005/8/layout/orgChart1"/>
    <dgm:cxn modelId="{2D1F2B11-F895-4BD0-A5C6-E6E1FFA23BA3}" type="presParOf" srcId="{B8EFF479-CC94-4C08-B916-A1D64D294BA2}" destId="{A6067150-833A-44AD-8380-067AB33013FE}" srcOrd="1" destOrd="0" presId="urn:microsoft.com/office/officeart/2005/8/layout/orgChart1"/>
    <dgm:cxn modelId="{D87DB6D9-9DAF-4397-939F-3AA0F355A23A}" type="presParOf" srcId="{5EC2019B-FA3D-4984-8633-F96A6602E3D8}" destId="{90186E7E-28DF-407C-A06B-ABFFDAD184DB}" srcOrd="1" destOrd="0" presId="urn:microsoft.com/office/officeart/2005/8/layout/orgChart1"/>
    <dgm:cxn modelId="{9E9DF7B8-3E8C-4ABB-9217-41C21BD4537E}" type="presParOf" srcId="{5EC2019B-FA3D-4984-8633-F96A6602E3D8}" destId="{C7A349CC-4F61-4A55-BCE1-BD3AE866CDD2}" srcOrd="2" destOrd="0" presId="urn:microsoft.com/office/officeart/2005/8/layout/orgChart1"/>
    <dgm:cxn modelId="{7A1895E9-C2D2-4C11-8327-963796EA29EF}" type="presParOf" srcId="{26553A84-32A9-4B47-AAC3-36FE7FA05D2E}" destId="{823C2D55-E2E2-4E69-BB99-A32F4B3BEEB2}" srcOrd="2" destOrd="0" presId="urn:microsoft.com/office/officeart/2005/8/layout/orgChart1"/>
    <dgm:cxn modelId="{67FE9E98-EAC8-4F49-80AF-0674DFF1F9B8}" type="presParOf" srcId="{1C49B0FF-21EA-4F65-B097-0BCF0A0A6C14}" destId="{5918F907-C1BC-4A44-8B5F-1EC2D83B84DC}" srcOrd="8" destOrd="0" presId="urn:microsoft.com/office/officeart/2005/8/layout/orgChart1"/>
    <dgm:cxn modelId="{6C05A908-428C-4B60-A13B-C32D40399454}" type="presParOf" srcId="{1C49B0FF-21EA-4F65-B097-0BCF0A0A6C14}" destId="{41AA8478-8B0B-4C0A-84F9-E4B9599FA4D4}" srcOrd="9" destOrd="0" presId="urn:microsoft.com/office/officeart/2005/8/layout/orgChart1"/>
    <dgm:cxn modelId="{C0F313C6-2B41-4962-ADE0-CEDFD1BA3123}" type="presParOf" srcId="{41AA8478-8B0B-4C0A-84F9-E4B9599FA4D4}" destId="{19D228FF-BB33-4A3A-835B-7E318062C5E0}" srcOrd="0" destOrd="0" presId="urn:microsoft.com/office/officeart/2005/8/layout/orgChart1"/>
    <dgm:cxn modelId="{92D96D57-A920-4AE2-859F-4AFC519B9229}" type="presParOf" srcId="{19D228FF-BB33-4A3A-835B-7E318062C5E0}" destId="{2B485E5E-FE11-44C6-AC91-13AEDBD13ECF}" srcOrd="0" destOrd="0" presId="urn:microsoft.com/office/officeart/2005/8/layout/orgChart1"/>
    <dgm:cxn modelId="{46767CA5-4A55-4911-8852-892BEE8A1D98}" type="presParOf" srcId="{19D228FF-BB33-4A3A-835B-7E318062C5E0}" destId="{8E6C2C43-A125-4175-90AF-757226269F4D}" srcOrd="1" destOrd="0" presId="urn:microsoft.com/office/officeart/2005/8/layout/orgChart1"/>
    <dgm:cxn modelId="{E910AADC-ADBF-4CCC-B38D-754B9F78FC9F}" type="presParOf" srcId="{41AA8478-8B0B-4C0A-84F9-E4B9599FA4D4}" destId="{7F4F5E74-1DF4-4467-9211-B20F9752DC8A}" srcOrd="1" destOrd="0" presId="urn:microsoft.com/office/officeart/2005/8/layout/orgChart1"/>
    <dgm:cxn modelId="{F3611579-05C9-4DFA-8C77-5DB85192FDE7}" type="presParOf" srcId="{7F4F5E74-1DF4-4467-9211-B20F9752DC8A}" destId="{4FF37BC4-6434-4492-9E4F-D5C9CFA5AB0C}" srcOrd="0" destOrd="0" presId="urn:microsoft.com/office/officeart/2005/8/layout/orgChart1"/>
    <dgm:cxn modelId="{7CD39951-79BA-4C20-B5CE-22009427E8E1}" type="presParOf" srcId="{7F4F5E74-1DF4-4467-9211-B20F9752DC8A}" destId="{7CB1A858-0D09-4940-8354-F342955EC8EC}" srcOrd="1" destOrd="0" presId="urn:microsoft.com/office/officeart/2005/8/layout/orgChart1"/>
    <dgm:cxn modelId="{9426D55C-2E77-4D03-AD1C-AC775EEBF7D8}" type="presParOf" srcId="{7CB1A858-0D09-4940-8354-F342955EC8EC}" destId="{CCD04287-DC45-468D-B4F3-2AA377644B15}" srcOrd="0" destOrd="0" presId="urn:microsoft.com/office/officeart/2005/8/layout/orgChart1"/>
    <dgm:cxn modelId="{DA2FEDCB-B484-4B14-A355-523EB590444D}" type="presParOf" srcId="{CCD04287-DC45-468D-B4F3-2AA377644B15}" destId="{27C13C50-9BAE-4BC4-89A7-CD7B66389561}" srcOrd="0" destOrd="0" presId="urn:microsoft.com/office/officeart/2005/8/layout/orgChart1"/>
    <dgm:cxn modelId="{5CB67A9E-499F-4AE3-88C0-A6959B5DD0A9}" type="presParOf" srcId="{CCD04287-DC45-468D-B4F3-2AA377644B15}" destId="{2010461C-6F7A-416D-918F-8C53402005F2}" srcOrd="1" destOrd="0" presId="urn:microsoft.com/office/officeart/2005/8/layout/orgChart1"/>
    <dgm:cxn modelId="{6822C032-1786-4F0E-933D-EDDB6B492629}" type="presParOf" srcId="{7CB1A858-0D09-4940-8354-F342955EC8EC}" destId="{ACE65EC6-03E2-47B1-A764-D9B8F0CEB6FF}" srcOrd="1" destOrd="0" presId="urn:microsoft.com/office/officeart/2005/8/layout/orgChart1"/>
    <dgm:cxn modelId="{F50E3E61-5D1B-405C-BDF4-1B5315E431EE}" type="presParOf" srcId="{7CB1A858-0D09-4940-8354-F342955EC8EC}" destId="{14F97C53-D2FE-4D83-9ECB-C55EA4A0DA7F}" srcOrd="2" destOrd="0" presId="urn:microsoft.com/office/officeart/2005/8/layout/orgChart1"/>
    <dgm:cxn modelId="{D7876260-08B5-4AC0-80D7-CE230E39BD6A}" type="presParOf" srcId="{7F4F5E74-1DF4-4467-9211-B20F9752DC8A}" destId="{16EEDA2B-F97D-4EF2-8D6B-4F36D35EFEEF}" srcOrd="2" destOrd="0" presId="urn:microsoft.com/office/officeart/2005/8/layout/orgChart1"/>
    <dgm:cxn modelId="{3337A15A-E9E2-42E1-B8AC-64D16432E4C1}" type="presParOf" srcId="{7F4F5E74-1DF4-4467-9211-B20F9752DC8A}" destId="{40B18F70-75DD-482B-9E5E-7FF92581E853}" srcOrd="3" destOrd="0" presId="urn:microsoft.com/office/officeart/2005/8/layout/orgChart1"/>
    <dgm:cxn modelId="{D8D20C31-A3D2-47CB-8F40-CFC3C0132D86}" type="presParOf" srcId="{40B18F70-75DD-482B-9E5E-7FF92581E853}" destId="{A4A39F42-8514-456F-AD90-FE0B333B0EF2}" srcOrd="0" destOrd="0" presId="urn:microsoft.com/office/officeart/2005/8/layout/orgChart1"/>
    <dgm:cxn modelId="{988CFCDC-7ABA-4AB1-AAAE-74521B21EF8F}" type="presParOf" srcId="{A4A39F42-8514-456F-AD90-FE0B333B0EF2}" destId="{54226ABB-7495-434A-914D-87642DA585B0}" srcOrd="0" destOrd="0" presId="urn:microsoft.com/office/officeart/2005/8/layout/orgChart1"/>
    <dgm:cxn modelId="{7010FD11-5EDC-4B3F-AAB6-35488F4E2BD2}" type="presParOf" srcId="{A4A39F42-8514-456F-AD90-FE0B333B0EF2}" destId="{F7DD2EA8-5D0D-41C1-BFD9-BEE31A5F53A0}" srcOrd="1" destOrd="0" presId="urn:microsoft.com/office/officeart/2005/8/layout/orgChart1"/>
    <dgm:cxn modelId="{3382FE21-828B-404B-89FF-9776707F6BF0}" type="presParOf" srcId="{40B18F70-75DD-482B-9E5E-7FF92581E853}" destId="{79665359-8349-4825-BF4D-8386EAFE7EE3}" srcOrd="1" destOrd="0" presId="urn:microsoft.com/office/officeart/2005/8/layout/orgChart1"/>
    <dgm:cxn modelId="{1B8FF3F5-BF50-477F-AF5A-B57E3C11DE65}" type="presParOf" srcId="{40B18F70-75DD-482B-9E5E-7FF92581E853}" destId="{9E824003-FFDF-413D-8D71-3B5D69BB9634}" srcOrd="2" destOrd="0" presId="urn:microsoft.com/office/officeart/2005/8/layout/orgChart1"/>
    <dgm:cxn modelId="{C4518F7C-D408-40E0-B8AB-0665B82E7D14}" type="presParOf" srcId="{7F4F5E74-1DF4-4467-9211-B20F9752DC8A}" destId="{922414E0-2C6D-4676-8612-1C67BEF66F49}" srcOrd="4" destOrd="0" presId="urn:microsoft.com/office/officeart/2005/8/layout/orgChart1"/>
    <dgm:cxn modelId="{54A67615-AD18-47AF-8F4A-D8F82538671B}" type="presParOf" srcId="{7F4F5E74-1DF4-4467-9211-B20F9752DC8A}" destId="{CBCDC676-4A75-4B6F-81A1-9C1B2636F050}" srcOrd="5" destOrd="0" presId="urn:microsoft.com/office/officeart/2005/8/layout/orgChart1"/>
    <dgm:cxn modelId="{EC625879-035E-4BAC-8BFE-B9222664663F}" type="presParOf" srcId="{CBCDC676-4A75-4B6F-81A1-9C1B2636F050}" destId="{30ABA36A-03BC-441A-94A1-B5E8A33823E0}" srcOrd="0" destOrd="0" presId="urn:microsoft.com/office/officeart/2005/8/layout/orgChart1"/>
    <dgm:cxn modelId="{134B0094-9DB9-47EF-BEF3-7105232F6AA6}" type="presParOf" srcId="{30ABA36A-03BC-441A-94A1-B5E8A33823E0}" destId="{681633CC-E8EB-4729-AD7E-AE0EE39998F7}" srcOrd="0" destOrd="0" presId="urn:microsoft.com/office/officeart/2005/8/layout/orgChart1"/>
    <dgm:cxn modelId="{BA046736-589F-4E1C-95B8-9619D661FA1D}" type="presParOf" srcId="{30ABA36A-03BC-441A-94A1-B5E8A33823E0}" destId="{A51D0DBD-014E-4F2A-A720-03AF9540C5A4}" srcOrd="1" destOrd="0" presId="urn:microsoft.com/office/officeart/2005/8/layout/orgChart1"/>
    <dgm:cxn modelId="{B4FC2F2D-5A62-4097-BE93-30C721D78E27}" type="presParOf" srcId="{CBCDC676-4A75-4B6F-81A1-9C1B2636F050}" destId="{1C115734-BDDA-4589-B2EC-3E942C17E7AA}" srcOrd="1" destOrd="0" presId="urn:microsoft.com/office/officeart/2005/8/layout/orgChart1"/>
    <dgm:cxn modelId="{8FE29338-2EA9-48B3-95CF-477B55D2F4DB}" type="presParOf" srcId="{CBCDC676-4A75-4B6F-81A1-9C1B2636F050}" destId="{947B4F0E-9117-4EA0-90F9-144E4C46E8E7}" srcOrd="2" destOrd="0" presId="urn:microsoft.com/office/officeart/2005/8/layout/orgChart1"/>
    <dgm:cxn modelId="{72D82622-434F-4102-9A91-09809F609A79}" type="presParOf" srcId="{7F4F5E74-1DF4-4467-9211-B20F9752DC8A}" destId="{A09F6950-B745-491F-8C77-96EBE020D83C}" srcOrd="6" destOrd="0" presId="urn:microsoft.com/office/officeart/2005/8/layout/orgChart1"/>
    <dgm:cxn modelId="{900A212C-BB5C-4B89-8EC4-FB36DACD736C}" type="presParOf" srcId="{7F4F5E74-1DF4-4467-9211-B20F9752DC8A}" destId="{5513D211-1C8C-47F0-9F74-22485B2916F0}" srcOrd="7" destOrd="0" presId="urn:microsoft.com/office/officeart/2005/8/layout/orgChart1"/>
    <dgm:cxn modelId="{CC9EDFE6-8B69-43C7-A415-66C06CC27C58}" type="presParOf" srcId="{5513D211-1C8C-47F0-9F74-22485B2916F0}" destId="{D186E621-1542-44B9-AED5-E81614356BE2}" srcOrd="0" destOrd="0" presId="urn:microsoft.com/office/officeart/2005/8/layout/orgChart1"/>
    <dgm:cxn modelId="{D55ED4A2-4BF4-4213-9E2D-66A1C914B148}" type="presParOf" srcId="{D186E621-1542-44B9-AED5-E81614356BE2}" destId="{618E1A3A-4AD5-404A-AFBE-725B4BE1FCAF}" srcOrd="0" destOrd="0" presId="urn:microsoft.com/office/officeart/2005/8/layout/orgChart1"/>
    <dgm:cxn modelId="{27860F21-B71E-4607-BCE9-CECE556DB629}" type="presParOf" srcId="{D186E621-1542-44B9-AED5-E81614356BE2}" destId="{30297FBF-5351-4D74-89B1-42F6CC4E75EA}" srcOrd="1" destOrd="0" presId="urn:microsoft.com/office/officeart/2005/8/layout/orgChart1"/>
    <dgm:cxn modelId="{9FB8D50A-F165-45FE-94DB-FA4688DE5F62}" type="presParOf" srcId="{5513D211-1C8C-47F0-9F74-22485B2916F0}" destId="{A59C0D06-397E-4754-9978-6028E1467A5A}" srcOrd="1" destOrd="0" presId="urn:microsoft.com/office/officeart/2005/8/layout/orgChart1"/>
    <dgm:cxn modelId="{AA1DC942-8F13-4FF4-9054-8B14A79B936E}" type="presParOf" srcId="{5513D211-1C8C-47F0-9F74-22485B2916F0}" destId="{E99AB8C7-6B68-4F09-96DF-90139A7DB66D}" srcOrd="2" destOrd="0" presId="urn:microsoft.com/office/officeart/2005/8/layout/orgChart1"/>
    <dgm:cxn modelId="{F7356FAB-6544-4E52-BC8A-AA88820DAE20}" type="presParOf" srcId="{7F4F5E74-1DF4-4467-9211-B20F9752DC8A}" destId="{507096EC-593E-4A87-A97B-FA07F26A87EE}" srcOrd="8" destOrd="0" presId="urn:microsoft.com/office/officeart/2005/8/layout/orgChart1"/>
    <dgm:cxn modelId="{CF340245-5BC5-4518-ABCE-7561635C5545}" type="presParOf" srcId="{7F4F5E74-1DF4-4467-9211-B20F9752DC8A}" destId="{58F0ABB2-6778-4E8C-B3A0-AA82B6B8F2C1}" srcOrd="9" destOrd="0" presId="urn:microsoft.com/office/officeart/2005/8/layout/orgChart1"/>
    <dgm:cxn modelId="{769C4015-1D5C-402A-8B80-0DB88B0DFA00}" type="presParOf" srcId="{58F0ABB2-6778-4E8C-B3A0-AA82B6B8F2C1}" destId="{F060C334-75C4-494D-84E2-7C912B46690C}" srcOrd="0" destOrd="0" presId="urn:microsoft.com/office/officeart/2005/8/layout/orgChart1"/>
    <dgm:cxn modelId="{B6ED4339-2E63-4019-95FC-D9710E693B89}" type="presParOf" srcId="{F060C334-75C4-494D-84E2-7C912B46690C}" destId="{B98A918E-85D4-49A6-9434-6BF5D8788074}" srcOrd="0" destOrd="0" presId="urn:microsoft.com/office/officeart/2005/8/layout/orgChart1"/>
    <dgm:cxn modelId="{F9324E35-DD33-4B87-8A93-BFDD4412DA91}" type="presParOf" srcId="{F060C334-75C4-494D-84E2-7C912B46690C}" destId="{079E4E7D-3FE6-4013-9D79-53B8645EAF6A}" srcOrd="1" destOrd="0" presId="urn:microsoft.com/office/officeart/2005/8/layout/orgChart1"/>
    <dgm:cxn modelId="{1D921072-C130-48F9-B68D-529C828C7C41}" type="presParOf" srcId="{58F0ABB2-6778-4E8C-B3A0-AA82B6B8F2C1}" destId="{B9E0E6F3-7DE9-45E5-9E85-C97C4CA5D5B3}" srcOrd="1" destOrd="0" presId="urn:microsoft.com/office/officeart/2005/8/layout/orgChart1"/>
    <dgm:cxn modelId="{7E623407-2E2A-499B-B4DE-8AF335081941}" type="presParOf" srcId="{58F0ABB2-6778-4E8C-B3A0-AA82B6B8F2C1}" destId="{94E98F35-CFA2-4937-BE91-86E784D41A19}" srcOrd="2" destOrd="0" presId="urn:microsoft.com/office/officeart/2005/8/layout/orgChart1"/>
    <dgm:cxn modelId="{AE65C762-8573-4697-91AA-96C2D66A94DE}" type="presParOf" srcId="{41AA8478-8B0B-4C0A-84F9-E4B9599FA4D4}" destId="{38BE0FA9-F922-44F9-BC71-325E468E9BDB}" srcOrd="2" destOrd="0" presId="urn:microsoft.com/office/officeart/2005/8/layout/orgChart1"/>
    <dgm:cxn modelId="{8A7E7B15-AEBB-44AB-B76B-1339941390EB}" type="presParOf" srcId="{1B56E4D6-B9A7-4BFA-B0C9-742965092B86}" destId="{299DA9EB-F1A0-4914-BADD-146B9E55A6E0}"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BBA97AC-8AC3-4AC5-8D62-41CE9BC9BF45}" type="doc">
      <dgm:prSet loTypeId="urn:microsoft.com/office/officeart/2005/8/layout/hierarchy6" loCatId="hierarchy" qsTypeId="urn:microsoft.com/office/officeart/2005/8/quickstyle/3d4" qsCatId="3D" csTypeId="urn:microsoft.com/office/officeart/2005/8/colors/accent0_1" csCatId="mainScheme" phldr="1"/>
      <dgm:spPr/>
      <dgm:t>
        <a:bodyPr/>
        <a:lstStyle/>
        <a:p>
          <a:endParaRPr lang="es-CO"/>
        </a:p>
      </dgm:t>
    </dgm:pt>
    <dgm:pt modelId="{59BCB118-020F-4887-8B73-62AC8090BAA7}">
      <dgm:prSet phldrT="[Texto]" custT="1"/>
      <dgm:spPr/>
      <dgm:t>
        <a:bodyPr/>
        <a:lstStyle/>
        <a:p>
          <a:pPr algn="ctr"/>
          <a:r>
            <a:rPr lang="es-CO" sz="800" dirty="0">
              <a:latin typeface="Arial" panose="020B0604020202020204" pitchFamily="34" charset="0"/>
              <a:cs typeface="Arial" panose="020B0604020202020204" pitchFamily="34" charset="0"/>
            </a:rPr>
            <a:t>DIRECTOR JURÍDICO </a:t>
          </a:r>
        </a:p>
      </dgm:t>
    </dgm:pt>
    <dgm:pt modelId="{C1199F6F-25E3-4767-80D9-32A1C7D8B3DB}" type="parTrans" cxnId="{0EF24C68-1EF3-44B4-9502-C6BF7C85F631}">
      <dgm:prSet/>
      <dgm:spPr/>
      <dgm:t>
        <a:bodyPr/>
        <a:lstStyle/>
        <a:p>
          <a:pPr algn="ctr"/>
          <a:endParaRPr lang="es-CO" sz="800">
            <a:latin typeface="Arial" panose="020B0604020202020204" pitchFamily="34" charset="0"/>
            <a:cs typeface="Arial" panose="020B0604020202020204" pitchFamily="34" charset="0"/>
          </a:endParaRPr>
        </a:p>
      </dgm:t>
    </dgm:pt>
    <dgm:pt modelId="{F7997016-1F0C-4155-9C2A-49A5B1624700}" type="sibTrans" cxnId="{0EF24C68-1EF3-44B4-9502-C6BF7C85F631}">
      <dgm:prSet/>
      <dgm:spPr/>
      <dgm:t>
        <a:bodyPr/>
        <a:lstStyle/>
        <a:p>
          <a:pPr algn="ctr"/>
          <a:endParaRPr lang="es-CO" sz="800">
            <a:latin typeface="Arial" panose="020B0604020202020204" pitchFamily="34" charset="0"/>
            <a:cs typeface="Arial" panose="020B0604020202020204" pitchFamily="34" charset="0"/>
          </a:endParaRPr>
        </a:p>
      </dgm:t>
    </dgm:pt>
    <dgm:pt modelId="{0D9408E8-072D-4F47-89B3-EEECB17E0D62}">
      <dgm:prSet phldrT="[Texto]" custT="1"/>
      <dgm:spPr/>
      <dgm:t>
        <a:bodyPr/>
        <a:lstStyle/>
        <a:p>
          <a:pPr algn="ctr"/>
          <a:r>
            <a:rPr lang="es-CO" sz="800" dirty="0">
              <a:latin typeface="Arial" panose="020B0604020202020204" pitchFamily="34" charset="0"/>
              <a:cs typeface="Arial" panose="020B0604020202020204" pitchFamily="34" charset="0"/>
            </a:rPr>
            <a:t>1  Profesional universitario - abogado</a:t>
          </a:r>
        </a:p>
      </dgm:t>
    </dgm:pt>
    <dgm:pt modelId="{CC0EC2C1-80E9-447D-A4EC-5BB57216DE3A}" type="parTrans" cxnId="{B3F2FC3F-A9B8-4CAF-8DCC-417398E2F29D}">
      <dgm:prSet/>
      <dgm:spPr/>
      <dgm:t>
        <a:bodyPr/>
        <a:lstStyle/>
        <a:p>
          <a:pPr algn="ctr"/>
          <a:endParaRPr lang="es-CO" sz="800">
            <a:latin typeface="Arial" panose="020B0604020202020204" pitchFamily="34" charset="0"/>
            <a:cs typeface="Arial" panose="020B0604020202020204" pitchFamily="34" charset="0"/>
          </a:endParaRPr>
        </a:p>
      </dgm:t>
    </dgm:pt>
    <dgm:pt modelId="{64460AC2-3A1E-4862-87B0-AE0BD77CA736}" type="sibTrans" cxnId="{B3F2FC3F-A9B8-4CAF-8DCC-417398E2F29D}">
      <dgm:prSet/>
      <dgm:spPr/>
      <dgm:t>
        <a:bodyPr/>
        <a:lstStyle/>
        <a:p>
          <a:pPr algn="ctr"/>
          <a:endParaRPr lang="es-CO" sz="800">
            <a:latin typeface="Arial" panose="020B0604020202020204" pitchFamily="34" charset="0"/>
            <a:cs typeface="Arial" panose="020B0604020202020204" pitchFamily="34" charset="0"/>
          </a:endParaRPr>
        </a:p>
      </dgm:t>
    </dgm:pt>
    <dgm:pt modelId="{830C2DCE-9A2C-4BC9-9E89-AED7CAC62270}">
      <dgm:prSet phldrT="[Texto]" custT="1"/>
      <dgm:spPr/>
      <dgm:t>
        <a:bodyPr/>
        <a:lstStyle/>
        <a:p>
          <a:pPr algn="ctr"/>
          <a:r>
            <a:rPr lang="es-CO" sz="800" dirty="0">
              <a:latin typeface="Arial" panose="020B0604020202020204" pitchFamily="34" charset="0"/>
              <a:cs typeface="Arial" panose="020B0604020202020204" pitchFamily="34" charset="0"/>
            </a:rPr>
            <a:t>1 Asistente jurídica</a:t>
          </a:r>
        </a:p>
      </dgm:t>
    </dgm:pt>
    <dgm:pt modelId="{CE474AC8-EEE8-4388-BC34-9FCF01A8437F}" type="parTrans" cxnId="{CC740B9E-DA9B-4225-B2FF-B94D54EC838E}">
      <dgm:prSet/>
      <dgm:spPr/>
      <dgm:t>
        <a:bodyPr/>
        <a:lstStyle/>
        <a:p>
          <a:pPr algn="ctr"/>
          <a:endParaRPr lang="es-CO" sz="800">
            <a:latin typeface="Arial" panose="020B0604020202020204" pitchFamily="34" charset="0"/>
            <a:cs typeface="Arial" panose="020B0604020202020204" pitchFamily="34" charset="0"/>
          </a:endParaRPr>
        </a:p>
      </dgm:t>
    </dgm:pt>
    <dgm:pt modelId="{AE7BAAB0-3F37-48CC-BB30-A8DB14C12980}" type="sibTrans" cxnId="{CC740B9E-DA9B-4225-B2FF-B94D54EC838E}">
      <dgm:prSet/>
      <dgm:spPr/>
      <dgm:t>
        <a:bodyPr/>
        <a:lstStyle/>
        <a:p>
          <a:pPr algn="ctr"/>
          <a:endParaRPr lang="es-CO" sz="800">
            <a:latin typeface="Arial" panose="020B0604020202020204" pitchFamily="34" charset="0"/>
            <a:cs typeface="Arial" panose="020B0604020202020204" pitchFamily="34" charset="0"/>
          </a:endParaRPr>
        </a:p>
      </dgm:t>
    </dgm:pt>
    <dgm:pt modelId="{FA3DA8D8-68B0-4258-86A4-244F3E333606}" type="asst">
      <dgm:prSet phldrT="[Texto]" custT="1"/>
      <dgm:spPr/>
      <dgm:t>
        <a:bodyPr/>
        <a:lstStyle/>
        <a:p>
          <a:pPr algn="ctr"/>
          <a:r>
            <a:rPr lang="es-CO" sz="800" dirty="0">
              <a:latin typeface="Arial" panose="020B0604020202020204" pitchFamily="34" charset="0"/>
              <a:cs typeface="Arial" panose="020B0604020202020204" pitchFamily="34" charset="0"/>
            </a:rPr>
            <a:t>2 Abogado (a) (profesional universitario iii)</a:t>
          </a:r>
        </a:p>
      </dgm:t>
    </dgm:pt>
    <dgm:pt modelId="{ABCE5CA0-DB77-40C3-8DA4-EFEF2163694C}" type="sibTrans" cxnId="{82F28D72-F9C8-461C-B4AA-2F0C197342DE}">
      <dgm:prSet/>
      <dgm:spPr/>
      <dgm:t>
        <a:bodyPr/>
        <a:lstStyle/>
        <a:p>
          <a:pPr algn="ctr"/>
          <a:endParaRPr lang="es-CO" sz="800">
            <a:latin typeface="Arial" panose="020B0604020202020204" pitchFamily="34" charset="0"/>
            <a:cs typeface="Arial" panose="020B0604020202020204" pitchFamily="34" charset="0"/>
          </a:endParaRPr>
        </a:p>
      </dgm:t>
    </dgm:pt>
    <dgm:pt modelId="{7D0E2542-F638-48C0-B379-C442A2E34372}" type="parTrans" cxnId="{82F28D72-F9C8-461C-B4AA-2F0C197342DE}">
      <dgm:prSet/>
      <dgm:spPr/>
      <dgm:t>
        <a:bodyPr/>
        <a:lstStyle/>
        <a:p>
          <a:pPr algn="ctr"/>
          <a:endParaRPr lang="es-CO" sz="800">
            <a:latin typeface="Arial" panose="020B0604020202020204" pitchFamily="34" charset="0"/>
            <a:cs typeface="Arial" panose="020B0604020202020204" pitchFamily="34" charset="0"/>
          </a:endParaRPr>
        </a:p>
      </dgm:t>
    </dgm:pt>
    <dgm:pt modelId="{489BB003-86A2-49F9-97DA-509341BDD578}">
      <dgm:prSet custT="1"/>
      <dgm:spPr/>
      <dgm:t>
        <a:bodyPr/>
        <a:lstStyle/>
        <a:p>
          <a:pPr algn="ctr"/>
          <a:r>
            <a:rPr lang="es-CO" sz="800">
              <a:latin typeface="Arial" panose="020B0604020202020204" pitchFamily="34" charset="0"/>
              <a:cs typeface="Arial" panose="020B0604020202020204" pitchFamily="34" charset="0"/>
            </a:rPr>
            <a:t>4 Abogados contratistas</a:t>
          </a:r>
        </a:p>
      </dgm:t>
    </dgm:pt>
    <dgm:pt modelId="{7F46A47F-2E11-44E7-A37C-2BD0E6A183BA}" type="sibTrans" cxnId="{AF738861-F470-4542-B1FF-5AAF56055533}">
      <dgm:prSet/>
      <dgm:spPr/>
      <dgm:t>
        <a:bodyPr/>
        <a:lstStyle/>
        <a:p>
          <a:pPr algn="ctr"/>
          <a:endParaRPr lang="es-CO" sz="800">
            <a:latin typeface="Arial" panose="020B0604020202020204" pitchFamily="34" charset="0"/>
            <a:cs typeface="Arial" panose="020B0604020202020204" pitchFamily="34" charset="0"/>
          </a:endParaRPr>
        </a:p>
      </dgm:t>
    </dgm:pt>
    <dgm:pt modelId="{6F3D0956-1C5E-4494-9649-11D776C9D5ED}" type="parTrans" cxnId="{AF738861-F470-4542-B1FF-5AAF56055533}">
      <dgm:prSet/>
      <dgm:spPr/>
      <dgm:t>
        <a:bodyPr/>
        <a:lstStyle/>
        <a:p>
          <a:pPr algn="ctr"/>
          <a:endParaRPr lang="es-CO" sz="800">
            <a:latin typeface="Arial" panose="020B0604020202020204" pitchFamily="34" charset="0"/>
            <a:cs typeface="Arial" panose="020B0604020202020204" pitchFamily="34" charset="0"/>
          </a:endParaRPr>
        </a:p>
      </dgm:t>
    </dgm:pt>
    <dgm:pt modelId="{B6BCECAB-5756-4B6B-AC2C-7D4FAEA2F29D}" type="pres">
      <dgm:prSet presAssocID="{ABBA97AC-8AC3-4AC5-8D62-41CE9BC9BF45}" presName="mainComposite" presStyleCnt="0">
        <dgm:presLayoutVars>
          <dgm:chPref val="1"/>
          <dgm:dir/>
          <dgm:animOne val="branch"/>
          <dgm:animLvl val="lvl"/>
          <dgm:resizeHandles val="exact"/>
        </dgm:presLayoutVars>
      </dgm:prSet>
      <dgm:spPr/>
    </dgm:pt>
    <dgm:pt modelId="{5705394F-3ADC-4276-BF96-BB795F3BAAA2}" type="pres">
      <dgm:prSet presAssocID="{ABBA97AC-8AC3-4AC5-8D62-41CE9BC9BF45}" presName="hierFlow" presStyleCnt="0"/>
      <dgm:spPr/>
    </dgm:pt>
    <dgm:pt modelId="{7D8FD6BA-A742-4EC8-AD22-349A9528ECEC}" type="pres">
      <dgm:prSet presAssocID="{ABBA97AC-8AC3-4AC5-8D62-41CE9BC9BF45}" presName="hierChild1" presStyleCnt="0">
        <dgm:presLayoutVars>
          <dgm:chPref val="1"/>
          <dgm:animOne val="branch"/>
          <dgm:animLvl val="lvl"/>
        </dgm:presLayoutVars>
      </dgm:prSet>
      <dgm:spPr/>
    </dgm:pt>
    <dgm:pt modelId="{ECA4C44B-0691-4BB4-BF87-9719CF119E33}" type="pres">
      <dgm:prSet presAssocID="{59BCB118-020F-4887-8B73-62AC8090BAA7}" presName="Name14" presStyleCnt="0"/>
      <dgm:spPr/>
    </dgm:pt>
    <dgm:pt modelId="{FBA2B941-7998-40EC-A80E-AE2772C7F3A1}" type="pres">
      <dgm:prSet presAssocID="{59BCB118-020F-4887-8B73-62AC8090BAA7}" presName="level1Shape" presStyleLbl="node0" presStyleIdx="0" presStyleCnt="1" custScaleX="340769" custScaleY="328223">
        <dgm:presLayoutVars>
          <dgm:chPref val="3"/>
        </dgm:presLayoutVars>
      </dgm:prSet>
      <dgm:spPr>
        <a:prstGeom prst="ellipse">
          <a:avLst/>
        </a:prstGeom>
      </dgm:spPr>
    </dgm:pt>
    <dgm:pt modelId="{FE4770F5-FCC5-4016-9DDF-E05CA369360C}" type="pres">
      <dgm:prSet presAssocID="{59BCB118-020F-4887-8B73-62AC8090BAA7}" presName="hierChild2" presStyleCnt="0"/>
      <dgm:spPr/>
    </dgm:pt>
    <dgm:pt modelId="{E43D232B-FDA5-4951-866C-41CD3D8C7493}" type="pres">
      <dgm:prSet presAssocID="{7D0E2542-F638-48C0-B379-C442A2E34372}" presName="Name19" presStyleLbl="parChTrans1D2" presStyleIdx="0" presStyleCnt="4"/>
      <dgm:spPr/>
    </dgm:pt>
    <dgm:pt modelId="{8FC4F3F1-0385-4E0F-87DD-3E24F79A5473}" type="pres">
      <dgm:prSet presAssocID="{FA3DA8D8-68B0-4258-86A4-244F3E333606}" presName="Name21" presStyleCnt="0"/>
      <dgm:spPr/>
    </dgm:pt>
    <dgm:pt modelId="{B53EDCB5-40DF-44A5-B299-E6571650D10E}" type="pres">
      <dgm:prSet presAssocID="{FA3DA8D8-68B0-4258-86A4-244F3E333606}" presName="level2Shape" presStyleLbl="asst1" presStyleIdx="0" presStyleCnt="1" custScaleX="323933" custScaleY="353128"/>
      <dgm:spPr>
        <a:prstGeom prst="ellipse">
          <a:avLst/>
        </a:prstGeom>
      </dgm:spPr>
    </dgm:pt>
    <dgm:pt modelId="{65A2B768-2A71-4BCD-8A2A-3AC03AF122CB}" type="pres">
      <dgm:prSet presAssocID="{FA3DA8D8-68B0-4258-86A4-244F3E333606}" presName="hierChild3" presStyleCnt="0"/>
      <dgm:spPr/>
    </dgm:pt>
    <dgm:pt modelId="{D1481149-FE46-441F-A911-4F4D57B5A28C}" type="pres">
      <dgm:prSet presAssocID="{CC0EC2C1-80E9-447D-A4EC-5BB57216DE3A}" presName="Name19" presStyleLbl="parChTrans1D2" presStyleIdx="1" presStyleCnt="4"/>
      <dgm:spPr/>
    </dgm:pt>
    <dgm:pt modelId="{BF942257-4B63-479A-A0B0-C9C45EAC4FFB}" type="pres">
      <dgm:prSet presAssocID="{0D9408E8-072D-4F47-89B3-EEECB17E0D62}" presName="Name21" presStyleCnt="0"/>
      <dgm:spPr/>
    </dgm:pt>
    <dgm:pt modelId="{4BAE22A8-8FA2-404F-B087-F02204DD1539}" type="pres">
      <dgm:prSet presAssocID="{0D9408E8-072D-4F47-89B3-EEECB17E0D62}" presName="level2Shape" presStyleLbl="node2" presStyleIdx="0" presStyleCnt="3" custScaleX="287649" custScaleY="355603"/>
      <dgm:spPr>
        <a:prstGeom prst="ellipse">
          <a:avLst/>
        </a:prstGeom>
      </dgm:spPr>
    </dgm:pt>
    <dgm:pt modelId="{0E77A643-98B2-46D7-B7AB-DB78A37F17D1}" type="pres">
      <dgm:prSet presAssocID="{0D9408E8-072D-4F47-89B3-EEECB17E0D62}" presName="hierChild3" presStyleCnt="0"/>
      <dgm:spPr/>
    </dgm:pt>
    <dgm:pt modelId="{61B2B37E-DC3B-4DA4-ADA1-74B7AC2E11FF}" type="pres">
      <dgm:prSet presAssocID="{CE474AC8-EEE8-4388-BC34-9FCF01A8437F}" presName="Name19" presStyleLbl="parChTrans1D2" presStyleIdx="2" presStyleCnt="4"/>
      <dgm:spPr/>
    </dgm:pt>
    <dgm:pt modelId="{6D23B7AF-D003-4A01-80D2-790609C4619C}" type="pres">
      <dgm:prSet presAssocID="{830C2DCE-9A2C-4BC9-9E89-AED7CAC62270}" presName="Name21" presStyleCnt="0"/>
      <dgm:spPr/>
    </dgm:pt>
    <dgm:pt modelId="{E5E091C7-EED9-489E-9BBF-5B5FDF44EB6F}" type="pres">
      <dgm:prSet presAssocID="{830C2DCE-9A2C-4BC9-9E89-AED7CAC62270}" presName="level2Shape" presStyleLbl="node2" presStyleIdx="1" presStyleCnt="3" custScaleX="332260" custScaleY="340911" custLinFactNeighborX="4010" custLinFactNeighborY="5412"/>
      <dgm:spPr>
        <a:prstGeom prst="ellipse">
          <a:avLst/>
        </a:prstGeom>
      </dgm:spPr>
    </dgm:pt>
    <dgm:pt modelId="{D134A058-0E35-4690-8006-E86CE1A0957F}" type="pres">
      <dgm:prSet presAssocID="{830C2DCE-9A2C-4BC9-9E89-AED7CAC62270}" presName="hierChild3" presStyleCnt="0"/>
      <dgm:spPr/>
    </dgm:pt>
    <dgm:pt modelId="{F4DDBFCB-DF60-4068-B36D-DB2C5B3D7D7D}" type="pres">
      <dgm:prSet presAssocID="{6F3D0956-1C5E-4494-9649-11D776C9D5ED}" presName="Name19" presStyleLbl="parChTrans1D2" presStyleIdx="3" presStyleCnt="4"/>
      <dgm:spPr/>
    </dgm:pt>
    <dgm:pt modelId="{E740A40F-2979-47E3-BF43-FB7C48900964}" type="pres">
      <dgm:prSet presAssocID="{489BB003-86A2-49F9-97DA-509341BDD578}" presName="Name21" presStyleCnt="0"/>
      <dgm:spPr/>
    </dgm:pt>
    <dgm:pt modelId="{FE533C60-F5C3-45D6-A539-232676EAE593}" type="pres">
      <dgm:prSet presAssocID="{489BB003-86A2-49F9-97DA-509341BDD578}" presName="level2Shape" presStyleLbl="node2" presStyleIdx="2" presStyleCnt="3" custScaleX="341980" custScaleY="352075"/>
      <dgm:spPr>
        <a:prstGeom prst="ellipse">
          <a:avLst/>
        </a:prstGeom>
      </dgm:spPr>
    </dgm:pt>
    <dgm:pt modelId="{0BCF4D1C-6FD2-425E-AC89-AF4A930DA564}" type="pres">
      <dgm:prSet presAssocID="{489BB003-86A2-49F9-97DA-509341BDD578}" presName="hierChild3" presStyleCnt="0"/>
      <dgm:spPr/>
    </dgm:pt>
    <dgm:pt modelId="{B51DB54E-8E92-4D55-A308-AD3F9827012F}" type="pres">
      <dgm:prSet presAssocID="{ABBA97AC-8AC3-4AC5-8D62-41CE9BC9BF45}" presName="bgShapesFlow" presStyleCnt="0"/>
      <dgm:spPr/>
    </dgm:pt>
  </dgm:ptLst>
  <dgm:cxnLst>
    <dgm:cxn modelId="{D98FC235-0598-4136-AE56-4835C4CE193C}" type="presOf" srcId="{0D9408E8-072D-4F47-89B3-EEECB17E0D62}" destId="{4BAE22A8-8FA2-404F-B087-F02204DD1539}" srcOrd="0" destOrd="0" presId="urn:microsoft.com/office/officeart/2005/8/layout/hierarchy6"/>
    <dgm:cxn modelId="{B3F2FC3F-A9B8-4CAF-8DCC-417398E2F29D}" srcId="{59BCB118-020F-4887-8B73-62AC8090BAA7}" destId="{0D9408E8-072D-4F47-89B3-EEECB17E0D62}" srcOrd="1" destOrd="0" parTransId="{CC0EC2C1-80E9-447D-A4EC-5BB57216DE3A}" sibTransId="{64460AC2-3A1E-4862-87B0-AE0BD77CA736}"/>
    <dgm:cxn modelId="{AF738861-F470-4542-B1FF-5AAF56055533}" srcId="{59BCB118-020F-4887-8B73-62AC8090BAA7}" destId="{489BB003-86A2-49F9-97DA-509341BDD578}" srcOrd="3" destOrd="0" parTransId="{6F3D0956-1C5E-4494-9649-11D776C9D5ED}" sibTransId="{7F46A47F-2E11-44E7-A37C-2BD0E6A183BA}"/>
    <dgm:cxn modelId="{454E9062-80CF-490B-BCF5-B0663FA2710A}" type="presOf" srcId="{59BCB118-020F-4887-8B73-62AC8090BAA7}" destId="{FBA2B941-7998-40EC-A80E-AE2772C7F3A1}" srcOrd="0" destOrd="0" presId="urn:microsoft.com/office/officeart/2005/8/layout/hierarchy6"/>
    <dgm:cxn modelId="{0EF24C68-1EF3-44B4-9502-C6BF7C85F631}" srcId="{ABBA97AC-8AC3-4AC5-8D62-41CE9BC9BF45}" destId="{59BCB118-020F-4887-8B73-62AC8090BAA7}" srcOrd="0" destOrd="0" parTransId="{C1199F6F-25E3-4767-80D9-32A1C7D8B3DB}" sibTransId="{F7997016-1F0C-4155-9C2A-49A5B1624700}"/>
    <dgm:cxn modelId="{82F28D72-F9C8-461C-B4AA-2F0C197342DE}" srcId="{59BCB118-020F-4887-8B73-62AC8090BAA7}" destId="{FA3DA8D8-68B0-4258-86A4-244F3E333606}" srcOrd="0" destOrd="0" parTransId="{7D0E2542-F638-48C0-B379-C442A2E34372}" sibTransId="{ABCE5CA0-DB77-40C3-8DA4-EFEF2163694C}"/>
    <dgm:cxn modelId="{41FBFC78-F7BC-4F9A-92B9-72267257CAA4}" type="presOf" srcId="{7D0E2542-F638-48C0-B379-C442A2E34372}" destId="{E43D232B-FDA5-4951-866C-41CD3D8C7493}" srcOrd="0" destOrd="0" presId="urn:microsoft.com/office/officeart/2005/8/layout/hierarchy6"/>
    <dgm:cxn modelId="{A68B788E-BA51-4434-9B4D-A8D9D5D0C639}" type="presOf" srcId="{ABBA97AC-8AC3-4AC5-8D62-41CE9BC9BF45}" destId="{B6BCECAB-5756-4B6B-AC2C-7D4FAEA2F29D}" srcOrd="0" destOrd="0" presId="urn:microsoft.com/office/officeart/2005/8/layout/hierarchy6"/>
    <dgm:cxn modelId="{CC740B9E-DA9B-4225-B2FF-B94D54EC838E}" srcId="{59BCB118-020F-4887-8B73-62AC8090BAA7}" destId="{830C2DCE-9A2C-4BC9-9E89-AED7CAC62270}" srcOrd="2" destOrd="0" parTransId="{CE474AC8-EEE8-4388-BC34-9FCF01A8437F}" sibTransId="{AE7BAAB0-3F37-48CC-BB30-A8DB14C12980}"/>
    <dgm:cxn modelId="{FB556CAE-CA59-4F61-9A5F-38F2435EDCDE}" type="presOf" srcId="{830C2DCE-9A2C-4BC9-9E89-AED7CAC62270}" destId="{E5E091C7-EED9-489E-9BBF-5B5FDF44EB6F}" srcOrd="0" destOrd="0" presId="urn:microsoft.com/office/officeart/2005/8/layout/hierarchy6"/>
    <dgm:cxn modelId="{66F3CAB0-0EDF-42A3-AC0E-ECFBA3D8CCEC}" type="presOf" srcId="{489BB003-86A2-49F9-97DA-509341BDD578}" destId="{FE533C60-F5C3-45D6-A539-232676EAE593}" srcOrd="0" destOrd="0" presId="urn:microsoft.com/office/officeart/2005/8/layout/hierarchy6"/>
    <dgm:cxn modelId="{3B1CFCB3-71B3-4BAB-B5A2-BE7369D2578C}" type="presOf" srcId="{6F3D0956-1C5E-4494-9649-11D776C9D5ED}" destId="{F4DDBFCB-DF60-4068-B36D-DB2C5B3D7D7D}" srcOrd="0" destOrd="0" presId="urn:microsoft.com/office/officeart/2005/8/layout/hierarchy6"/>
    <dgm:cxn modelId="{79F9F5CA-C0B7-4074-B9E2-59A86D2BC69B}" type="presOf" srcId="{CC0EC2C1-80E9-447D-A4EC-5BB57216DE3A}" destId="{D1481149-FE46-441F-A911-4F4D57B5A28C}" srcOrd="0" destOrd="0" presId="urn:microsoft.com/office/officeart/2005/8/layout/hierarchy6"/>
    <dgm:cxn modelId="{90377BD9-A30A-49C1-A47D-9A7D15892F46}" type="presOf" srcId="{FA3DA8D8-68B0-4258-86A4-244F3E333606}" destId="{B53EDCB5-40DF-44A5-B299-E6571650D10E}" srcOrd="0" destOrd="0" presId="urn:microsoft.com/office/officeart/2005/8/layout/hierarchy6"/>
    <dgm:cxn modelId="{842F86EF-F2D4-4369-A94F-0DC6F5E957F9}" type="presOf" srcId="{CE474AC8-EEE8-4388-BC34-9FCF01A8437F}" destId="{61B2B37E-DC3B-4DA4-ADA1-74B7AC2E11FF}" srcOrd="0" destOrd="0" presId="urn:microsoft.com/office/officeart/2005/8/layout/hierarchy6"/>
    <dgm:cxn modelId="{ED6DB107-91DE-44A5-BE38-720533F3AED2}" type="presParOf" srcId="{B6BCECAB-5756-4B6B-AC2C-7D4FAEA2F29D}" destId="{5705394F-3ADC-4276-BF96-BB795F3BAAA2}" srcOrd="0" destOrd="0" presId="urn:microsoft.com/office/officeart/2005/8/layout/hierarchy6"/>
    <dgm:cxn modelId="{ADF2BF47-1766-4B35-A74A-0EB59869D4EA}" type="presParOf" srcId="{5705394F-3ADC-4276-BF96-BB795F3BAAA2}" destId="{7D8FD6BA-A742-4EC8-AD22-349A9528ECEC}" srcOrd="0" destOrd="0" presId="urn:microsoft.com/office/officeart/2005/8/layout/hierarchy6"/>
    <dgm:cxn modelId="{41FD933D-7F4A-4C7F-83DF-B1F76268CF73}" type="presParOf" srcId="{7D8FD6BA-A742-4EC8-AD22-349A9528ECEC}" destId="{ECA4C44B-0691-4BB4-BF87-9719CF119E33}" srcOrd="0" destOrd="0" presId="urn:microsoft.com/office/officeart/2005/8/layout/hierarchy6"/>
    <dgm:cxn modelId="{C4E378F3-4B53-4140-8803-9F13390C37C9}" type="presParOf" srcId="{ECA4C44B-0691-4BB4-BF87-9719CF119E33}" destId="{FBA2B941-7998-40EC-A80E-AE2772C7F3A1}" srcOrd="0" destOrd="0" presId="urn:microsoft.com/office/officeart/2005/8/layout/hierarchy6"/>
    <dgm:cxn modelId="{5431C3C9-5328-4973-AC24-55B116CB3D75}" type="presParOf" srcId="{ECA4C44B-0691-4BB4-BF87-9719CF119E33}" destId="{FE4770F5-FCC5-4016-9DDF-E05CA369360C}" srcOrd="1" destOrd="0" presId="urn:microsoft.com/office/officeart/2005/8/layout/hierarchy6"/>
    <dgm:cxn modelId="{C36BD3FC-33B4-4C2A-90A7-26BFF57296D4}" type="presParOf" srcId="{FE4770F5-FCC5-4016-9DDF-E05CA369360C}" destId="{E43D232B-FDA5-4951-866C-41CD3D8C7493}" srcOrd="0" destOrd="0" presId="urn:microsoft.com/office/officeart/2005/8/layout/hierarchy6"/>
    <dgm:cxn modelId="{C03831CB-7E60-4323-B48A-343FFE73649F}" type="presParOf" srcId="{FE4770F5-FCC5-4016-9DDF-E05CA369360C}" destId="{8FC4F3F1-0385-4E0F-87DD-3E24F79A5473}" srcOrd="1" destOrd="0" presId="urn:microsoft.com/office/officeart/2005/8/layout/hierarchy6"/>
    <dgm:cxn modelId="{A9F3E169-8FBF-4441-88CF-D1887BB0EF33}" type="presParOf" srcId="{8FC4F3F1-0385-4E0F-87DD-3E24F79A5473}" destId="{B53EDCB5-40DF-44A5-B299-E6571650D10E}" srcOrd="0" destOrd="0" presId="urn:microsoft.com/office/officeart/2005/8/layout/hierarchy6"/>
    <dgm:cxn modelId="{7DD976FA-A7F7-4510-AB2E-6010CC57FC4B}" type="presParOf" srcId="{8FC4F3F1-0385-4E0F-87DD-3E24F79A5473}" destId="{65A2B768-2A71-4BCD-8A2A-3AC03AF122CB}" srcOrd="1" destOrd="0" presId="urn:microsoft.com/office/officeart/2005/8/layout/hierarchy6"/>
    <dgm:cxn modelId="{7BE90339-2F7F-4EE7-BDC7-5CFDA446508F}" type="presParOf" srcId="{FE4770F5-FCC5-4016-9DDF-E05CA369360C}" destId="{D1481149-FE46-441F-A911-4F4D57B5A28C}" srcOrd="2" destOrd="0" presId="urn:microsoft.com/office/officeart/2005/8/layout/hierarchy6"/>
    <dgm:cxn modelId="{E2798A4E-BD9A-49BD-B5BD-2745623D22E1}" type="presParOf" srcId="{FE4770F5-FCC5-4016-9DDF-E05CA369360C}" destId="{BF942257-4B63-479A-A0B0-C9C45EAC4FFB}" srcOrd="3" destOrd="0" presId="urn:microsoft.com/office/officeart/2005/8/layout/hierarchy6"/>
    <dgm:cxn modelId="{B9704BCE-2B96-4AB6-B6A8-41A90795A539}" type="presParOf" srcId="{BF942257-4B63-479A-A0B0-C9C45EAC4FFB}" destId="{4BAE22A8-8FA2-404F-B087-F02204DD1539}" srcOrd="0" destOrd="0" presId="urn:microsoft.com/office/officeart/2005/8/layout/hierarchy6"/>
    <dgm:cxn modelId="{F1B09A43-6D24-4E96-904F-128CEBF31075}" type="presParOf" srcId="{BF942257-4B63-479A-A0B0-C9C45EAC4FFB}" destId="{0E77A643-98B2-46D7-B7AB-DB78A37F17D1}" srcOrd="1" destOrd="0" presId="urn:microsoft.com/office/officeart/2005/8/layout/hierarchy6"/>
    <dgm:cxn modelId="{70B097AE-D654-468D-8E50-83FC68FCAF63}" type="presParOf" srcId="{FE4770F5-FCC5-4016-9DDF-E05CA369360C}" destId="{61B2B37E-DC3B-4DA4-ADA1-74B7AC2E11FF}" srcOrd="4" destOrd="0" presId="urn:microsoft.com/office/officeart/2005/8/layout/hierarchy6"/>
    <dgm:cxn modelId="{CDAD6B55-D9F2-485F-9F93-E0E2806E7D54}" type="presParOf" srcId="{FE4770F5-FCC5-4016-9DDF-E05CA369360C}" destId="{6D23B7AF-D003-4A01-80D2-790609C4619C}" srcOrd="5" destOrd="0" presId="urn:microsoft.com/office/officeart/2005/8/layout/hierarchy6"/>
    <dgm:cxn modelId="{972215A1-1167-4782-8C2B-C074DC6D208D}" type="presParOf" srcId="{6D23B7AF-D003-4A01-80D2-790609C4619C}" destId="{E5E091C7-EED9-489E-9BBF-5B5FDF44EB6F}" srcOrd="0" destOrd="0" presId="urn:microsoft.com/office/officeart/2005/8/layout/hierarchy6"/>
    <dgm:cxn modelId="{AFB4BD1C-B372-4490-9578-21D004607E86}" type="presParOf" srcId="{6D23B7AF-D003-4A01-80D2-790609C4619C}" destId="{D134A058-0E35-4690-8006-E86CE1A0957F}" srcOrd="1" destOrd="0" presId="urn:microsoft.com/office/officeart/2005/8/layout/hierarchy6"/>
    <dgm:cxn modelId="{54C992D2-A41D-49F7-97C5-E44C999D2C58}" type="presParOf" srcId="{FE4770F5-FCC5-4016-9DDF-E05CA369360C}" destId="{F4DDBFCB-DF60-4068-B36D-DB2C5B3D7D7D}" srcOrd="6" destOrd="0" presId="urn:microsoft.com/office/officeart/2005/8/layout/hierarchy6"/>
    <dgm:cxn modelId="{C4FF5D14-9AF5-4851-B0D1-4C80C0A8878F}" type="presParOf" srcId="{FE4770F5-FCC5-4016-9DDF-E05CA369360C}" destId="{E740A40F-2979-47E3-BF43-FB7C48900964}" srcOrd="7" destOrd="0" presId="urn:microsoft.com/office/officeart/2005/8/layout/hierarchy6"/>
    <dgm:cxn modelId="{7ABC0DD0-7CF7-43E5-925F-A430C8860B3C}" type="presParOf" srcId="{E740A40F-2979-47E3-BF43-FB7C48900964}" destId="{FE533C60-F5C3-45D6-A539-232676EAE593}" srcOrd="0" destOrd="0" presId="urn:microsoft.com/office/officeart/2005/8/layout/hierarchy6"/>
    <dgm:cxn modelId="{D4E66789-DBC1-4D6F-8D28-6B34646B4CDB}" type="presParOf" srcId="{E740A40F-2979-47E3-BF43-FB7C48900964}" destId="{0BCF4D1C-6FD2-425E-AC89-AF4A930DA564}" srcOrd="1" destOrd="0" presId="urn:microsoft.com/office/officeart/2005/8/layout/hierarchy6"/>
    <dgm:cxn modelId="{C5DD0517-570E-4BB8-95AF-16345244B12E}" type="presParOf" srcId="{B6BCECAB-5756-4B6B-AC2C-7D4FAEA2F29D}" destId="{B51DB54E-8E92-4D55-A308-AD3F9827012F}" srcOrd="1" destOrd="0" presId="urn:microsoft.com/office/officeart/2005/8/layout/hierarchy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7096EC-593E-4A87-A97B-FA07F26A87EE}">
      <dsp:nvSpPr>
        <dsp:cNvPr id="0" name=""/>
        <dsp:cNvSpPr/>
      </dsp:nvSpPr>
      <dsp:spPr>
        <a:xfrm>
          <a:off x="4535075" y="772087"/>
          <a:ext cx="117897" cy="21019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09F6950-B745-491F-8C77-96EBE020D83C}">
      <dsp:nvSpPr>
        <dsp:cNvPr id="0" name=""/>
        <dsp:cNvSpPr/>
      </dsp:nvSpPr>
      <dsp:spPr>
        <a:xfrm>
          <a:off x="4535075" y="772087"/>
          <a:ext cx="117897" cy="1649729"/>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22414E0-2C6D-4676-8612-1C67BEF66F49}">
      <dsp:nvSpPr>
        <dsp:cNvPr id="0" name=""/>
        <dsp:cNvSpPr/>
      </dsp:nvSpPr>
      <dsp:spPr>
        <a:xfrm>
          <a:off x="4535075" y="772087"/>
          <a:ext cx="117897" cy="1197486"/>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6EEDA2B-F97D-4EF2-8D6B-4F36D35EFEEF}">
      <dsp:nvSpPr>
        <dsp:cNvPr id="0" name=""/>
        <dsp:cNvSpPr/>
      </dsp:nvSpPr>
      <dsp:spPr>
        <a:xfrm>
          <a:off x="4535075" y="772087"/>
          <a:ext cx="117897" cy="74524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F37BC4-6434-4492-9E4F-D5C9CFA5AB0C}">
      <dsp:nvSpPr>
        <dsp:cNvPr id="0" name=""/>
        <dsp:cNvSpPr/>
      </dsp:nvSpPr>
      <dsp:spPr>
        <a:xfrm>
          <a:off x="4535075" y="772087"/>
          <a:ext cx="117897" cy="293002"/>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918F907-C1BC-4A44-8B5F-1EC2D83B84DC}">
      <dsp:nvSpPr>
        <dsp:cNvPr id="0" name=""/>
        <dsp:cNvSpPr/>
      </dsp:nvSpPr>
      <dsp:spPr>
        <a:xfrm>
          <a:off x="3009976" y="319845"/>
          <a:ext cx="1839492" cy="133761"/>
        </a:xfrm>
        <a:custGeom>
          <a:avLst/>
          <a:gdLst/>
          <a:ahLst/>
          <a:cxnLst/>
          <a:rect l="0" t="0" r="0" b="0"/>
          <a:pathLst>
            <a:path>
              <a:moveTo>
                <a:pt x="0" y="0"/>
              </a:moveTo>
              <a:lnTo>
                <a:pt x="0" y="66915"/>
              </a:lnTo>
              <a:lnTo>
                <a:pt x="1840455" y="66915"/>
              </a:lnTo>
              <a:lnTo>
                <a:pt x="1840455" y="133831"/>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98AE63D-3C86-49C3-9EF7-45F441D6ED53}">
      <dsp:nvSpPr>
        <dsp:cNvPr id="0" name=""/>
        <dsp:cNvSpPr/>
      </dsp:nvSpPr>
      <dsp:spPr>
        <a:xfrm>
          <a:off x="3615328" y="772087"/>
          <a:ext cx="117897" cy="21019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2297DCD-4CF8-4C29-B850-17CE74BA9B50}">
      <dsp:nvSpPr>
        <dsp:cNvPr id="0" name=""/>
        <dsp:cNvSpPr/>
      </dsp:nvSpPr>
      <dsp:spPr>
        <a:xfrm>
          <a:off x="3615328" y="772087"/>
          <a:ext cx="117897" cy="1649729"/>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DD5F077-780D-4A59-B9BA-B956F6B916CF}">
      <dsp:nvSpPr>
        <dsp:cNvPr id="0" name=""/>
        <dsp:cNvSpPr/>
      </dsp:nvSpPr>
      <dsp:spPr>
        <a:xfrm>
          <a:off x="3615328" y="772087"/>
          <a:ext cx="117897" cy="1197486"/>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1309D7B-1A17-4AC7-8035-10513BCE124D}">
      <dsp:nvSpPr>
        <dsp:cNvPr id="0" name=""/>
        <dsp:cNvSpPr/>
      </dsp:nvSpPr>
      <dsp:spPr>
        <a:xfrm>
          <a:off x="3615328" y="772087"/>
          <a:ext cx="117897" cy="74524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4930A0D-80A4-490A-85D4-28E853815334}">
      <dsp:nvSpPr>
        <dsp:cNvPr id="0" name=""/>
        <dsp:cNvSpPr/>
      </dsp:nvSpPr>
      <dsp:spPr>
        <a:xfrm>
          <a:off x="3615328" y="772087"/>
          <a:ext cx="117897" cy="293002"/>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09F32E-3EF0-43B5-AEF9-BF01FC7C12DD}">
      <dsp:nvSpPr>
        <dsp:cNvPr id="0" name=""/>
        <dsp:cNvSpPr/>
      </dsp:nvSpPr>
      <dsp:spPr>
        <a:xfrm>
          <a:off x="3009976" y="319845"/>
          <a:ext cx="919746" cy="133761"/>
        </a:xfrm>
        <a:custGeom>
          <a:avLst/>
          <a:gdLst/>
          <a:ahLst/>
          <a:cxnLst/>
          <a:rect l="0" t="0" r="0" b="0"/>
          <a:pathLst>
            <a:path>
              <a:moveTo>
                <a:pt x="0" y="0"/>
              </a:moveTo>
              <a:lnTo>
                <a:pt x="0" y="66915"/>
              </a:lnTo>
              <a:lnTo>
                <a:pt x="920227" y="66915"/>
              </a:lnTo>
              <a:lnTo>
                <a:pt x="920227" y="133831"/>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DF4B6D-7ED1-4BA4-8F7C-898F353AF5D7}">
      <dsp:nvSpPr>
        <dsp:cNvPr id="0" name=""/>
        <dsp:cNvSpPr/>
      </dsp:nvSpPr>
      <dsp:spPr>
        <a:xfrm>
          <a:off x="2695582" y="772087"/>
          <a:ext cx="117897" cy="2101971"/>
        </a:xfrm>
        <a:custGeom>
          <a:avLst/>
          <a:gdLst/>
          <a:ahLst/>
          <a:cxnLst/>
          <a:rect l="0" t="0" r="0" b="0"/>
          <a:pathLst>
            <a:path>
              <a:moveTo>
                <a:pt x="0" y="0"/>
              </a:moveTo>
              <a:lnTo>
                <a:pt x="0" y="2103071"/>
              </a:lnTo>
              <a:lnTo>
                <a:pt x="117959" y="2103071"/>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B95142-5B0D-46AD-A50A-E1B3B58220BA}">
      <dsp:nvSpPr>
        <dsp:cNvPr id="0" name=""/>
        <dsp:cNvSpPr/>
      </dsp:nvSpPr>
      <dsp:spPr>
        <a:xfrm>
          <a:off x="2695582" y="772087"/>
          <a:ext cx="117897" cy="1649729"/>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08FDD33-6111-45F5-92E0-F0B00AB995E9}">
      <dsp:nvSpPr>
        <dsp:cNvPr id="0" name=""/>
        <dsp:cNvSpPr/>
      </dsp:nvSpPr>
      <dsp:spPr>
        <a:xfrm>
          <a:off x="2695582" y="772087"/>
          <a:ext cx="117897" cy="1197486"/>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742C2ED-E381-4B78-87C6-399527870D7B}">
      <dsp:nvSpPr>
        <dsp:cNvPr id="0" name=""/>
        <dsp:cNvSpPr/>
      </dsp:nvSpPr>
      <dsp:spPr>
        <a:xfrm>
          <a:off x="2695582" y="772087"/>
          <a:ext cx="117897" cy="74524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D963E5-DBF6-47A0-B5A0-4E96CDFFB03E}">
      <dsp:nvSpPr>
        <dsp:cNvPr id="0" name=""/>
        <dsp:cNvSpPr/>
      </dsp:nvSpPr>
      <dsp:spPr>
        <a:xfrm>
          <a:off x="2695582" y="772087"/>
          <a:ext cx="117897" cy="293002"/>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655841E-5300-492F-B2D9-5DD9005C9CAA}">
      <dsp:nvSpPr>
        <dsp:cNvPr id="0" name=""/>
        <dsp:cNvSpPr/>
      </dsp:nvSpPr>
      <dsp:spPr>
        <a:xfrm>
          <a:off x="2964256" y="319845"/>
          <a:ext cx="91440" cy="133761"/>
        </a:xfrm>
        <a:custGeom>
          <a:avLst/>
          <a:gdLst/>
          <a:ahLst/>
          <a:cxnLst/>
          <a:rect l="0" t="0" r="0" b="0"/>
          <a:pathLst>
            <a:path>
              <a:moveTo>
                <a:pt x="45720" y="0"/>
              </a:moveTo>
              <a:lnTo>
                <a:pt x="45720" y="133831"/>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472007-C09B-469E-BADD-CDD3DF4C9A5E}">
      <dsp:nvSpPr>
        <dsp:cNvPr id="0" name=""/>
        <dsp:cNvSpPr/>
      </dsp:nvSpPr>
      <dsp:spPr>
        <a:xfrm>
          <a:off x="1775835" y="772087"/>
          <a:ext cx="117897" cy="1649729"/>
        </a:xfrm>
        <a:custGeom>
          <a:avLst/>
          <a:gdLst/>
          <a:ahLst/>
          <a:cxnLst/>
          <a:rect l="0" t="0" r="0" b="0"/>
          <a:pathLst>
            <a:path>
              <a:moveTo>
                <a:pt x="0" y="0"/>
              </a:moveTo>
              <a:lnTo>
                <a:pt x="0" y="1650592"/>
              </a:lnTo>
              <a:lnTo>
                <a:pt x="117959" y="165059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775BAD-E9DE-44DD-8390-F94151AE25DF}">
      <dsp:nvSpPr>
        <dsp:cNvPr id="0" name=""/>
        <dsp:cNvSpPr/>
      </dsp:nvSpPr>
      <dsp:spPr>
        <a:xfrm>
          <a:off x="1775835" y="772087"/>
          <a:ext cx="117897" cy="1197486"/>
        </a:xfrm>
        <a:custGeom>
          <a:avLst/>
          <a:gdLst/>
          <a:ahLst/>
          <a:cxnLst/>
          <a:rect l="0" t="0" r="0" b="0"/>
          <a:pathLst>
            <a:path>
              <a:moveTo>
                <a:pt x="0" y="0"/>
              </a:moveTo>
              <a:lnTo>
                <a:pt x="0" y="1198113"/>
              </a:lnTo>
              <a:lnTo>
                <a:pt x="117959" y="119811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1CF6E3-CBD1-4F3B-BCEA-203B575EBF4A}">
      <dsp:nvSpPr>
        <dsp:cNvPr id="0" name=""/>
        <dsp:cNvSpPr/>
      </dsp:nvSpPr>
      <dsp:spPr>
        <a:xfrm>
          <a:off x="1775835" y="772087"/>
          <a:ext cx="117897" cy="745244"/>
        </a:xfrm>
        <a:custGeom>
          <a:avLst/>
          <a:gdLst/>
          <a:ahLst/>
          <a:cxnLst/>
          <a:rect l="0" t="0" r="0" b="0"/>
          <a:pathLst>
            <a:path>
              <a:moveTo>
                <a:pt x="0" y="0"/>
              </a:moveTo>
              <a:lnTo>
                <a:pt x="0" y="745634"/>
              </a:lnTo>
              <a:lnTo>
                <a:pt x="117959" y="74563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4CD455-FDC0-45C8-AD1F-5E0864EAB2FC}">
      <dsp:nvSpPr>
        <dsp:cNvPr id="0" name=""/>
        <dsp:cNvSpPr/>
      </dsp:nvSpPr>
      <dsp:spPr>
        <a:xfrm>
          <a:off x="1775835" y="772087"/>
          <a:ext cx="117897" cy="293002"/>
        </a:xfrm>
        <a:custGeom>
          <a:avLst/>
          <a:gdLst/>
          <a:ahLst/>
          <a:cxnLst/>
          <a:rect l="0" t="0" r="0" b="0"/>
          <a:pathLst>
            <a:path>
              <a:moveTo>
                <a:pt x="0" y="0"/>
              </a:moveTo>
              <a:lnTo>
                <a:pt x="0" y="293155"/>
              </a:lnTo>
              <a:lnTo>
                <a:pt x="117959" y="29315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C73575-B8A4-426E-A735-73DD75BED597}">
      <dsp:nvSpPr>
        <dsp:cNvPr id="0" name=""/>
        <dsp:cNvSpPr/>
      </dsp:nvSpPr>
      <dsp:spPr>
        <a:xfrm>
          <a:off x="2090229" y="319845"/>
          <a:ext cx="919746" cy="133761"/>
        </a:xfrm>
        <a:custGeom>
          <a:avLst/>
          <a:gdLst/>
          <a:ahLst/>
          <a:cxnLst/>
          <a:rect l="0" t="0" r="0" b="0"/>
          <a:pathLst>
            <a:path>
              <a:moveTo>
                <a:pt x="920227" y="0"/>
              </a:moveTo>
              <a:lnTo>
                <a:pt x="920227" y="66915"/>
              </a:lnTo>
              <a:lnTo>
                <a:pt x="0" y="66915"/>
              </a:lnTo>
              <a:lnTo>
                <a:pt x="0" y="133831"/>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88B8281-CA4D-4595-88E0-597CA3E3B4BF}">
      <dsp:nvSpPr>
        <dsp:cNvPr id="0" name=""/>
        <dsp:cNvSpPr/>
      </dsp:nvSpPr>
      <dsp:spPr>
        <a:xfrm>
          <a:off x="1170483" y="319845"/>
          <a:ext cx="1839492" cy="133761"/>
        </a:xfrm>
        <a:custGeom>
          <a:avLst/>
          <a:gdLst/>
          <a:ahLst/>
          <a:cxnLst/>
          <a:rect l="0" t="0" r="0" b="0"/>
          <a:pathLst>
            <a:path>
              <a:moveTo>
                <a:pt x="1840455" y="0"/>
              </a:moveTo>
              <a:lnTo>
                <a:pt x="1840455" y="66915"/>
              </a:lnTo>
              <a:lnTo>
                <a:pt x="0" y="66915"/>
              </a:lnTo>
              <a:lnTo>
                <a:pt x="0" y="133831"/>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F68F54A-8C7F-4C6C-A3F6-222D6EACE843}">
      <dsp:nvSpPr>
        <dsp:cNvPr id="0" name=""/>
        <dsp:cNvSpPr/>
      </dsp:nvSpPr>
      <dsp:spPr>
        <a:xfrm>
          <a:off x="2691495" y="1365"/>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Escenarios</a:t>
          </a:r>
        </a:p>
      </dsp:txBody>
      <dsp:txXfrm>
        <a:off x="2691495" y="1365"/>
        <a:ext cx="636961" cy="318480"/>
      </dsp:txXfrm>
    </dsp:sp>
    <dsp:sp modelId="{A891D150-A130-4E1D-AB84-7A6746C4056D}">
      <dsp:nvSpPr>
        <dsp:cNvPr id="0" name=""/>
        <dsp:cNvSpPr/>
      </dsp:nvSpPr>
      <dsp:spPr>
        <a:xfrm>
          <a:off x="777491" y="453607"/>
          <a:ext cx="785984"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Base </a:t>
          </a:r>
        </a:p>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(2025)</a:t>
          </a:r>
        </a:p>
      </dsp:txBody>
      <dsp:txXfrm>
        <a:off x="777491" y="453607"/>
        <a:ext cx="785984" cy="318480"/>
      </dsp:txXfrm>
    </dsp:sp>
    <dsp:sp modelId="{E488A9EA-E520-4B5B-8F7D-0A01154921F2}">
      <dsp:nvSpPr>
        <dsp:cNvPr id="0" name=""/>
        <dsp:cNvSpPr/>
      </dsp:nvSpPr>
      <dsp:spPr>
        <a:xfrm>
          <a:off x="1697237" y="453607"/>
          <a:ext cx="785984"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BAU </a:t>
          </a:r>
        </a:p>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(Business as usual)</a:t>
          </a:r>
        </a:p>
      </dsp:txBody>
      <dsp:txXfrm>
        <a:off x="1697237" y="453607"/>
        <a:ext cx="785984" cy="318480"/>
      </dsp:txXfrm>
    </dsp:sp>
    <dsp:sp modelId="{8B37D4BB-7FDB-4BB4-ADFD-FBF0B6962326}">
      <dsp:nvSpPr>
        <dsp:cNvPr id="0" name=""/>
        <dsp:cNvSpPr/>
      </dsp:nvSpPr>
      <dsp:spPr>
        <a:xfrm>
          <a:off x="1893733" y="90584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2030</a:t>
          </a:r>
        </a:p>
      </dsp:txBody>
      <dsp:txXfrm>
        <a:off x="1893733" y="905849"/>
        <a:ext cx="636961" cy="318480"/>
      </dsp:txXfrm>
    </dsp:sp>
    <dsp:sp modelId="{A3CBCFBD-9F95-4FEE-8C3F-BE321219E222}">
      <dsp:nvSpPr>
        <dsp:cNvPr id="0" name=""/>
        <dsp:cNvSpPr/>
      </dsp:nvSpPr>
      <dsp:spPr>
        <a:xfrm>
          <a:off x="1893733" y="1358092"/>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2035</a:t>
          </a:r>
        </a:p>
      </dsp:txBody>
      <dsp:txXfrm>
        <a:off x="1893733" y="1358092"/>
        <a:ext cx="636961" cy="318480"/>
      </dsp:txXfrm>
    </dsp:sp>
    <dsp:sp modelId="{96964CD1-F73D-448F-AA8A-71F1D8047AE6}">
      <dsp:nvSpPr>
        <dsp:cNvPr id="0" name=""/>
        <dsp:cNvSpPr/>
      </dsp:nvSpPr>
      <dsp:spPr>
        <a:xfrm>
          <a:off x="1893733" y="1810334"/>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2040</a:t>
          </a:r>
        </a:p>
      </dsp:txBody>
      <dsp:txXfrm>
        <a:off x="1893733" y="1810334"/>
        <a:ext cx="636961" cy="318480"/>
      </dsp:txXfrm>
    </dsp:sp>
    <dsp:sp modelId="{56C7DABF-7DF6-440E-B023-0BB1574B9DA4}">
      <dsp:nvSpPr>
        <dsp:cNvPr id="0" name=""/>
        <dsp:cNvSpPr/>
      </dsp:nvSpPr>
      <dsp:spPr>
        <a:xfrm>
          <a:off x="1893733" y="2262577"/>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2045</a:t>
          </a:r>
        </a:p>
      </dsp:txBody>
      <dsp:txXfrm>
        <a:off x="1893733" y="2262577"/>
        <a:ext cx="636961" cy="318480"/>
      </dsp:txXfrm>
    </dsp:sp>
    <dsp:sp modelId="{B419DC6F-1C34-4A16-A79C-CAC40B83073A}">
      <dsp:nvSpPr>
        <dsp:cNvPr id="0" name=""/>
        <dsp:cNvSpPr/>
      </dsp:nvSpPr>
      <dsp:spPr>
        <a:xfrm>
          <a:off x="2616983" y="453607"/>
          <a:ext cx="785984"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U Corta</a:t>
          </a:r>
        </a:p>
      </dsp:txBody>
      <dsp:txXfrm>
        <a:off x="2616983" y="453607"/>
        <a:ext cx="785984" cy="318480"/>
      </dsp:txXfrm>
    </dsp:sp>
    <dsp:sp modelId="{92D9DCBC-591B-4234-9889-2AA960C91900}">
      <dsp:nvSpPr>
        <dsp:cNvPr id="0" name=""/>
        <dsp:cNvSpPr/>
      </dsp:nvSpPr>
      <dsp:spPr>
        <a:xfrm>
          <a:off x="2813480" y="90584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2025</a:t>
          </a:r>
        </a:p>
      </dsp:txBody>
      <dsp:txXfrm>
        <a:off x="2813480" y="905849"/>
        <a:ext cx="636961" cy="318480"/>
      </dsp:txXfrm>
    </dsp:sp>
    <dsp:sp modelId="{74CF4EFD-D1C9-471C-90E2-BA6EBCF8F74D}">
      <dsp:nvSpPr>
        <dsp:cNvPr id="0" name=""/>
        <dsp:cNvSpPr/>
      </dsp:nvSpPr>
      <dsp:spPr>
        <a:xfrm>
          <a:off x="2813480" y="1358092"/>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2030</a:t>
          </a:r>
        </a:p>
      </dsp:txBody>
      <dsp:txXfrm>
        <a:off x="2813480" y="1358092"/>
        <a:ext cx="636961" cy="318480"/>
      </dsp:txXfrm>
    </dsp:sp>
    <dsp:sp modelId="{66E2C7EC-D4AA-4C26-8232-1B96EF822598}">
      <dsp:nvSpPr>
        <dsp:cNvPr id="0" name=""/>
        <dsp:cNvSpPr/>
      </dsp:nvSpPr>
      <dsp:spPr>
        <a:xfrm>
          <a:off x="2813480" y="1810334"/>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2035</a:t>
          </a:r>
        </a:p>
      </dsp:txBody>
      <dsp:txXfrm>
        <a:off x="2813480" y="1810334"/>
        <a:ext cx="636961" cy="318480"/>
      </dsp:txXfrm>
    </dsp:sp>
    <dsp:sp modelId="{C34D3FAC-4F50-4E99-9BDA-E6B313BF3CE2}">
      <dsp:nvSpPr>
        <dsp:cNvPr id="0" name=""/>
        <dsp:cNvSpPr/>
      </dsp:nvSpPr>
      <dsp:spPr>
        <a:xfrm>
          <a:off x="2813480" y="2262577"/>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2040</a:t>
          </a:r>
        </a:p>
      </dsp:txBody>
      <dsp:txXfrm>
        <a:off x="2813480" y="2262577"/>
        <a:ext cx="636961" cy="318480"/>
      </dsp:txXfrm>
    </dsp:sp>
    <dsp:sp modelId="{A6FC2F46-7B51-4638-8CAF-0B38E48155EC}">
      <dsp:nvSpPr>
        <dsp:cNvPr id="0" name=""/>
        <dsp:cNvSpPr/>
      </dsp:nvSpPr>
      <dsp:spPr>
        <a:xfrm>
          <a:off x="2813480" y="271481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2045</a:t>
          </a:r>
        </a:p>
      </dsp:txBody>
      <dsp:txXfrm>
        <a:off x="2813480" y="2714819"/>
        <a:ext cx="636961" cy="318480"/>
      </dsp:txXfrm>
    </dsp:sp>
    <dsp:sp modelId="{0EE7E5A5-8BA2-4596-BA44-2DD8B69F59DD}">
      <dsp:nvSpPr>
        <dsp:cNvPr id="0" name=""/>
        <dsp:cNvSpPr/>
      </dsp:nvSpPr>
      <dsp:spPr>
        <a:xfrm>
          <a:off x="3536730" y="453607"/>
          <a:ext cx="785984"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U Larga </a:t>
          </a:r>
        </a:p>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(Escenario tarifario 1)</a:t>
          </a:r>
        </a:p>
      </dsp:txBody>
      <dsp:txXfrm>
        <a:off x="3536730" y="453607"/>
        <a:ext cx="785984" cy="318480"/>
      </dsp:txXfrm>
    </dsp:sp>
    <dsp:sp modelId="{13E10F17-6518-4CCC-BFAB-903E8088EC34}">
      <dsp:nvSpPr>
        <dsp:cNvPr id="0" name=""/>
        <dsp:cNvSpPr/>
      </dsp:nvSpPr>
      <dsp:spPr>
        <a:xfrm>
          <a:off x="3733226" y="90584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2025</a:t>
          </a:r>
        </a:p>
      </dsp:txBody>
      <dsp:txXfrm>
        <a:off x="3733226" y="905849"/>
        <a:ext cx="636961" cy="318480"/>
      </dsp:txXfrm>
    </dsp:sp>
    <dsp:sp modelId="{B7C628DA-4B3E-428E-8F2C-92DBC28FEB2E}">
      <dsp:nvSpPr>
        <dsp:cNvPr id="0" name=""/>
        <dsp:cNvSpPr/>
      </dsp:nvSpPr>
      <dsp:spPr>
        <a:xfrm>
          <a:off x="3733226" y="1358092"/>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2030</a:t>
          </a:r>
        </a:p>
      </dsp:txBody>
      <dsp:txXfrm>
        <a:off x="3733226" y="1358092"/>
        <a:ext cx="636961" cy="318480"/>
      </dsp:txXfrm>
    </dsp:sp>
    <dsp:sp modelId="{AFBEB82C-9EB8-4F10-8EC4-DB5FE46C2247}">
      <dsp:nvSpPr>
        <dsp:cNvPr id="0" name=""/>
        <dsp:cNvSpPr/>
      </dsp:nvSpPr>
      <dsp:spPr>
        <a:xfrm>
          <a:off x="3733226" y="1810334"/>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2035</a:t>
          </a:r>
        </a:p>
      </dsp:txBody>
      <dsp:txXfrm>
        <a:off x="3733226" y="1810334"/>
        <a:ext cx="636961" cy="318480"/>
      </dsp:txXfrm>
    </dsp:sp>
    <dsp:sp modelId="{885328B1-5180-414A-8BF6-30AC2A98C5F9}">
      <dsp:nvSpPr>
        <dsp:cNvPr id="0" name=""/>
        <dsp:cNvSpPr/>
      </dsp:nvSpPr>
      <dsp:spPr>
        <a:xfrm>
          <a:off x="3733226" y="2262577"/>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2040</a:t>
          </a:r>
        </a:p>
      </dsp:txBody>
      <dsp:txXfrm>
        <a:off x="3733226" y="2262577"/>
        <a:ext cx="636961" cy="318480"/>
      </dsp:txXfrm>
    </dsp:sp>
    <dsp:sp modelId="{186B66B1-C7C6-4532-9DA2-52929A893ECA}">
      <dsp:nvSpPr>
        <dsp:cNvPr id="0" name=""/>
        <dsp:cNvSpPr/>
      </dsp:nvSpPr>
      <dsp:spPr>
        <a:xfrm>
          <a:off x="3733226" y="271481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2045</a:t>
          </a:r>
          <a:endParaRPr lang="es-CO" sz="600" kern="1200">
            <a:solidFill>
              <a:sysClr val="windowText" lastClr="000000">
                <a:hueOff val="0"/>
                <a:satOff val="0"/>
                <a:lumOff val="0"/>
                <a:alphaOff val="0"/>
              </a:sysClr>
            </a:solidFill>
            <a:latin typeface="Calibri" panose="020F0502020204030204"/>
            <a:ea typeface="+mn-ea"/>
            <a:cs typeface="+mn-cs"/>
          </a:endParaRPr>
        </a:p>
      </dsp:txBody>
      <dsp:txXfrm>
        <a:off x="3733226" y="2714819"/>
        <a:ext cx="636961" cy="318480"/>
      </dsp:txXfrm>
    </dsp:sp>
    <dsp:sp modelId="{2B485E5E-FE11-44C6-AC91-13AEDBD13ECF}">
      <dsp:nvSpPr>
        <dsp:cNvPr id="0" name=""/>
        <dsp:cNvSpPr/>
      </dsp:nvSpPr>
      <dsp:spPr>
        <a:xfrm>
          <a:off x="4456476" y="453607"/>
          <a:ext cx="785984"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U Larga </a:t>
          </a:r>
        </a:p>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(Escenario tarifario 2)</a:t>
          </a:r>
        </a:p>
      </dsp:txBody>
      <dsp:txXfrm>
        <a:off x="4456476" y="453607"/>
        <a:ext cx="785984" cy="318480"/>
      </dsp:txXfrm>
    </dsp:sp>
    <dsp:sp modelId="{27C13C50-9BAE-4BC4-89A7-CD7B66389561}">
      <dsp:nvSpPr>
        <dsp:cNvPr id="0" name=""/>
        <dsp:cNvSpPr/>
      </dsp:nvSpPr>
      <dsp:spPr>
        <a:xfrm>
          <a:off x="4652972" y="90584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2025</a:t>
          </a:r>
        </a:p>
      </dsp:txBody>
      <dsp:txXfrm>
        <a:off x="4652972" y="905849"/>
        <a:ext cx="636961" cy="318480"/>
      </dsp:txXfrm>
    </dsp:sp>
    <dsp:sp modelId="{54226ABB-7495-434A-914D-87642DA585B0}">
      <dsp:nvSpPr>
        <dsp:cNvPr id="0" name=""/>
        <dsp:cNvSpPr/>
      </dsp:nvSpPr>
      <dsp:spPr>
        <a:xfrm>
          <a:off x="4652972" y="1358092"/>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2030</a:t>
          </a:r>
        </a:p>
      </dsp:txBody>
      <dsp:txXfrm>
        <a:off x="4652972" y="1358092"/>
        <a:ext cx="636961" cy="318480"/>
      </dsp:txXfrm>
    </dsp:sp>
    <dsp:sp modelId="{681633CC-E8EB-4729-AD7E-AE0EE39998F7}">
      <dsp:nvSpPr>
        <dsp:cNvPr id="0" name=""/>
        <dsp:cNvSpPr/>
      </dsp:nvSpPr>
      <dsp:spPr>
        <a:xfrm>
          <a:off x="4652972" y="1810334"/>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2035</a:t>
          </a:r>
        </a:p>
      </dsp:txBody>
      <dsp:txXfrm>
        <a:off x="4652972" y="1810334"/>
        <a:ext cx="636961" cy="318480"/>
      </dsp:txXfrm>
    </dsp:sp>
    <dsp:sp modelId="{618E1A3A-4AD5-404A-AFBE-725B4BE1FCAF}">
      <dsp:nvSpPr>
        <dsp:cNvPr id="0" name=""/>
        <dsp:cNvSpPr/>
      </dsp:nvSpPr>
      <dsp:spPr>
        <a:xfrm>
          <a:off x="4652972" y="2262577"/>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2040</a:t>
          </a:r>
        </a:p>
      </dsp:txBody>
      <dsp:txXfrm>
        <a:off x="4652972" y="2262577"/>
        <a:ext cx="636961" cy="318480"/>
      </dsp:txXfrm>
    </dsp:sp>
    <dsp:sp modelId="{B98A918E-85D4-49A6-9434-6BF5D8788074}">
      <dsp:nvSpPr>
        <dsp:cNvPr id="0" name=""/>
        <dsp:cNvSpPr/>
      </dsp:nvSpPr>
      <dsp:spPr>
        <a:xfrm>
          <a:off x="4652972" y="2714819"/>
          <a:ext cx="636961" cy="318480"/>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solidFill>
                <a:sysClr val="windowText" lastClr="000000">
                  <a:hueOff val="0"/>
                  <a:satOff val="0"/>
                  <a:lumOff val="0"/>
                  <a:alphaOff val="0"/>
                </a:sysClr>
              </a:solidFill>
              <a:latin typeface="Calibri" panose="020F0502020204030204"/>
              <a:ea typeface="+mn-ea"/>
              <a:cs typeface="+mn-cs"/>
            </a:rPr>
            <a:t>2045</a:t>
          </a:r>
          <a:endParaRPr lang="es-CO" sz="600" kern="1200">
            <a:solidFill>
              <a:sysClr val="windowText" lastClr="000000">
                <a:hueOff val="0"/>
                <a:satOff val="0"/>
                <a:lumOff val="0"/>
                <a:alphaOff val="0"/>
              </a:sysClr>
            </a:solidFill>
            <a:latin typeface="Calibri" panose="020F0502020204030204"/>
            <a:ea typeface="+mn-ea"/>
            <a:cs typeface="+mn-cs"/>
          </a:endParaRPr>
        </a:p>
      </dsp:txBody>
      <dsp:txXfrm>
        <a:off x="4652972" y="2714819"/>
        <a:ext cx="636961" cy="3184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A2B941-7998-40EC-A80E-AE2772C7F3A1}">
      <dsp:nvSpPr>
        <dsp:cNvPr id="0" name=""/>
        <dsp:cNvSpPr/>
      </dsp:nvSpPr>
      <dsp:spPr>
        <a:xfrm>
          <a:off x="2529695" y="306"/>
          <a:ext cx="1169958" cy="751256"/>
        </a:xfrm>
        <a:prstGeom prst="ellipse">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dirty="0">
              <a:latin typeface="Arial" panose="020B0604020202020204" pitchFamily="34" charset="0"/>
              <a:cs typeface="Arial" panose="020B0604020202020204" pitchFamily="34" charset="0"/>
            </a:rPr>
            <a:t>DIRECTOR JURÍDICO </a:t>
          </a:r>
        </a:p>
      </dsp:txBody>
      <dsp:txXfrm>
        <a:off x="2701031" y="110325"/>
        <a:ext cx="827286" cy="531218"/>
      </dsp:txXfrm>
    </dsp:sp>
    <dsp:sp modelId="{E43D232B-FDA5-4951-866C-41CD3D8C7493}">
      <dsp:nvSpPr>
        <dsp:cNvPr id="0" name=""/>
        <dsp:cNvSpPr/>
      </dsp:nvSpPr>
      <dsp:spPr>
        <a:xfrm>
          <a:off x="1308954" y="751563"/>
          <a:ext cx="1805720" cy="91554"/>
        </a:xfrm>
        <a:custGeom>
          <a:avLst/>
          <a:gdLst/>
          <a:ahLst/>
          <a:cxnLst/>
          <a:rect l="0" t="0" r="0" b="0"/>
          <a:pathLst>
            <a:path>
              <a:moveTo>
                <a:pt x="1805720" y="0"/>
              </a:moveTo>
              <a:lnTo>
                <a:pt x="1805720" y="45777"/>
              </a:lnTo>
              <a:lnTo>
                <a:pt x="0" y="45777"/>
              </a:lnTo>
              <a:lnTo>
                <a:pt x="0" y="91554"/>
              </a:lnTo>
            </a:path>
          </a:pathLst>
        </a:custGeom>
        <a:noFill/>
        <a:ln w="12700" cap="flat" cmpd="sng" algn="ctr">
          <a:solidFill>
            <a:schemeClr val="dk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B53EDCB5-40DF-44A5-B299-E6571650D10E}">
      <dsp:nvSpPr>
        <dsp:cNvPr id="0" name=""/>
        <dsp:cNvSpPr/>
      </dsp:nvSpPr>
      <dsp:spPr>
        <a:xfrm>
          <a:off x="752876" y="843117"/>
          <a:ext cx="1112156" cy="808260"/>
        </a:xfrm>
        <a:prstGeom prst="ellipse">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dirty="0">
              <a:latin typeface="Arial" panose="020B0604020202020204" pitchFamily="34" charset="0"/>
              <a:cs typeface="Arial" panose="020B0604020202020204" pitchFamily="34" charset="0"/>
            </a:rPr>
            <a:t>2 Abogado (a) (profesional universitario iii)</a:t>
          </a:r>
        </a:p>
      </dsp:txBody>
      <dsp:txXfrm>
        <a:off x="915747" y="961484"/>
        <a:ext cx="786414" cy="571526"/>
      </dsp:txXfrm>
    </dsp:sp>
    <dsp:sp modelId="{D1481149-FE46-441F-A911-4F4D57B5A28C}">
      <dsp:nvSpPr>
        <dsp:cNvPr id="0" name=""/>
        <dsp:cNvSpPr/>
      </dsp:nvSpPr>
      <dsp:spPr>
        <a:xfrm>
          <a:off x="2461822" y="751563"/>
          <a:ext cx="652852" cy="91554"/>
        </a:xfrm>
        <a:custGeom>
          <a:avLst/>
          <a:gdLst/>
          <a:ahLst/>
          <a:cxnLst/>
          <a:rect l="0" t="0" r="0" b="0"/>
          <a:pathLst>
            <a:path>
              <a:moveTo>
                <a:pt x="652852" y="0"/>
              </a:moveTo>
              <a:lnTo>
                <a:pt x="652852" y="45777"/>
              </a:lnTo>
              <a:lnTo>
                <a:pt x="0" y="45777"/>
              </a:lnTo>
              <a:lnTo>
                <a:pt x="0" y="91554"/>
              </a:lnTo>
            </a:path>
          </a:pathLst>
        </a:custGeom>
        <a:noFill/>
        <a:ln w="12700" cap="flat" cmpd="sng" algn="ctr">
          <a:solidFill>
            <a:schemeClr val="dk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4BAE22A8-8FA2-404F-B087-F02204DD1539}">
      <dsp:nvSpPr>
        <dsp:cNvPr id="0" name=""/>
        <dsp:cNvSpPr/>
      </dsp:nvSpPr>
      <dsp:spPr>
        <a:xfrm>
          <a:off x="1968031" y="843117"/>
          <a:ext cx="987582" cy="813925"/>
        </a:xfrm>
        <a:prstGeom prst="ellipse">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dirty="0">
              <a:latin typeface="Arial" panose="020B0604020202020204" pitchFamily="34" charset="0"/>
              <a:cs typeface="Arial" panose="020B0604020202020204" pitchFamily="34" charset="0"/>
            </a:rPr>
            <a:t>1  Profesional universitario - abogado</a:t>
          </a:r>
        </a:p>
      </dsp:txBody>
      <dsp:txXfrm>
        <a:off x="2112659" y="962314"/>
        <a:ext cx="698326" cy="575531"/>
      </dsp:txXfrm>
    </dsp:sp>
    <dsp:sp modelId="{61B2B37E-DC3B-4DA4-ADA1-74B7AC2E11FF}">
      <dsp:nvSpPr>
        <dsp:cNvPr id="0" name=""/>
        <dsp:cNvSpPr/>
      </dsp:nvSpPr>
      <dsp:spPr>
        <a:xfrm>
          <a:off x="3114675" y="751563"/>
          <a:ext cx="528077" cy="103941"/>
        </a:xfrm>
        <a:custGeom>
          <a:avLst/>
          <a:gdLst/>
          <a:ahLst/>
          <a:cxnLst/>
          <a:rect l="0" t="0" r="0" b="0"/>
          <a:pathLst>
            <a:path>
              <a:moveTo>
                <a:pt x="0" y="0"/>
              </a:moveTo>
              <a:lnTo>
                <a:pt x="0" y="51970"/>
              </a:lnTo>
              <a:lnTo>
                <a:pt x="528077" y="51970"/>
              </a:lnTo>
              <a:lnTo>
                <a:pt x="528077" y="103941"/>
              </a:lnTo>
            </a:path>
          </a:pathLst>
        </a:custGeom>
        <a:noFill/>
        <a:ln w="12700" cap="flat" cmpd="sng" algn="ctr">
          <a:solidFill>
            <a:schemeClr val="dk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E5E091C7-EED9-489E-9BBF-5B5FDF44EB6F}">
      <dsp:nvSpPr>
        <dsp:cNvPr id="0" name=""/>
        <dsp:cNvSpPr/>
      </dsp:nvSpPr>
      <dsp:spPr>
        <a:xfrm>
          <a:off x="3072380" y="855505"/>
          <a:ext cx="1140745" cy="780297"/>
        </a:xfrm>
        <a:prstGeom prst="ellipse">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dirty="0">
              <a:latin typeface="Arial" panose="020B0604020202020204" pitchFamily="34" charset="0"/>
              <a:cs typeface="Arial" panose="020B0604020202020204" pitchFamily="34" charset="0"/>
            </a:rPr>
            <a:t>1 Asistente jurídica</a:t>
          </a:r>
        </a:p>
      </dsp:txBody>
      <dsp:txXfrm>
        <a:off x="3239438" y="969777"/>
        <a:ext cx="806629" cy="551753"/>
      </dsp:txXfrm>
    </dsp:sp>
    <dsp:sp modelId="{F4DDBFCB-DF60-4068-B36D-DB2C5B3D7D7D}">
      <dsp:nvSpPr>
        <dsp:cNvPr id="0" name=""/>
        <dsp:cNvSpPr/>
      </dsp:nvSpPr>
      <dsp:spPr>
        <a:xfrm>
          <a:off x="3114675" y="751563"/>
          <a:ext cx="1774739" cy="91554"/>
        </a:xfrm>
        <a:custGeom>
          <a:avLst/>
          <a:gdLst/>
          <a:ahLst/>
          <a:cxnLst/>
          <a:rect l="0" t="0" r="0" b="0"/>
          <a:pathLst>
            <a:path>
              <a:moveTo>
                <a:pt x="0" y="0"/>
              </a:moveTo>
              <a:lnTo>
                <a:pt x="0" y="45777"/>
              </a:lnTo>
              <a:lnTo>
                <a:pt x="1774739" y="45777"/>
              </a:lnTo>
              <a:lnTo>
                <a:pt x="1774739" y="91554"/>
              </a:lnTo>
            </a:path>
          </a:pathLst>
        </a:custGeom>
        <a:noFill/>
        <a:ln w="12700" cap="flat" cmpd="sng" algn="ctr">
          <a:solidFill>
            <a:schemeClr val="dk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FE533C60-F5C3-45D6-A539-232676EAE593}">
      <dsp:nvSpPr>
        <dsp:cNvPr id="0" name=""/>
        <dsp:cNvSpPr/>
      </dsp:nvSpPr>
      <dsp:spPr>
        <a:xfrm>
          <a:off x="4302356" y="843117"/>
          <a:ext cx="1174116" cy="805850"/>
        </a:xfrm>
        <a:prstGeom prst="ellipse">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4 Abogados contratistas</a:t>
          </a:r>
        </a:p>
      </dsp:txBody>
      <dsp:txXfrm>
        <a:off x="4474301" y="961131"/>
        <a:ext cx="830226" cy="56982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D13C38-A18B-44D1-A45D-24E825657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63</Pages>
  <Words>13055</Words>
  <Characters>71803</Characters>
  <Application>Microsoft Office Word</Application>
  <DocSecurity>0</DocSecurity>
  <Lines>598</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Tatiana Sánchez Montoya</dc:creator>
  <cp:keywords/>
  <dc:description/>
  <cp:lastModifiedBy>Contratista Planeación</cp:lastModifiedBy>
  <cp:revision>2</cp:revision>
  <dcterms:created xsi:type="dcterms:W3CDTF">2025-11-19T19:08:00Z</dcterms:created>
  <dcterms:modified xsi:type="dcterms:W3CDTF">2025-11-19T19:08:00Z</dcterms:modified>
</cp:coreProperties>
</file>